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A8" w:rsidRDefault="006B6D5E" w:rsidP="00EB57A8">
      <w:pPr>
        <w:ind w:left="360"/>
        <w:jc w:val="center"/>
        <w:rPr>
          <w:b/>
          <w:sz w:val="36"/>
          <w:szCs w:val="28"/>
          <w:lang w:val="uk-UA"/>
        </w:rPr>
      </w:pPr>
      <w:r w:rsidRPr="005E3220">
        <w:rPr>
          <w:b/>
          <w:sz w:val="36"/>
          <w:szCs w:val="28"/>
          <w:lang w:val="uk-UA"/>
        </w:rPr>
        <w:t xml:space="preserve">Пояснювальна записка </w:t>
      </w:r>
    </w:p>
    <w:p w:rsidR="00EB57A8" w:rsidRDefault="006B6D5E" w:rsidP="00EB57A8">
      <w:pPr>
        <w:ind w:left="360"/>
        <w:jc w:val="center"/>
        <w:rPr>
          <w:b/>
          <w:sz w:val="36"/>
          <w:szCs w:val="28"/>
          <w:lang w:val="uk-UA"/>
        </w:rPr>
      </w:pPr>
      <w:r w:rsidRPr="005E3220">
        <w:rPr>
          <w:b/>
          <w:sz w:val="36"/>
          <w:szCs w:val="28"/>
          <w:lang w:val="uk-UA"/>
        </w:rPr>
        <w:t>до</w:t>
      </w:r>
      <w:r w:rsidR="001F10AE" w:rsidRPr="005E3220">
        <w:rPr>
          <w:b/>
          <w:sz w:val="36"/>
          <w:szCs w:val="28"/>
          <w:lang w:val="uk-UA"/>
        </w:rPr>
        <w:t xml:space="preserve"> </w:t>
      </w:r>
      <w:r w:rsidR="00EB57A8">
        <w:rPr>
          <w:b/>
          <w:sz w:val="36"/>
          <w:szCs w:val="28"/>
          <w:lang w:val="uk-UA"/>
        </w:rPr>
        <w:t xml:space="preserve">рішення міської ради </w:t>
      </w:r>
    </w:p>
    <w:p w:rsidR="00DB6214" w:rsidRPr="00DB6214" w:rsidRDefault="00DB6214" w:rsidP="00DB6214">
      <w:pPr>
        <w:ind w:left="360"/>
        <w:jc w:val="center"/>
        <w:rPr>
          <w:b/>
          <w:sz w:val="36"/>
          <w:szCs w:val="28"/>
          <w:lang w:val="uk-UA"/>
        </w:rPr>
      </w:pPr>
      <w:r>
        <w:rPr>
          <w:b/>
          <w:sz w:val="36"/>
          <w:szCs w:val="28"/>
          <w:lang w:val="uk-UA"/>
        </w:rPr>
        <w:t>«</w:t>
      </w:r>
      <w:r w:rsidRPr="00DB6214">
        <w:rPr>
          <w:b/>
          <w:sz w:val="36"/>
          <w:szCs w:val="28"/>
          <w:lang w:val="uk-UA"/>
        </w:rPr>
        <w:t xml:space="preserve">Про затвердження  Програми  </w:t>
      </w:r>
    </w:p>
    <w:p w:rsidR="00DB6214" w:rsidRPr="00DB6214" w:rsidRDefault="00DB6214" w:rsidP="00DB6214">
      <w:pPr>
        <w:ind w:left="360"/>
        <w:jc w:val="center"/>
        <w:rPr>
          <w:b/>
          <w:sz w:val="36"/>
          <w:szCs w:val="28"/>
          <w:lang w:val="uk-UA"/>
        </w:rPr>
      </w:pPr>
      <w:r w:rsidRPr="00DB6214">
        <w:rPr>
          <w:b/>
          <w:sz w:val="36"/>
          <w:szCs w:val="28"/>
          <w:lang w:val="uk-UA"/>
        </w:rPr>
        <w:t xml:space="preserve">підтримки  КП «Луцьке електротехнічне </w:t>
      </w:r>
    </w:p>
    <w:p w:rsidR="00DB6214" w:rsidRPr="00DB6214" w:rsidRDefault="00DB6214" w:rsidP="00DB6214">
      <w:pPr>
        <w:ind w:left="360"/>
        <w:jc w:val="center"/>
        <w:rPr>
          <w:b/>
          <w:sz w:val="36"/>
          <w:szCs w:val="28"/>
          <w:lang w:val="uk-UA"/>
        </w:rPr>
      </w:pPr>
      <w:r w:rsidRPr="00DB6214">
        <w:rPr>
          <w:b/>
          <w:sz w:val="36"/>
          <w:szCs w:val="28"/>
          <w:lang w:val="uk-UA"/>
        </w:rPr>
        <w:t xml:space="preserve">підприємство – </w:t>
      </w:r>
      <w:proofErr w:type="spellStart"/>
      <w:r w:rsidRPr="00DB6214">
        <w:rPr>
          <w:b/>
          <w:sz w:val="36"/>
          <w:szCs w:val="28"/>
          <w:lang w:val="uk-UA"/>
        </w:rPr>
        <w:t>Луцьксвітло</w:t>
      </w:r>
      <w:proofErr w:type="spellEnd"/>
      <w:r w:rsidRPr="00DB6214">
        <w:rPr>
          <w:b/>
          <w:sz w:val="36"/>
          <w:szCs w:val="28"/>
          <w:lang w:val="uk-UA"/>
        </w:rPr>
        <w:t xml:space="preserve">»  </w:t>
      </w:r>
    </w:p>
    <w:p w:rsidR="00833747" w:rsidRPr="00EB57A8" w:rsidRDefault="00DB6214" w:rsidP="00DB6214">
      <w:pPr>
        <w:ind w:left="360"/>
        <w:jc w:val="center"/>
        <w:rPr>
          <w:b/>
          <w:sz w:val="36"/>
          <w:szCs w:val="28"/>
          <w:lang w:val="uk-UA"/>
        </w:rPr>
      </w:pPr>
      <w:r w:rsidRPr="00DB6214">
        <w:rPr>
          <w:b/>
          <w:sz w:val="36"/>
          <w:szCs w:val="28"/>
          <w:lang w:val="uk-UA"/>
        </w:rPr>
        <w:t>на 2019-2021 роки</w:t>
      </w:r>
      <w:r>
        <w:rPr>
          <w:b/>
          <w:sz w:val="36"/>
          <w:szCs w:val="28"/>
          <w:lang w:val="uk-UA"/>
        </w:rPr>
        <w:t>»</w:t>
      </w:r>
    </w:p>
    <w:p w:rsidR="00171483" w:rsidRDefault="00EB57A8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57A8">
        <w:rPr>
          <w:b/>
          <w:sz w:val="28"/>
          <w:szCs w:val="28"/>
          <w:lang w:val="uk-UA"/>
        </w:rPr>
        <w:t>Потреба і мета прийняття рішення:</w:t>
      </w:r>
      <w:r>
        <w:rPr>
          <w:sz w:val="28"/>
          <w:szCs w:val="28"/>
          <w:lang w:val="uk-UA"/>
        </w:rPr>
        <w:t xml:space="preserve"> </w:t>
      </w:r>
      <w:r w:rsidR="00DB6214" w:rsidRPr="00DB6214">
        <w:rPr>
          <w:sz w:val="28"/>
          <w:szCs w:val="28"/>
          <w:lang w:val="uk-UA"/>
        </w:rPr>
        <w:t>Метою Програми є забезпечення стабільної роботи комунального підприємства відповідно до його функціонального призначення щодо надання мешканцям міста належних послуг з освітлення міста, оновлення матеріально-технічної бази підприємства.</w:t>
      </w:r>
    </w:p>
    <w:p w:rsidR="00DB6214" w:rsidRDefault="003B11D3" w:rsidP="00DB6214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виконання зазначених задач виникає потреба в</w:t>
      </w:r>
    </w:p>
    <w:p w:rsidR="00DB6214" w:rsidRPr="00DB6214" w:rsidRDefault="00DB6214" w:rsidP="00DB6214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B11D3">
        <w:rPr>
          <w:sz w:val="28"/>
          <w:szCs w:val="28"/>
          <w:lang w:val="uk-UA"/>
        </w:rPr>
        <w:t xml:space="preserve"> </w:t>
      </w:r>
      <w:r w:rsidRPr="00DB6214">
        <w:rPr>
          <w:sz w:val="28"/>
          <w:szCs w:val="28"/>
          <w:lang w:val="uk-UA"/>
        </w:rPr>
        <w:t>оновленн</w:t>
      </w:r>
      <w:r>
        <w:rPr>
          <w:sz w:val="28"/>
          <w:szCs w:val="28"/>
          <w:lang w:val="uk-UA"/>
        </w:rPr>
        <w:t>і</w:t>
      </w:r>
      <w:r w:rsidRPr="00DB6214">
        <w:rPr>
          <w:sz w:val="28"/>
          <w:szCs w:val="28"/>
          <w:lang w:val="uk-UA"/>
        </w:rPr>
        <w:t xml:space="preserve"> матеріально-технічної бази підприємств</w:t>
      </w:r>
      <w:r>
        <w:rPr>
          <w:sz w:val="28"/>
          <w:szCs w:val="28"/>
          <w:lang w:val="uk-UA"/>
        </w:rPr>
        <w:t>а</w:t>
      </w:r>
      <w:r w:rsidRPr="00DB6214">
        <w:rPr>
          <w:sz w:val="28"/>
          <w:szCs w:val="28"/>
          <w:lang w:val="uk-UA"/>
        </w:rPr>
        <w:t>;</w:t>
      </w:r>
    </w:p>
    <w:p w:rsidR="00DB6214" w:rsidRPr="00DB6214" w:rsidRDefault="00DB6214" w:rsidP="00DB6214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B6214">
        <w:rPr>
          <w:sz w:val="28"/>
          <w:szCs w:val="28"/>
          <w:lang w:val="uk-UA"/>
        </w:rPr>
        <w:t>- впровадженн</w:t>
      </w:r>
      <w:r>
        <w:rPr>
          <w:sz w:val="28"/>
          <w:szCs w:val="28"/>
          <w:lang w:val="uk-UA"/>
        </w:rPr>
        <w:t>і</w:t>
      </w:r>
      <w:r w:rsidRPr="00DB6214">
        <w:rPr>
          <w:sz w:val="28"/>
          <w:szCs w:val="28"/>
          <w:lang w:val="uk-UA"/>
        </w:rPr>
        <w:t xml:space="preserve"> програмного забезпечення , яке дозволить детально позначити розташування всіх комунікацій, ліхтарів, їхній стан, потужність;</w:t>
      </w:r>
    </w:p>
    <w:p w:rsidR="00DB6214" w:rsidRDefault="00DB6214" w:rsidP="00DB6214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B6214">
        <w:rPr>
          <w:sz w:val="28"/>
          <w:szCs w:val="28"/>
          <w:lang w:val="uk-UA"/>
        </w:rPr>
        <w:t>- організаці</w:t>
      </w:r>
      <w:r>
        <w:rPr>
          <w:sz w:val="28"/>
          <w:szCs w:val="28"/>
          <w:lang w:val="uk-UA"/>
        </w:rPr>
        <w:t>ї</w:t>
      </w:r>
      <w:r w:rsidRPr="00DB6214">
        <w:rPr>
          <w:sz w:val="28"/>
          <w:szCs w:val="28"/>
          <w:lang w:val="uk-UA"/>
        </w:rPr>
        <w:t xml:space="preserve"> пункт</w:t>
      </w:r>
      <w:r w:rsidR="003C3269">
        <w:rPr>
          <w:sz w:val="28"/>
          <w:szCs w:val="28"/>
          <w:lang w:val="uk-UA"/>
        </w:rPr>
        <w:t>у</w:t>
      </w:r>
      <w:r w:rsidRPr="00DB6214">
        <w:rPr>
          <w:sz w:val="28"/>
          <w:szCs w:val="28"/>
          <w:lang w:val="uk-UA"/>
        </w:rPr>
        <w:t xml:space="preserve"> керування та управління мережами зовнішнього освітлення шляхом поєднання АСКОЕ (автоматизована система комерційного обліку електроенергії) з системою, яка дозволить оператору пульта керування з робочого місця керувати окремим пунктом включення, отримувати інформацію про стан об’єктів управління вуличним освітленням, коригувати графік включення/виключення освітлення. Компоненти системи АСКОЕ дозволять вимірювати, збирати, накопичувати, оброблювати та відображати інформацію про обсяги і параметри потоків електричної енергії та значення споживаної потужності за періодами часу на окремій площадці вимірювання. Завдяки системі АСКОЕ можна у режимі реального часу відстежувати: скільки електроенергії витрачає та чи інша шафа управління; чи є на лініях проблеми – аварії, перевантаження мережі, втрати, несправність приладів обліку споживачів тощо. </w:t>
      </w:r>
      <w:r w:rsidRPr="00DB6214">
        <w:rPr>
          <w:sz w:val="28"/>
          <w:szCs w:val="28"/>
          <w:lang w:val="uk-UA"/>
        </w:rPr>
        <w:t>У час формування нового ринку електричної енергії, який дозволить споживачу вільно обирати постачальника електричної енергії та укладати контракти безпосередньо між собою, обсяги електричної енергії, зазначені в контрактах, мають бути узгоджені з роботою системи у реальному часі, а це потребує запровадження складного сучасного технічного обладнання.</w:t>
      </w:r>
    </w:p>
    <w:p w:rsidR="00706EE8" w:rsidRDefault="004C45DA" w:rsidP="004C45DA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="00EB57A8" w:rsidRPr="00EB57A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="00C54B8F" w:rsidRPr="005E3220">
        <w:rPr>
          <w:sz w:val="28"/>
          <w:szCs w:val="28"/>
          <w:lang w:val="uk-UA"/>
        </w:rPr>
        <w:t xml:space="preserve"> </w:t>
      </w:r>
      <w:r w:rsidR="003C3269" w:rsidRPr="003C3269">
        <w:rPr>
          <w:sz w:val="28"/>
          <w:szCs w:val="28"/>
          <w:lang w:val="uk-UA"/>
        </w:rPr>
        <w:t xml:space="preserve">оновленні матеріально-технічної бази підприємства </w:t>
      </w:r>
      <w:r w:rsidR="00EB57A8">
        <w:rPr>
          <w:sz w:val="28"/>
          <w:szCs w:val="28"/>
          <w:lang w:val="uk-UA"/>
        </w:rPr>
        <w:t xml:space="preserve">сприятиме </w:t>
      </w:r>
      <w:r w:rsidR="003C3269" w:rsidRPr="003C3269">
        <w:rPr>
          <w:sz w:val="28"/>
          <w:szCs w:val="28"/>
          <w:lang w:val="uk-UA"/>
        </w:rPr>
        <w:t>якісніше виконувати роботи в освітленні міста, витрачати менше коштів на ремонт наявного транспорту, а в майбутньому – накопичувати їх для оновлення парку машин.</w:t>
      </w:r>
      <w:r w:rsidR="003C3269">
        <w:rPr>
          <w:sz w:val="28"/>
          <w:szCs w:val="28"/>
          <w:lang w:val="uk-UA"/>
        </w:rPr>
        <w:t xml:space="preserve"> </w:t>
      </w:r>
      <w:r w:rsidR="0064482E">
        <w:rPr>
          <w:sz w:val="28"/>
          <w:szCs w:val="28"/>
          <w:lang w:val="uk-UA"/>
        </w:rPr>
        <w:t>В</w:t>
      </w:r>
      <w:r w:rsidR="005E3220">
        <w:rPr>
          <w:sz w:val="28"/>
          <w:szCs w:val="28"/>
          <w:lang w:val="uk-UA"/>
        </w:rPr>
        <w:t>провадження Програми</w:t>
      </w:r>
      <w:r>
        <w:rPr>
          <w:sz w:val="28"/>
          <w:szCs w:val="28"/>
          <w:lang w:val="uk-UA"/>
        </w:rPr>
        <w:t>,</w:t>
      </w:r>
      <w:r w:rsidR="0064482E">
        <w:rPr>
          <w:sz w:val="28"/>
          <w:szCs w:val="28"/>
          <w:lang w:val="uk-UA"/>
        </w:rPr>
        <w:t xml:space="preserve"> в частині впровадження АСКОЕ</w:t>
      </w:r>
      <w:r>
        <w:rPr>
          <w:sz w:val="28"/>
          <w:szCs w:val="28"/>
          <w:lang w:val="uk-UA"/>
        </w:rPr>
        <w:t>, є</w:t>
      </w:r>
      <w:r w:rsidR="0064482E" w:rsidRPr="0064482E">
        <w:rPr>
          <w:sz w:val="28"/>
          <w:szCs w:val="28"/>
          <w:lang w:val="uk-UA"/>
        </w:rPr>
        <w:t xml:space="preserve"> фундамент</w:t>
      </w:r>
      <w:r>
        <w:rPr>
          <w:sz w:val="28"/>
          <w:szCs w:val="28"/>
          <w:lang w:val="uk-UA"/>
        </w:rPr>
        <w:t>ом</w:t>
      </w:r>
      <w:r w:rsidR="0064482E" w:rsidRPr="0064482E">
        <w:rPr>
          <w:sz w:val="28"/>
          <w:szCs w:val="28"/>
          <w:lang w:val="uk-UA"/>
        </w:rPr>
        <w:t xml:space="preserve"> для трансформування існуючої нині системи електропостачання у так звану «розумну» систему електропостачання.</w:t>
      </w:r>
    </w:p>
    <w:p w:rsidR="001B2129" w:rsidRDefault="001B2129" w:rsidP="00A10CF3">
      <w:pPr>
        <w:ind w:firstLine="540"/>
        <w:jc w:val="both"/>
        <w:rPr>
          <w:sz w:val="28"/>
          <w:szCs w:val="28"/>
          <w:lang w:val="uk-UA"/>
        </w:rPr>
      </w:pPr>
    </w:p>
    <w:p w:rsidR="00706EE8" w:rsidRPr="00706EE8" w:rsidRDefault="0064482E" w:rsidP="00706EE8">
      <w:pPr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В.о.д</w:t>
      </w:r>
      <w:r w:rsidR="00706EE8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Луцьксвітло</w:t>
      </w:r>
      <w:proofErr w:type="spellEnd"/>
      <w:r>
        <w:rPr>
          <w:sz w:val="28"/>
          <w:szCs w:val="28"/>
          <w:lang w:val="uk-UA"/>
        </w:rPr>
        <w:t xml:space="preserve">»      </w:t>
      </w:r>
      <w:r w:rsidR="00706EE8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Ол</w:t>
      </w:r>
      <w:r w:rsidR="004C45DA">
        <w:rPr>
          <w:sz w:val="28"/>
          <w:szCs w:val="28"/>
          <w:lang w:val="uk-UA"/>
        </w:rPr>
        <w:t>ександр</w:t>
      </w:r>
      <w:r w:rsidR="00706EE8">
        <w:rPr>
          <w:sz w:val="28"/>
          <w:szCs w:val="28"/>
          <w:lang w:val="uk-UA"/>
        </w:rPr>
        <w:t xml:space="preserve"> </w:t>
      </w:r>
      <w:r w:rsidR="004C45DA">
        <w:rPr>
          <w:sz w:val="28"/>
          <w:szCs w:val="28"/>
          <w:lang w:val="uk-UA"/>
        </w:rPr>
        <w:t>МАЛЕЦЬ</w:t>
      </w:r>
      <w:r w:rsidR="00706EE8">
        <w:rPr>
          <w:sz w:val="28"/>
          <w:szCs w:val="28"/>
          <w:lang w:val="uk-UA"/>
        </w:rPr>
        <w:t xml:space="preserve"> </w:t>
      </w:r>
    </w:p>
    <w:sectPr w:rsidR="00706EE8" w:rsidRPr="00706EE8" w:rsidSect="004C45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7E6"/>
    <w:multiLevelType w:val="hybridMultilevel"/>
    <w:tmpl w:val="F392E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393975"/>
    <w:multiLevelType w:val="hybridMultilevel"/>
    <w:tmpl w:val="F59CEC6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490E612A"/>
    <w:multiLevelType w:val="hybridMultilevel"/>
    <w:tmpl w:val="2A5C7138"/>
    <w:lvl w:ilvl="0" w:tplc="041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4A"/>
    <w:rsid w:val="00025C48"/>
    <w:rsid w:val="00171483"/>
    <w:rsid w:val="001A58AD"/>
    <w:rsid w:val="001B2129"/>
    <w:rsid w:val="001F10AE"/>
    <w:rsid w:val="00240010"/>
    <w:rsid w:val="002412C4"/>
    <w:rsid w:val="002B3C38"/>
    <w:rsid w:val="003631E3"/>
    <w:rsid w:val="00370D40"/>
    <w:rsid w:val="003B11D3"/>
    <w:rsid w:val="003C3269"/>
    <w:rsid w:val="004C45DA"/>
    <w:rsid w:val="005679DE"/>
    <w:rsid w:val="005E3220"/>
    <w:rsid w:val="0064482E"/>
    <w:rsid w:val="00665345"/>
    <w:rsid w:val="00694AD3"/>
    <w:rsid w:val="006B6D5E"/>
    <w:rsid w:val="00706EE8"/>
    <w:rsid w:val="00833747"/>
    <w:rsid w:val="008545CD"/>
    <w:rsid w:val="008B71A7"/>
    <w:rsid w:val="00A10CF3"/>
    <w:rsid w:val="00B63A39"/>
    <w:rsid w:val="00B6424A"/>
    <w:rsid w:val="00BB526F"/>
    <w:rsid w:val="00C54B8F"/>
    <w:rsid w:val="00CC3E56"/>
    <w:rsid w:val="00DB6214"/>
    <w:rsid w:val="00E328E1"/>
    <w:rsid w:val="00E3516E"/>
    <w:rsid w:val="00EB57A8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6">
    <w:name w:val="heading 6"/>
    <w:basedOn w:val="a"/>
    <w:link w:val="60"/>
    <w:uiPriority w:val="9"/>
    <w:qFormat/>
    <w:rsid w:val="005679DE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17148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679D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6">
    <w:name w:val="heading 6"/>
    <w:basedOn w:val="a"/>
    <w:link w:val="60"/>
    <w:uiPriority w:val="9"/>
    <w:qFormat/>
    <w:rsid w:val="005679DE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E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17148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679D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3</cp:revision>
  <cp:lastPrinted>2019-06-26T09:30:00Z</cp:lastPrinted>
  <dcterms:created xsi:type="dcterms:W3CDTF">2019-06-26T08:14:00Z</dcterms:created>
  <dcterms:modified xsi:type="dcterms:W3CDTF">2019-06-26T09:30:00Z</dcterms:modified>
</cp:coreProperties>
</file>