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F" w:rsidRPr="002F68C9" w:rsidRDefault="000073EF" w:rsidP="000073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68C9">
        <w:rPr>
          <w:rFonts w:ascii="Times New Roman" w:hAnsi="Times New Roman"/>
          <w:b/>
          <w:sz w:val="28"/>
          <w:szCs w:val="28"/>
          <w:lang w:val="uk-UA"/>
        </w:rPr>
        <w:t>ПОРІВНЯЛЬНА ТАБЛИЦЯ</w:t>
      </w:r>
    </w:p>
    <w:p w:rsidR="000073EF" w:rsidRPr="002F68C9" w:rsidRDefault="000073EF" w:rsidP="000073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F68C9">
        <w:rPr>
          <w:rFonts w:ascii="Times New Roman" w:hAnsi="Times New Roman"/>
          <w:sz w:val="28"/>
          <w:szCs w:val="28"/>
          <w:lang w:val="uk-UA"/>
        </w:rPr>
        <w:t>до проекту рішення Луцької міської ради</w:t>
      </w:r>
    </w:p>
    <w:p w:rsidR="000073EF" w:rsidRPr="002F68C9" w:rsidRDefault="000073EF" w:rsidP="000073EF">
      <w:pPr>
        <w:tabs>
          <w:tab w:val="left" w:pos="6915"/>
        </w:tabs>
        <w:spacing w:after="0" w:line="240" w:lineRule="auto"/>
        <w:ind w:left="21"/>
        <w:jc w:val="center"/>
        <w:rPr>
          <w:rFonts w:ascii="Times New Roman" w:hAnsi="Times New Roman"/>
          <w:sz w:val="28"/>
          <w:szCs w:val="28"/>
          <w:lang w:val="uk-UA"/>
        </w:rPr>
      </w:pPr>
      <w:r w:rsidRPr="002F68C9">
        <w:rPr>
          <w:rFonts w:ascii="Times New Roman" w:hAnsi="Times New Roman"/>
          <w:sz w:val="28"/>
          <w:szCs w:val="28"/>
          <w:lang w:val="uk-UA"/>
        </w:rPr>
        <w:t>"Про затвердження Статуту державного комунального підприємства "Луцьктепло" в новій редакції"</w:t>
      </w:r>
    </w:p>
    <w:p w:rsidR="000073EF" w:rsidRDefault="000073EF" w:rsidP="000073E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3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4517"/>
        <w:gridCol w:w="4819"/>
        <w:gridCol w:w="202"/>
      </w:tblGrid>
      <w:tr w:rsidR="000073EF" w:rsidRPr="002F68C9" w:rsidTr="00C405F8">
        <w:trPr>
          <w:gridAfter w:val="1"/>
          <w:wAfter w:w="202" w:type="dxa"/>
          <w:trHeight w:val="502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EF" w:rsidRPr="002F68C9" w:rsidRDefault="000073EF" w:rsidP="00663B4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Стара редакція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EF" w:rsidRPr="002F68C9" w:rsidRDefault="000073EF" w:rsidP="00663B4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Нова редакція</w:t>
            </w:r>
          </w:p>
        </w:tc>
      </w:tr>
      <w:tr w:rsidR="007A256E" w:rsidRPr="002F68C9" w:rsidTr="00C405F8">
        <w:trPr>
          <w:gridAfter w:val="1"/>
          <w:wAfter w:w="202" w:type="dxa"/>
          <w:trHeight w:val="502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E" w:rsidRPr="007A256E" w:rsidRDefault="007A256E" w:rsidP="007A256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5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Розділ </w:t>
            </w:r>
            <w:r w:rsidRPr="007A25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1. З</w:t>
            </w:r>
            <w:r w:rsidRPr="007A25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агальні положення.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E" w:rsidRPr="007A256E" w:rsidRDefault="007A256E" w:rsidP="007A25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A25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Розділ 1. Загальні положення.</w:t>
            </w:r>
          </w:p>
        </w:tc>
      </w:tr>
      <w:tr w:rsidR="007A256E" w:rsidRPr="002F68C9" w:rsidTr="00C405F8">
        <w:trPr>
          <w:gridAfter w:val="1"/>
          <w:wAfter w:w="202" w:type="dxa"/>
          <w:trHeight w:val="502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E" w:rsidRPr="007A256E" w:rsidRDefault="007A256E" w:rsidP="007A256E">
            <w:pPr>
              <w:shd w:val="clear" w:color="auto" w:fill="FFFFFF"/>
              <w:tabs>
                <w:tab w:val="left" w:pos="576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A25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1.3.</w:t>
            </w:r>
            <w:r w:rsidRPr="007A25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Засновником (власником) Підприємства є Луцька міська рада.</w:t>
            </w:r>
          </w:p>
          <w:p w:rsidR="007A256E" w:rsidRPr="007A256E" w:rsidRDefault="007A256E" w:rsidP="007A256E">
            <w:pPr>
              <w:shd w:val="clear" w:color="auto" w:fill="FFFFFF"/>
              <w:tabs>
                <w:tab w:val="left" w:pos="576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7A25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Відповідальним органом управління згідно із Законом "Про державну допомогу суб’єктам господарювання" Підприємства є Департамент житлово-комунального господарства Луцької міської ради.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6E" w:rsidRPr="007A256E" w:rsidRDefault="007A256E" w:rsidP="007A256E">
            <w:pPr>
              <w:shd w:val="clear" w:color="auto" w:fill="FFFFFF"/>
              <w:tabs>
                <w:tab w:val="left" w:pos="576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A25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1.3.</w:t>
            </w:r>
            <w:r w:rsidRPr="007A256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  <w:t>Засновником (власником) Підприємства є Луцька міська рада.</w:t>
            </w:r>
          </w:p>
        </w:tc>
      </w:tr>
      <w:tr w:rsidR="000073EF" w:rsidRPr="002F68C9" w:rsidTr="007A256E">
        <w:trPr>
          <w:gridAfter w:val="1"/>
          <w:wAfter w:w="202" w:type="dxa"/>
          <w:trHeight w:val="461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F" w:rsidRPr="008312AC" w:rsidRDefault="000073EF" w:rsidP="008312AC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312AC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Розділ 4. Управління Підприємством.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F" w:rsidRPr="008312AC" w:rsidRDefault="000073EF" w:rsidP="008312AC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8312AC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ru-RU"/>
              </w:rPr>
              <w:t>Розділ 4. Управління Підприємством.</w:t>
            </w:r>
          </w:p>
        </w:tc>
      </w:tr>
      <w:tr w:rsidR="000073EF" w:rsidRPr="002F68C9" w:rsidTr="00C405F8">
        <w:trPr>
          <w:gridAfter w:val="1"/>
          <w:wAfter w:w="202" w:type="dxa"/>
          <w:trHeight w:val="691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C" w:rsidRPr="008312AC" w:rsidRDefault="008312AC" w:rsidP="00C405F8">
            <w:p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4.1. Управління справами Підприємства здійснює директор, який призначається на посаду та звільняється з посади розпорядженням Луцького  міського  голови  на контрактній основі. </w:t>
            </w:r>
          </w:p>
          <w:p w:rsidR="00700897" w:rsidRDefault="00700897" w:rsidP="00C40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312AC" w:rsidRPr="008312AC" w:rsidRDefault="008312AC" w:rsidP="00C40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 Директор:</w:t>
            </w:r>
          </w:p>
          <w:p w:rsidR="008312AC" w:rsidRPr="008312AC" w:rsidRDefault="008312AC" w:rsidP="00C405F8">
            <w:pPr>
              <w:shd w:val="clear" w:color="auto" w:fill="FFFFFF"/>
              <w:tabs>
                <w:tab w:val="left" w:pos="8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4.2.1.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Діє без доручення  від  імені  Підприємства, представляє  його   у відносинах з іншими  юридичними  особами  та  громадянами,   відкриває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рахунки в установах банків.</w:t>
            </w:r>
          </w:p>
          <w:p w:rsidR="00700897" w:rsidRDefault="00700897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C405F8" w:rsidRDefault="00C405F8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C405F8" w:rsidRDefault="00C405F8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8312AC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4.2.2.</w:t>
            </w:r>
            <w:r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 xml:space="preserve">Одноосібно укладає правочини (договори, контракти) на суму, що не перевищує 1 000 000 (один мільйон) грн. Укладення договорів на суму понад 1 000 000 (один мільйон) грн здійснюється за обов'язковим попереднім письмовим погодженням із профільним заступником Луцького міського голови.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Після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підписання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правочинів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на суму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понад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1 000 000 (один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мільйон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грн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директор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зобов'язаний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направити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письмове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lastRenderedPageBreak/>
              <w:t>повідомлення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Луцькій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міській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раді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про факт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укладення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 xml:space="preserve"> таких </w:t>
            </w:r>
            <w:proofErr w:type="spellStart"/>
            <w:r w:rsidR="00700897" w:rsidRPr="00700897">
              <w:rPr>
                <w:rFonts w:ascii="Times New Roman" w:hAnsi="Times New Roman"/>
                <w:sz w:val="26"/>
                <w:szCs w:val="26"/>
              </w:rPr>
              <w:t>правочинів</w:t>
            </w:r>
            <w:proofErr w:type="spellEnd"/>
            <w:r w:rsidR="00700897" w:rsidRPr="0070089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405F8" w:rsidRPr="00700897" w:rsidRDefault="00C405F8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A24C0" w:rsidRDefault="001A24C0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312AC" w:rsidRPr="00700897" w:rsidRDefault="008312AC" w:rsidP="00C405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4.2.3.</w:t>
            </w:r>
            <w:r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Визначає перспективи розвитку Підприємства.</w:t>
            </w:r>
          </w:p>
          <w:p w:rsidR="008312AC" w:rsidRPr="008312AC" w:rsidRDefault="008312AC" w:rsidP="00C405F8">
            <w:pPr>
              <w:shd w:val="clear" w:color="auto" w:fill="FFFFFF"/>
              <w:tabs>
                <w:tab w:val="left" w:pos="743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4.2.4.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Розпоряджається майном та коштами Підприємства  в порядку,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встановленому законодавством України та цим Статутом.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89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Затверджує структуру та штатний розпис Підприємства за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погодженням з Луцьким міським головою.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89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Заохочує працівників Підприємства та накладає стягнення у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встановленому порядку згідно з трудовим законодавством України.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89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Видає   накази,   розпорядження,   доручення,   обов'язкові   для   всіх працівників Підприємства.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89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Здійснює будь-які інші функції щодо управління підприємством, що не суперечить чинному законодавству та Статуту.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989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Несе персональну відповідальність перед (власником), уповноваженим ним органом і трудовим колективом за діяльність Підприємства.</w:t>
            </w: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00897" w:rsidRDefault="00700897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7A256E" w:rsidRDefault="007A256E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C405F8" w:rsidRDefault="00C405F8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312AC" w:rsidRPr="008312AC" w:rsidRDefault="008312AC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4.3.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 xml:space="preserve"> Виключною компетенцією Засновника (власника) є: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Внесення змін та доповнень до Статуту.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Визначення основних напрямків використання прибутку.</w:t>
            </w:r>
          </w:p>
          <w:p w:rsidR="008312AC" w:rsidRPr="008312AC" w:rsidRDefault="008312AC" w:rsidP="00C405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Затвердження перспективних річних планів та звітів про їх виконання.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4.3.4. Прийняття рішення про ліквідацію чи реорганізацію Підприємства.</w:t>
            </w:r>
          </w:p>
          <w:p w:rsidR="008312AC" w:rsidRPr="008312AC" w:rsidRDefault="008312AC" w:rsidP="00C405F8">
            <w:pPr>
              <w:shd w:val="clear" w:color="auto" w:fill="FFFFFF"/>
              <w:tabs>
                <w:tab w:val="left" w:pos="66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4.4.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Трудовий колектив Підприємства становлять усі працівники, які своєю працею  беруть участь у Його діяльності на основі трудового договору (угоди), що регулює трудові відносини працівника з Підприємством.</w:t>
            </w:r>
          </w:p>
          <w:p w:rsidR="000073EF" w:rsidRPr="008312AC" w:rsidRDefault="008312AC" w:rsidP="00C405F8">
            <w:pPr>
              <w:shd w:val="clear" w:color="auto" w:fill="FFFFFF"/>
              <w:tabs>
                <w:tab w:val="left" w:pos="66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4.5.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Члени   трудового   колективу   мають   права   та   обов'язки   згідно із законодавством України про працю.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      </w:r>
          </w:p>
          <w:p w:rsidR="00700897" w:rsidRPr="008312AC" w:rsidRDefault="00700897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312AC" w:rsidRDefault="008312AC" w:rsidP="00C405F8">
            <w:pPr>
              <w:shd w:val="clear" w:color="auto" w:fill="FFFFFF"/>
              <w:tabs>
                <w:tab w:val="left" w:pos="8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4.2. Директор: </w:t>
            </w:r>
          </w:p>
          <w:p w:rsidR="008312AC" w:rsidRPr="008312AC" w:rsidRDefault="008312AC" w:rsidP="00C405F8">
            <w:pPr>
              <w:shd w:val="clear" w:color="auto" w:fill="FFFFFF"/>
              <w:tabs>
                <w:tab w:val="left" w:pos="8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4.2.1.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Діє без доручення  від  імені  Підприємства, представляє  його   у відносинах з іншими  юридичними  особами  та  громадянами,   відкриває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рахунки в установах банків.</w:t>
            </w:r>
          </w:p>
          <w:p w:rsidR="00C405F8" w:rsidRDefault="00C405F8" w:rsidP="00C405F8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312AC" w:rsidRDefault="008312AC" w:rsidP="00C405F8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4.2.2. </w:t>
            </w: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Є головою Ради Підприємства.</w:t>
            </w:r>
          </w:p>
          <w:p w:rsidR="00C405F8" w:rsidRDefault="00C405F8" w:rsidP="00C405F8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1A24C0" w:rsidRPr="001A24C0" w:rsidRDefault="008312AC" w:rsidP="001A24C0">
            <w:pPr>
              <w:shd w:val="clear" w:color="auto" w:fill="FFFFFF"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4.2.3. Одноосібно укладає правочини (договори, контракти) на суму, що не перевищує 1 000 000 (один мільйон) грн. Укладення договорів на суму понад 1 000 000 (один мільйон) грн</w:t>
            </w:r>
            <w:r w:rsidR="00F0584A"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здійснюється за обов'язковим попереднім письмовим погодженням із профільним заступником Луцького міського голови</w:t>
            </w:r>
            <w:r w:rsidR="001A24C0"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F0584A"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A24C0"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Вказане обмеження не поширюється на укладення </w:t>
            </w:r>
            <w:r w:rsidR="001A24C0" w:rsidRPr="001A24C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підприємством договорів на відпуск теплової енергії та централізованого постачання  гарячої води. </w:t>
            </w:r>
          </w:p>
          <w:p w:rsidR="00700897" w:rsidRDefault="00700897" w:rsidP="00C405F8">
            <w:pPr>
              <w:shd w:val="clear" w:color="auto" w:fill="FFFFFF"/>
              <w:tabs>
                <w:tab w:val="left" w:pos="912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  <w:p w:rsidR="008312AC" w:rsidRPr="008312AC" w:rsidRDefault="008312AC" w:rsidP="00C405F8">
            <w:pPr>
              <w:shd w:val="clear" w:color="auto" w:fill="FFFFFF"/>
              <w:tabs>
                <w:tab w:val="left" w:pos="912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4.2.4. 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Визначає перспективи розвитку Підприємства.</w:t>
            </w:r>
          </w:p>
          <w:p w:rsidR="008312AC" w:rsidRPr="008312AC" w:rsidRDefault="008312AC" w:rsidP="00C405F8">
            <w:pPr>
              <w:shd w:val="clear" w:color="auto" w:fill="FFFFFF"/>
              <w:tabs>
                <w:tab w:val="left" w:pos="736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4.2.5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Розпоряджається майном та коштами Підприємства  в порядку,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встановленому законодавством України та цим Статутом.</w:t>
            </w:r>
          </w:p>
          <w:p w:rsidR="00700897" w:rsidRDefault="008312AC" w:rsidP="00C405F8">
            <w:pPr>
              <w:pStyle w:val="a3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59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Затверджує структуру та штатний розпис Підприємства за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погодженням з Луцьким міським головою.</w:t>
            </w:r>
          </w:p>
          <w:p w:rsidR="008312AC" w:rsidRPr="00700897" w:rsidRDefault="00700897" w:rsidP="00C405F8">
            <w:pPr>
              <w:pStyle w:val="a3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59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8312AC"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Заохочує працівників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8312AC"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Підприємства та накладає стягнення 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8312AC" w:rsidRPr="0070089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встановленому порядку згідно з трудовим законодавством України.</w:t>
            </w:r>
          </w:p>
          <w:p w:rsidR="008312AC" w:rsidRPr="003F5DA3" w:rsidRDefault="008312AC" w:rsidP="00C405F8">
            <w:pPr>
              <w:pStyle w:val="a3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73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3F5DA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Видає   накази,   розпорядження,   доручення,   обов'язкові   для   всіх працівників Підприємства.</w:t>
            </w:r>
          </w:p>
          <w:p w:rsidR="008312AC" w:rsidRPr="003F5DA3" w:rsidRDefault="00700897" w:rsidP="00C405F8">
            <w:pPr>
              <w:pStyle w:val="a3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594"/>
                <w:tab w:val="left" w:pos="1276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8312AC" w:rsidRPr="003F5DA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Здійснює будь-які інші функції щодо управління підприємством, що не суперечить чинному законодавству та Статуту.</w:t>
            </w:r>
          </w:p>
          <w:p w:rsidR="008312AC" w:rsidRPr="003F5DA3" w:rsidRDefault="003F5DA3" w:rsidP="00C405F8">
            <w:pPr>
              <w:pStyle w:val="a3"/>
              <w:widowControl w:val="0"/>
              <w:numPr>
                <w:ilvl w:val="2"/>
                <w:numId w:val="6"/>
              </w:numPr>
              <w:shd w:val="clear" w:color="auto" w:fill="FFFFFF"/>
              <w:tabs>
                <w:tab w:val="left" w:pos="989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Н</w:t>
            </w:r>
            <w:r w:rsidR="008312AC" w:rsidRPr="003F5DA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есе персональну відповідальність перед (власником), уповноваженим ним органом і трудовим колективом за діяльність Підприємства.</w:t>
            </w:r>
          </w:p>
          <w:p w:rsidR="00C405F8" w:rsidRDefault="00C405F8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4.3. Рада Підприємства є виконавчим органом Підприємства.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4.3.1. </w:t>
            </w:r>
            <w:bookmarkStart w:id="0" w:name="425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До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компетенції</w:t>
            </w:r>
            <w:proofErr w:type="spellEnd"/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Ради Підприємства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належить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вирішення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всіх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питань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які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е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складають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виключну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компетенцію</w:t>
            </w:r>
            <w:proofErr w:type="spellEnd"/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директора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bookmarkEnd w:id="0"/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Рада Підприємства розробляє стратегічні напрямки діяльності, намічає плани розвитку, </w:t>
            </w:r>
            <w:r w:rsidRPr="00F0584A">
              <w:rPr>
                <w:rFonts w:ascii="Times New Roman" w:hAnsi="Times New Roman"/>
                <w:sz w:val="26"/>
                <w:szCs w:val="26"/>
                <w:lang w:val="uk-UA"/>
              </w:rPr>
              <w:t>затверджує фінансовий план,</w:t>
            </w: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має повноваження представництва.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4.3.2. До складу Ради Підприємства входять працівники, що заміщують наступні посади:</w:t>
            </w:r>
          </w:p>
          <w:p w:rsidR="00F0584A" w:rsidRPr="008312AC" w:rsidRDefault="008312AC" w:rsidP="00F058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Заступник директора з впровадження інноваційних технологій та міжнародних проектів –</w:t>
            </w:r>
            <w:r w:rsidR="00F0584A" w:rsidRPr="008312AC">
              <w:rPr>
                <w:rFonts w:ascii="Times New Roman" w:hAnsi="Times New Roman"/>
                <w:sz w:val="26"/>
                <w:szCs w:val="26"/>
                <w:lang w:val="uk-UA"/>
              </w:rPr>
              <w:t>заступник голови.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Головний інженер - член Ради Підприємства.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Головний бухгалтер - член Ради Підприємства.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Начальник юридичного відділу - член Ради Підприємства.</w:t>
            </w:r>
            <w:r w:rsidRPr="008312A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Юрисконсульт юридичного відділу - член Ради Підприємства.</w:t>
            </w:r>
          </w:p>
          <w:p w:rsidR="008312AC" w:rsidRPr="008312AC" w:rsidRDefault="008312AC" w:rsidP="00C405F8">
            <w:pPr>
              <w:pStyle w:val="a6"/>
              <w:tabs>
                <w:tab w:val="left" w:pos="1268"/>
              </w:tabs>
              <w:spacing w:line="240" w:lineRule="auto"/>
              <w:rPr>
                <w:sz w:val="26"/>
                <w:szCs w:val="26"/>
                <w:lang w:val="ru-RU"/>
              </w:rPr>
            </w:pPr>
            <w:r w:rsidRPr="008312AC">
              <w:rPr>
                <w:sz w:val="26"/>
                <w:szCs w:val="26"/>
                <w:lang w:val="uk-UA"/>
              </w:rPr>
              <w:t>4.3.3. Члени Ради Підприємства</w:t>
            </w:r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мають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право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діяти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від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імені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r w:rsidRPr="008312AC">
              <w:rPr>
                <w:sz w:val="26"/>
                <w:szCs w:val="26"/>
                <w:lang w:val="uk-UA"/>
              </w:rPr>
              <w:t>Підприємства</w:t>
            </w:r>
            <w:r w:rsidRPr="008312AC">
              <w:rPr>
                <w:sz w:val="26"/>
                <w:szCs w:val="26"/>
                <w:lang w:val="ru-RU"/>
              </w:rPr>
              <w:t xml:space="preserve"> у межах,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встановлених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цим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Статутом,  на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підставі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довіреності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>,</w:t>
            </w:r>
            <w:r w:rsidRPr="008312AC">
              <w:rPr>
                <w:sz w:val="26"/>
                <w:szCs w:val="26"/>
                <w:lang w:val="uk-UA"/>
              </w:rPr>
              <w:t xml:space="preserve"> що</w:t>
            </w:r>
            <w:r w:rsidRPr="008312AC">
              <w:rPr>
                <w:sz w:val="26"/>
                <w:szCs w:val="26"/>
                <w:lang w:val="ru-RU"/>
              </w:rPr>
              <w:t xml:space="preserve"> видан</w:t>
            </w:r>
            <w:r w:rsidRPr="008312AC">
              <w:rPr>
                <w:sz w:val="26"/>
                <w:szCs w:val="26"/>
                <w:lang w:val="uk-UA"/>
              </w:rPr>
              <w:t>а</w:t>
            </w:r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r w:rsidRPr="008312AC">
              <w:rPr>
                <w:sz w:val="26"/>
                <w:szCs w:val="26"/>
                <w:lang w:val="uk-UA"/>
              </w:rPr>
              <w:t>директором Підприємства</w:t>
            </w:r>
            <w:r w:rsidRPr="008312AC">
              <w:rPr>
                <w:sz w:val="26"/>
                <w:szCs w:val="26"/>
                <w:lang w:val="ru-RU"/>
              </w:rPr>
              <w:t>.</w:t>
            </w:r>
          </w:p>
          <w:p w:rsidR="008312AC" w:rsidRPr="008312AC" w:rsidRDefault="00700897" w:rsidP="00C405F8">
            <w:pPr>
              <w:pStyle w:val="a6"/>
              <w:tabs>
                <w:tab w:val="left" w:pos="1268"/>
              </w:tabs>
              <w:spacing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8312AC" w:rsidRPr="008312AC">
              <w:rPr>
                <w:sz w:val="26"/>
                <w:szCs w:val="26"/>
                <w:lang w:val="ru-RU"/>
              </w:rPr>
              <w:t xml:space="preserve">Члени </w:t>
            </w:r>
            <w:r w:rsidR="008312AC" w:rsidRPr="008312AC">
              <w:rPr>
                <w:sz w:val="26"/>
                <w:szCs w:val="26"/>
                <w:lang w:val="uk-UA"/>
              </w:rPr>
              <w:t xml:space="preserve">Ради </w:t>
            </w:r>
            <w:proofErr w:type="gramStart"/>
            <w:r w:rsidR="008312AC" w:rsidRPr="008312AC">
              <w:rPr>
                <w:sz w:val="26"/>
                <w:szCs w:val="26"/>
                <w:lang w:val="uk-UA"/>
              </w:rPr>
              <w:t>Підприємства</w:t>
            </w:r>
            <w:r w:rsidR="008312AC" w:rsidRPr="008312AC">
              <w:rPr>
                <w:sz w:val="26"/>
                <w:szCs w:val="26"/>
                <w:lang w:val="ru-RU"/>
              </w:rPr>
              <w:t xml:space="preserve">,  </w:t>
            </w:r>
            <w:proofErr w:type="spellStart"/>
            <w:r w:rsidR="008312AC" w:rsidRPr="008312AC">
              <w:rPr>
                <w:sz w:val="26"/>
                <w:szCs w:val="26"/>
                <w:lang w:val="ru-RU"/>
              </w:rPr>
              <w:t>кожен</w:t>
            </w:r>
            <w:proofErr w:type="spellEnd"/>
            <w:proofErr w:type="gramEnd"/>
            <w:r w:rsidR="008312AC"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8312AC" w:rsidRPr="008312AC">
              <w:rPr>
                <w:sz w:val="26"/>
                <w:szCs w:val="26"/>
                <w:lang w:val="ru-RU"/>
              </w:rPr>
              <w:t>окремо</w:t>
            </w:r>
            <w:proofErr w:type="spellEnd"/>
            <w:r w:rsidR="008312AC" w:rsidRPr="008312AC">
              <w:rPr>
                <w:sz w:val="26"/>
                <w:szCs w:val="26"/>
                <w:lang w:val="ru-RU"/>
              </w:rPr>
              <w:t xml:space="preserve"> та  </w:t>
            </w:r>
            <w:proofErr w:type="spellStart"/>
            <w:r w:rsidR="008312AC" w:rsidRPr="008312AC">
              <w:rPr>
                <w:sz w:val="26"/>
                <w:szCs w:val="26"/>
                <w:lang w:val="ru-RU"/>
              </w:rPr>
              <w:t>незалежно</w:t>
            </w:r>
            <w:proofErr w:type="spellEnd"/>
            <w:r w:rsidR="008312AC" w:rsidRPr="008312AC">
              <w:rPr>
                <w:sz w:val="26"/>
                <w:szCs w:val="26"/>
                <w:lang w:val="ru-RU"/>
              </w:rPr>
              <w:t xml:space="preserve"> один </w:t>
            </w:r>
            <w:proofErr w:type="spellStart"/>
            <w:r w:rsidR="008312AC" w:rsidRPr="008312AC">
              <w:rPr>
                <w:sz w:val="26"/>
                <w:szCs w:val="26"/>
                <w:lang w:val="ru-RU"/>
              </w:rPr>
              <w:t>від</w:t>
            </w:r>
            <w:proofErr w:type="spellEnd"/>
            <w:r w:rsidR="008312AC" w:rsidRPr="008312AC">
              <w:rPr>
                <w:sz w:val="26"/>
                <w:szCs w:val="26"/>
                <w:lang w:val="ru-RU"/>
              </w:rPr>
              <w:t xml:space="preserve"> одного, </w:t>
            </w:r>
            <w:proofErr w:type="spellStart"/>
            <w:r w:rsidR="008312AC" w:rsidRPr="008312AC">
              <w:rPr>
                <w:sz w:val="26"/>
                <w:szCs w:val="26"/>
                <w:lang w:val="ru-RU"/>
              </w:rPr>
              <w:t>мають</w:t>
            </w:r>
            <w:proofErr w:type="spellEnd"/>
            <w:r w:rsidR="008312AC" w:rsidRPr="008312AC">
              <w:rPr>
                <w:sz w:val="26"/>
                <w:szCs w:val="26"/>
                <w:lang w:val="ru-RU"/>
              </w:rPr>
              <w:t xml:space="preserve"> право:</w:t>
            </w:r>
          </w:p>
          <w:p w:rsidR="008312AC" w:rsidRPr="008312AC" w:rsidRDefault="008312AC" w:rsidP="00C405F8">
            <w:pPr>
              <w:pStyle w:val="a6"/>
              <w:tabs>
                <w:tab w:val="left" w:pos="1268"/>
              </w:tabs>
              <w:spacing w:line="240" w:lineRule="auto"/>
              <w:rPr>
                <w:sz w:val="26"/>
                <w:szCs w:val="26"/>
                <w:lang w:val="uk-UA"/>
              </w:rPr>
            </w:pPr>
            <w:r w:rsidRPr="008312AC">
              <w:rPr>
                <w:sz w:val="26"/>
                <w:szCs w:val="26"/>
                <w:lang w:val="uk-UA"/>
              </w:rPr>
              <w:t>- 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      </w:r>
          </w:p>
          <w:p w:rsidR="008312AC" w:rsidRPr="008312AC" w:rsidRDefault="008312AC" w:rsidP="00C405F8">
            <w:pPr>
              <w:pStyle w:val="a6"/>
              <w:tabs>
                <w:tab w:val="left" w:pos="1268"/>
              </w:tabs>
              <w:spacing w:line="240" w:lineRule="auto"/>
              <w:rPr>
                <w:sz w:val="26"/>
                <w:szCs w:val="26"/>
                <w:lang w:val="uk-UA"/>
              </w:rPr>
            </w:pPr>
            <w:r w:rsidRPr="008312AC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представляти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інтереси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r w:rsidRPr="008312AC">
              <w:rPr>
                <w:sz w:val="26"/>
                <w:szCs w:val="26"/>
                <w:lang w:val="uk-UA"/>
              </w:rPr>
              <w:t xml:space="preserve">Підприємства на умовах </w:t>
            </w:r>
            <w:proofErr w:type="spellStart"/>
            <w:r w:rsidRPr="008312AC">
              <w:rPr>
                <w:sz w:val="26"/>
                <w:szCs w:val="26"/>
                <w:lang w:val="uk-UA"/>
              </w:rPr>
              <w:t>самопредставництва</w:t>
            </w:r>
            <w:proofErr w:type="spellEnd"/>
            <w:r w:rsidRPr="008312AC">
              <w:rPr>
                <w:sz w:val="26"/>
                <w:szCs w:val="26"/>
                <w:lang w:val="uk-UA"/>
              </w:rPr>
              <w:t xml:space="preserve"> юридичної особи</w:t>
            </w:r>
            <w:r w:rsidRPr="008312AC">
              <w:rPr>
                <w:sz w:val="26"/>
                <w:szCs w:val="26"/>
                <w:lang w:val="ru-RU"/>
              </w:rPr>
              <w:t xml:space="preserve"> в судах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усіх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інстанцій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відповідної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юрисдикції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усіма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правами,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які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надано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законом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позивачу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відповідачу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третій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особі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потерпілому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скаржнику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заявнику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в тому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числі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але не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виключно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подавати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заяви,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звернення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клопотання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подавати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доповнювати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позовні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заяви, 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ознайомлюватися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матеріалами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справи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робити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 них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витяги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копії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одержувати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копії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судових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рішень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подавати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докази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брати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участь у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судових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засіданнях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брати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участь у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дослідженні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доказів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ставити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питання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іншим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учасникам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справи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а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також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свідкам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експертам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спеціалістам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надавати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пояснення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суду,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наводити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свої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доводи,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міркування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щодо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питань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які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виникають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під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час судового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розгляду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і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заперечення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проти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заяв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клопотань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доводів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міркувань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інших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осіб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відмовлятися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від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позову (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всіх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частини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позовних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вимог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),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визнавати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позов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всі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частину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позовних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вимог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); 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збільшувати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зменшувати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розмір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позовних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вимог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подавати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зустрічний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позов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укладати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мирову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угоду на будь-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якій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стадії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судового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процесу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змінювати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предмет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або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підстави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позову;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lastRenderedPageBreak/>
              <w:t>ознайомлюватися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 протоколом судового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засідання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записом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фіксування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судового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засідання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технічними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засобами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робити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 них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копії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подавати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письмові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зауваження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 приводу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їх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неправильності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чи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неповноти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;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оскаржувати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судові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рішення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визначеному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законом порядку; </w:t>
            </w:r>
          </w:p>
          <w:p w:rsidR="008312AC" w:rsidRPr="008312AC" w:rsidRDefault="008312AC" w:rsidP="00C405F8">
            <w:pPr>
              <w:pStyle w:val="a6"/>
              <w:tabs>
                <w:tab w:val="left" w:pos="1268"/>
              </w:tabs>
              <w:spacing w:line="240" w:lineRule="auto"/>
              <w:rPr>
                <w:sz w:val="26"/>
                <w:szCs w:val="26"/>
                <w:lang w:val="uk-UA"/>
              </w:rPr>
            </w:pPr>
            <w:r w:rsidRPr="008312AC">
              <w:rPr>
                <w:sz w:val="26"/>
                <w:szCs w:val="26"/>
                <w:lang w:val="uk-UA"/>
              </w:rPr>
              <w:t xml:space="preserve">- подавати виконавчі документи до стягнення та/або виконання, приймати участь у виконавчих провадженнях, 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 </w:t>
            </w:r>
          </w:p>
          <w:p w:rsidR="008312AC" w:rsidRPr="008312AC" w:rsidRDefault="008312AC" w:rsidP="00C405F8">
            <w:pPr>
              <w:pStyle w:val="a6"/>
              <w:tabs>
                <w:tab w:val="left" w:pos="1268"/>
              </w:tabs>
              <w:spacing w:line="240" w:lineRule="auto"/>
              <w:rPr>
                <w:sz w:val="26"/>
                <w:szCs w:val="26"/>
                <w:lang w:val="uk-UA"/>
              </w:rPr>
            </w:pPr>
            <w:r w:rsidRPr="008312AC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користуватися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іншими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процесуальними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правами,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передбаченими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чинним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законодавством</w:t>
            </w:r>
            <w:proofErr w:type="spellEnd"/>
            <w:r w:rsidRPr="008312A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312AC">
              <w:rPr>
                <w:sz w:val="26"/>
                <w:szCs w:val="26"/>
                <w:lang w:val="ru-RU"/>
              </w:rPr>
              <w:t>України</w:t>
            </w:r>
            <w:proofErr w:type="spellEnd"/>
            <w:r w:rsidRPr="008312AC">
              <w:rPr>
                <w:sz w:val="26"/>
                <w:szCs w:val="26"/>
                <w:lang w:val="uk-UA"/>
              </w:rPr>
              <w:t>;</w:t>
            </w:r>
          </w:p>
          <w:p w:rsidR="008312AC" w:rsidRPr="008312AC" w:rsidRDefault="008312AC" w:rsidP="00C405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4.3.4. Конкретні повноваження кожного члена Ради Підприємства визначаються їх посадовими інструкціями та виданими довіреностями.</w:t>
            </w:r>
          </w:p>
          <w:p w:rsidR="00C405F8" w:rsidRDefault="00C405F8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700897" w:rsidRPr="008312AC" w:rsidRDefault="008312AC" w:rsidP="00C405F8">
            <w:pPr>
              <w:shd w:val="clear" w:color="auto" w:fill="FFFFFF"/>
              <w:tabs>
                <w:tab w:val="left" w:pos="66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sz w:val="26"/>
                <w:szCs w:val="26"/>
                <w:lang w:val="uk-UA"/>
              </w:rPr>
              <w:t>4.4. Ви</w:t>
            </w:r>
            <w:r w:rsidR="007008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ключною компетенцією Засновника </w:t>
            </w:r>
            <w:r w:rsidR="00700897"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(власника) є:</w:t>
            </w:r>
          </w:p>
          <w:p w:rsidR="00700897" w:rsidRPr="008312AC" w:rsidRDefault="00700897" w:rsidP="00C405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Внесення змін та доповнень до Статуту.</w:t>
            </w:r>
          </w:p>
          <w:p w:rsidR="00700897" w:rsidRPr="008312AC" w:rsidRDefault="00700897" w:rsidP="00C405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87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Визначення основних напрямків використання прибутку.</w:t>
            </w:r>
          </w:p>
          <w:p w:rsidR="00700897" w:rsidRPr="008312AC" w:rsidRDefault="00700897" w:rsidP="00C405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  <w:tab w:val="left" w:pos="1418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Затвердження перспективних річних планів та звітів про їх виконання.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br/>
              <w:t>4.3.4. Прийняття рішення про ліквідацію чи реорганізацію Підприємства.</w:t>
            </w:r>
          </w:p>
          <w:p w:rsidR="00700897" w:rsidRPr="008312AC" w:rsidRDefault="00700897" w:rsidP="00C405F8">
            <w:pPr>
              <w:shd w:val="clear" w:color="auto" w:fill="FFFFFF"/>
              <w:tabs>
                <w:tab w:val="left" w:pos="66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4.4.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Трудовий колектив Підприємства становлять усі працівники, які своєю працею  беруть участь у Його діяльності на основі трудового договору (угоди), що регулює трудові відносини працівника з Підприємством.</w:t>
            </w:r>
          </w:p>
          <w:p w:rsidR="000073EF" w:rsidRPr="00700897" w:rsidRDefault="00700897" w:rsidP="00C405F8">
            <w:pPr>
              <w:shd w:val="clear" w:color="auto" w:fill="FFFFFF"/>
              <w:tabs>
                <w:tab w:val="left" w:pos="66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4.5.</w:t>
            </w:r>
            <w:r w:rsidRPr="008312AC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ab/>
              <w:t>Члени   трудового   колективу   мають   права   та   обов'язки   згідно із законодавством України про працю.</w:t>
            </w:r>
          </w:p>
        </w:tc>
      </w:tr>
      <w:tr w:rsidR="000073EF" w:rsidRPr="002F68C9" w:rsidTr="00C405F8">
        <w:trPr>
          <w:gridAfter w:val="1"/>
          <w:wAfter w:w="202" w:type="dxa"/>
          <w:trHeight w:val="691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F" w:rsidRPr="002F68C9" w:rsidRDefault="000073EF" w:rsidP="00663B46">
            <w:pPr>
              <w:widowControl w:val="0"/>
              <w:shd w:val="clear" w:color="auto" w:fill="FFFFFF"/>
              <w:tabs>
                <w:tab w:val="left" w:pos="576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Розділ 5. Майно та кошти Підприємства.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F" w:rsidRPr="002F68C9" w:rsidRDefault="000073EF" w:rsidP="00663B4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Розділ 5. Майно та кошти Підприємства.</w:t>
            </w:r>
          </w:p>
        </w:tc>
      </w:tr>
      <w:tr w:rsidR="000073EF" w:rsidRPr="008312AC" w:rsidTr="007A256E">
        <w:trPr>
          <w:gridAfter w:val="1"/>
          <w:wAfter w:w="202" w:type="dxa"/>
          <w:trHeight w:val="567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F" w:rsidRPr="002F68C9" w:rsidRDefault="00C405F8" w:rsidP="00663B46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5.6. Статутний капітал підприємства становить 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75 764 536,20 </w:t>
            </w:r>
            <w:r w:rsidRPr="002F68C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грн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(сімдесят п’ять </w:t>
            </w:r>
            <w:r w:rsidRPr="002F68C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мільйонів сімсот шістдесят чотири 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тисячі п’ятсот тридцять шість </w:t>
            </w:r>
            <w:r w:rsidRPr="002F68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гривень  20 коп.).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EF" w:rsidRPr="00C405F8" w:rsidRDefault="00C405F8" w:rsidP="00C405F8">
            <w:pPr>
              <w:shd w:val="clear" w:color="auto" w:fill="FFFFFF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</w:pPr>
            <w:r w:rsidRPr="00C405F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 xml:space="preserve">5.6. Статутний капітал підприємства становить </w:t>
            </w:r>
            <w:r w:rsidRPr="00C405F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94 256 129,90 </w:t>
            </w:r>
            <w:r w:rsidRPr="00C405F8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грн</w:t>
            </w:r>
            <w:r w:rsidRPr="00C405F8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t xml:space="preserve">  (дев’яносто чотири </w:t>
            </w:r>
            <w:r w:rsidRPr="00C405F8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мільйони двісті п’ятдесят шість </w:t>
            </w:r>
            <w:r w:rsidRPr="00C405F8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/>
              </w:rPr>
              <w:lastRenderedPageBreak/>
              <w:t>тисяч сто двадцять дев’ять гривень  90 коп.).</w:t>
            </w:r>
          </w:p>
        </w:tc>
      </w:tr>
      <w:tr w:rsidR="006848B3" w:rsidRPr="008312AC" w:rsidTr="006848B3">
        <w:trPr>
          <w:gridAfter w:val="1"/>
          <w:wAfter w:w="202" w:type="dxa"/>
          <w:trHeight w:val="719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3" w:rsidRPr="006848B3" w:rsidRDefault="006848B3" w:rsidP="006848B3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84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Розділ 6. 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осподарська та соціальна діяльність </w:t>
            </w:r>
            <w:r w:rsidRPr="00684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ідприємства</w:t>
            </w:r>
            <w:r w:rsidRPr="00684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3" w:rsidRPr="006848B3" w:rsidRDefault="006848B3" w:rsidP="006848B3">
            <w:pPr>
              <w:shd w:val="clear" w:color="auto" w:fill="FFFFFF"/>
              <w:tabs>
                <w:tab w:val="left" w:pos="739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84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Розділ 6. 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осподарська та соціальна діяльність </w:t>
            </w:r>
            <w:r w:rsidRPr="00684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ідприємства</w:t>
            </w:r>
            <w:r w:rsidRPr="00684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848B3" w:rsidRPr="008312AC" w:rsidTr="00C405F8">
        <w:trPr>
          <w:gridAfter w:val="1"/>
          <w:wAfter w:w="202" w:type="dxa"/>
          <w:trHeight w:val="951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3" w:rsidRPr="006848B3" w:rsidRDefault="006848B3" w:rsidP="006848B3">
            <w:pPr>
              <w:shd w:val="clear" w:color="auto" w:fill="FFFFFF"/>
              <w:tabs>
                <w:tab w:val="left" w:pos="6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48B3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6.9.</w:t>
            </w:r>
            <w:r w:rsidRPr="006848B3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ab/>
              <w:t xml:space="preserve"> 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 Підприємстві створюється резервний фонд у розмірі 25% статутного 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фонду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щорічним відрахуванням від чистого прибутку Підприємства 5%. </w:t>
            </w:r>
          </w:p>
          <w:p w:rsidR="006848B3" w:rsidRPr="006848B3" w:rsidRDefault="006848B3" w:rsidP="006848B3">
            <w:pPr>
              <w:shd w:val="clear" w:color="auto" w:fill="FFFFFF"/>
              <w:tabs>
                <w:tab w:val="left" w:pos="6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Кошти фонду знаходяться у повному розпорядженні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ідприєм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ства</w:t>
            </w:r>
            <w:proofErr w:type="spellEnd"/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Можливі збитки Підприємства покриваються за рахунок резервного фонду. Якщо коштів резервного фонду буде недостатньо, Засновн</w:t>
            </w:r>
            <w:bookmarkStart w:id="1" w:name="_GoBack"/>
            <w:bookmarkEnd w:id="1"/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ик (власник) приймає рішення про джерела їх покриття.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3" w:rsidRPr="006848B3" w:rsidRDefault="006848B3" w:rsidP="006848B3">
            <w:pPr>
              <w:shd w:val="clear" w:color="auto" w:fill="FFFFFF"/>
              <w:tabs>
                <w:tab w:val="left" w:pos="6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848B3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6.9.</w:t>
            </w:r>
            <w:r w:rsidRPr="006848B3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ab/>
              <w:t xml:space="preserve"> 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 Підприємстві створюється резервний фонд у розмірі 25% статутного 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капіталу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щорічним відрахуванням від чистого прибутку Підприємства 5%. </w:t>
            </w:r>
          </w:p>
          <w:p w:rsidR="006848B3" w:rsidRPr="006848B3" w:rsidRDefault="006848B3" w:rsidP="006848B3">
            <w:pPr>
              <w:shd w:val="clear" w:color="auto" w:fill="FFFFFF"/>
              <w:tabs>
                <w:tab w:val="left" w:pos="6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Кошти фонду знаходяться у повному розпорядженні </w:t>
            </w:r>
            <w:proofErr w:type="spellStart"/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Підприєм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ства</w:t>
            </w:r>
            <w:proofErr w:type="spellEnd"/>
            <w:r w:rsidRPr="006848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Можливі збитки Підприємства покриваються за рахунок резервного фонду. Якщо коштів резервного фонду буде недостатньо, Засновник (власник) приймає рішення про джерела їх покриття.</w:t>
            </w:r>
          </w:p>
        </w:tc>
      </w:tr>
      <w:tr w:rsidR="000073EF" w:rsidRPr="002F68C9" w:rsidTr="00C40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0" w:type="dxa"/>
          <w:trHeight w:val="1034"/>
        </w:trPr>
        <w:tc>
          <w:tcPr>
            <w:tcW w:w="4517" w:type="dxa"/>
            <w:hideMark/>
          </w:tcPr>
          <w:p w:rsidR="000073EF" w:rsidRPr="002F68C9" w:rsidRDefault="000073EF" w:rsidP="00663B46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3EF" w:rsidRPr="002F68C9" w:rsidRDefault="000073EF" w:rsidP="00663B46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3EF" w:rsidRPr="002F68C9" w:rsidRDefault="000073EF" w:rsidP="00663B46">
            <w:pPr>
              <w:tabs>
                <w:tab w:val="left" w:pos="69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5021" w:type="dxa"/>
            <w:gridSpan w:val="2"/>
          </w:tcPr>
          <w:p w:rsidR="000073EF" w:rsidRPr="002F68C9" w:rsidRDefault="000073EF" w:rsidP="00663B46">
            <w:pPr>
              <w:pStyle w:val="1"/>
              <w:tabs>
                <w:tab w:val="left" w:pos="6915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3EF" w:rsidRPr="002F68C9" w:rsidRDefault="000073EF" w:rsidP="00663B46">
            <w:pPr>
              <w:pStyle w:val="1"/>
              <w:tabs>
                <w:tab w:val="left" w:pos="6915"/>
              </w:tabs>
              <w:spacing w:after="0" w:line="240" w:lineRule="auto"/>
              <w:ind w:left="0" w:firstLine="56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073EF" w:rsidRPr="002F68C9" w:rsidRDefault="000073EF" w:rsidP="00663B46">
            <w:pPr>
              <w:pStyle w:val="1"/>
              <w:tabs>
                <w:tab w:val="left" w:pos="691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</w:t>
            </w:r>
            <w:r w:rsidRPr="002F68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В.А. Малютіна</w:t>
            </w:r>
          </w:p>
        </w:tc>
      </w:tr>
    </w:tbl>
    <w:p w:rsidR="000F134F" w:rsidRDefault="000F134F" w:rsidP="00AE7A8A"/>
    <w:sectPr w:rsidR="000F134F" w:rsidSect="006C5F05">
      <w:headerReference w:type="default" r:id="rId8"/>
      <w:pgSz w:w="11906" w:h="16838"/>
      <w:pgMar w:top="127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96" w:rsidRDefault="00451E96">
      <w:pPr>
        <w:spacing w:after="0" w:line="240" w:lineRule="auto"/>
      </w:pPr>
      <w:r>
        <w:separator/>
      </w:r>
    </w:p>
  </w:endnote>
  <w:endnote w:type="continuationSeparator" w:id="0">
    <w:p w:rsidR="00451E96" w:rsidRDefault="004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96" w:rsidRDefault="00451E96">
      <w:pPr>
        <w:spacing w:after="0" w:line="240" w:lineRule="auto"/>
      </w:pPr>
      <w:r>
        <w:separator/>
      </w:r>
    </w:p>
  </w:footnote>
  <w:footnote w:type="continuationSeparator" w:id="0">
    <w:p w:rsidR="00451E96" w:rsidRDefault="004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664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860AE" w:rsidRPr="00C860AE" w:rsidRDefault="001824B1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C860AE">
          <w:rPr>
            <w:rFonts w:ascii="Times New Roman" w:hAnsi="Times New Roman"/>
            <w:sz w:val="20"/>
            <w:szCs w:val="20"/>
          </w:rPr>
          <w:fldChar w:fldCharType="begin"/>
        </w:r>
        <w:r w:rsidRPr="00C860A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860AE">
          <w:rPr>
            <w:rFonts w:ascii="Times New Roman" w:hAnsi="Times New Roman"/>
            <w:sz w:val="20"/>
            <w:szCs w:val="20"/>
          </w:rPr>
          <w:fldChar w:fldCharType="separate"/>
        </w:r>
        <w:r w:rsidR="00DB3DFC">
          <w:rPr>
            <w:rFonts w:ascii="Times New Roman" w:hAnsi="Times New Roman"/>
            <w:noProof/>
            <w:sz w:val="20"/>
            <w:szCs w:val="20"/>
          </w:rPr>
          <w:t>4</w:t>
        </w:r>
        <w:r w:rsidRPr="00C860A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860AE" w:rsidRDefault="00451E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754"/>
    <w:multiLevelType w:val="multilevel"/>
    <w:tmpl w:val="50C8708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325BD3"/>
    <w:multiLevelType w:val="multilevel"/>
    <w:tmpl w:val="D3AABC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406227"/>
    <w:multiLevelType w:val="multilevel"/>
    <w:tmpl w:val="6B447C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2D3B02"/>
    <w:multiLevelType w:val="multilevel"/>
    <w:tmpl w:val="E274229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813DB5"/>
    <w:multiLevelType w:val="multilevel"/>
    <w:tmpl w:val="28627C9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3B1C51"/>
    <w:multiLevelType w:val="singleLevel"/>
    <w:tmpl w:val="0636AD6A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B30B5C"/>
    <w:multiLevelType w:val="singleLevel"/>
    <w:tmpl w:val="D0E69740"/>
    <w:lvl w:ilvl="0">
      <w:start w:val="5"/>
      <w:numFmt w:val="decimal"/>
      <w:lvlText w:val="4.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EF"/>
    <w:rsid w:val="000073EF"/>
    <w:rsid w:val="000F134F"/>
    <w:rsid w:val="001824B1"/>
    <w:rsid w:val="00184EB3"/>
    <w:rsid w:val="001A24C0"/>
    <w:rsid w:val="003978B4"/>
    <w:rsid w:val="003F5DA3"/>
    <w:rsid w:val="00451E96"/>
    <w:rsid w:val="006848B3"/>
    <w:rsid w:val="00700897"/>
    <w:rsid w:val="00773165"/>
    <w:rsid w:val="007A256E"/>
    <w:rsid w:val="008312AC"/>
    <w:rsid w:val="00892F14"/>
    <w:rsid w:val="00AE7A8A"/>
    <w:rsid w:val="00B11DAE"/>
    <w:rsid w:val="00C405F8"/>
    <w:rsid w:val="00DB3DFC"/>
    <w:rsid w:val="00F0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D4F1"/>
  <w15:chartTrackingRefBased/>
  <w15:docId w15:val="{29F661F0-8A16-400F-95C5-1F296C6D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EF"/>
    <w:pPr>
      <w:spacing w:line="25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73EF"/>
    <w:pPr>
      <w:ind w:left="720"/>
      <w:contextualSpacing/>
    </w:pPr>
  </w:style>
  <w:style w:type="character" w:customStyle="1" w:styleId="rvts0">
    <w:name w:val="rvts0"/>
    <w:rsid w:val="000073EF"/>
  </w:style>
  <w:style w:type="paragraph" w:styleId="a3">
    <w:name w:val="List Paragraph"/>
    <w:basedOn w:val="a"/>
    <w:uiPriority w:val="34"/>
    <w:qFormat/>
    <w:rsid w:val="000073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3EF"/>
    <w:rPr>
      <w:rFonts w:ascii="Calibri" w:eastAsia="Times New Roman" w:hAnsi="Calibri" w:cs="Times New Roman"/>
      <w:lang w:val="ru-RU"/>
    </w:rPr>
  </w:style>
  <w:style w:type="character" w:customStyle="1" w:styleId="10">
    <w:name w:val="Основной текст Знак1"/>
    <w:basedOn w:val="a0"/>
    <w:link w:val="a6"/>
    <w:uiPriority w:val="99"/>
    <w:locked/>
    <w:rsid w:val="008312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0"/>
    <w:uiPriority w:val="99"/>
    <w:rsid w:val="008312AC"/>
    <w:pPr>
      <w:shd w:val="clear" w:color="auto" w:fill="FFFFFF"/>
      <w:spacing w:after="0" w:line="235" w:lineRule="exact"/>
    </w:pPr>
    <w:rPr>
      <w:rFonts w:ascii="Times New Roman" w:eastAsiaTheme="minorHAnsi" w:hAnsi="Times New Roman"/>
      <w:sz w:val="23"/>
      <w:szCs w:val="23"/>
      <w:lang w:val="en-US"/>
    </w:rPr>
  </w:style>
  <w:style w:type="character" w:customStyle="1" w:styleId="a7">
    <w:name w:val="Основной текст Знак"/>
    <w:basedOn w:val="a0"/>
    <w:uiPriority w:val="99"/>
    <w:semiHidden/>
    <w:rsid w:val="008312AC"/>
    <w:rPr>
      <w:rFonts w:ascii="Calibri" w:eastAsia="Times New Roman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0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58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3FA2-7E80-421A-A041-9017C42A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6085</Words>
  <Characters>3469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2019-01-24T06:59:00Z</cp:lastPrinted>
  <dcterms:created xsi:type="dcterms:W3CDTF">2019-01-16T14:46:00Z</dcterms:created>
  <dcterms:modified xsi:type="dcterms:W3CDTF">2019-01-24T07:57:00Z</dcterms:modified>
</cp:coreProperties>
</file>