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64" w:rsidRDefault="00BA4664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uk-UA" w:eastAsia="uk-UA" w:bidi="ar-SA"/>
        </w:rPr>
      </w:pPr>
      <w:bookmarkStart w:id="0" w:name="_GoBack"/>
      <w:bookmarkEnd w:id="0"/>
    </w:p>
    <w:p w:rsidR="00BA4664" w:rsidRPr="00BA4664" w:rsidRDefault="00BA4664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val="uk-UA" w:eastAsia="uk-UA" w:bidi="ar-SA"/>
        </w:rPr>
      </w:pPr>
      <w:r w:rsidRPr="00BA4664">
        <w:rPr>
          <w:rFonts w:ascii="Times New Roman" w:eastAsia="Times New Roman" w:hAnsi="Times New Roman" w:cs="Times New Roman"/>
          <w:color w:val="auto"/>
          <w:sz w:val="28"/>
          <w:szCs w:val="32"/>
          <w:lang w:val="uk-UA" w:eastAsia="uk-UA" w:bidi="ar-SA"/>
        </w:rPr>
        <w:t>Порівняльна таблиця змін,</w:t>
      </w:r>
    </w:p>
    <w:p w:rsidR="00BA4664" w:rsidRPr="00154E83" w:rsidRDefault="00BA4664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 CYR" w:eastAsia="Times New Roman" w:hAnsi="Times New Roman CYR" w:cs="Times New Roman"/>
          <w:color w:val="auto"/>
          <w:sz w:val="28"/>
          <w:szCs w:val="32"/>
          <w:lang w:val="uk-UA" w:eastAsia="uk-UA" w:bidi="ar-SA"/>
        </w:rPr>
      </w:pPr>
      <w:r w:rsidRPr="00154E83">
        <w:rPr>
          <w:rFonts w:ascii="Times New Roman CYR" w:eastAsia="Times New Roman" w:hAnsi="Times New Roman CYR" w:cs="Times New Roman"/>
          <w:color w:val="auto"/>
          <w:sz w:val="28"/>
          <w:szCs w:val="32"/>
          <w:lang w:val="uk-UA" w:eastAsia="uk-UA" w:bidi="ar-SA"/>
        </w:rPr>
        <w:t xml:space="preserve">які пропонується внести до Статуту </w:t>
      </w:r>
      <w:r w:rsidR="004778F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комунального підприємства «Луцьке електротехнічне підприємство - Луцьксвітло»</w:t>
      </w:r>
    </w:p>
    <w:p w:rsidR="00BA4664" w:rsidRPr="00BA4664" w:rsidRDefault="00BA4664" w:rsidP="00BA4664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val="uk-UA" w:eastAsia="uk-UA" w:bidi="ar-SA"/>
        </w:rPr>
      </w:pPr>
    </w:p>
    <w:p w:rsidR="00BA4664" w:rsidRPr="00D31136" w:rsidRDefault="00BA4664" w:rsidP="00BA4664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p w:rsidR="00BA4664" w:rsidRPr="00D31136" w:rsidRDefault="00BA4664" w:rsidP="00BA4664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BA4664" w:rsidRPr="00C81BFF" w:rsidTr="00C81BFF">
        <w:tc>
          <w:tcPr>
            <w:tcW w:w="4785" w:type="dxa"/>
          </w:tcPr>
          <w:p w:rsidR="00BA4664" w:rsidRPr="00D31136" w:rsidRDefault="00BA4664" w:rsidP="0090020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r w:rsidRPr="00D311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>Чинна редакція Статуту</w:t>
            </w:r>
          </w:p>
        </w:tc>
        <w:tc>
          <w:tcPr>
            <w:tcW w:w="4962" w:type="dxa"/>
          </w:tcPr>
          <w:p w:rsidR="00BA4664" w:rsidRPr="00D31136" w:rsidRDefault="00BA4664" w:rsidP="0090020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r w:rsidRPr="00D311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>Нова редакція Статуту із внесеними змінами</w:t>
            </w:r>
          </w:p>
        </w:tc>
      </w:tr>
      <w:tr w:rsidR="00BA4664" w:rsidRPr="00C81BFF" w:rsidTr="00C81BFF">
        <w:trPr>
          <w:trHeight w:val="1550"/>
        </w:trPr>
        <w:tc>
          <w:tcPr>
            <w:tcW w:w="4785" w:type="dxa"/>
          </w:tcPr>
          <w:p w:rsidR="007E7FE2" w:rsidRPr="007E7FE2" w:rsidRDefault="007E7FE2" w:rsidP="007E7FE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Cs w:val="28"/>
                <w:lang w:val="uk-UA"/>
              </w:rPr>
            </w:pPr>
            <w:r w:rsidRPr="007E7FE2">
              <w:rPr>
                <w:bCs/>
                <w:color w:val="000000"/>
                <w:szCs w:val="28"/>
                <w:lang w:val="uk-UA"/>
              </w:rPr>
              <w:t>1.3</w:t>
            </w:r>
            <w:r>
              <w:rPr>
                <w:bCs/>
                <w:color w:val="000000"/>
                <w:szCs w:val="28"/>
                <w:lang w:val="uk-UA"/>
              </w:rPr>
              <w:t xml:space="preserve">. </w:t>
            </w:r>
            <w:r w:rsidRPr="007E7FE2">
              <w:rPr>
                <w:bCs/>
                <w:color w:val="000000"/>
                <w:szCs w:val="28"/>
                <w:lang w:val="uk-UA"/>
              </w:rPr>
              <w:t>Засновником (власником) підприємства є Луцька міська рада.</w:t>
            </w:r>
            <w:r w:rsidRPr="007E7FE2">
              <w:rPr>
                <w:szCs w:val="28"/>
                <w:lang w:val="uk-UA"/>
              </w:rPr>
              <w:t xml:space="preserve"> Відповідальним органом управління Підприємства </w:t>
            </w:r>
            <w:r w:rsidR="00573FD1">
              <w:rPr>
                <w:szCs w:val="28"/>
                <w:lang w:val="uk-UA"/>
              </w:rPr>
              <w:t>є Департамент житлово-комунального господарства Луцької міської ради.</w:t>
            </w:r>
          </w:p>
          <w:p w:rsidR="004C0E6F" w:rsidRPr="00DB6D62" w:rsidRDefault="004C0E6F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4.1. Управління </w:t>
            </w:r>
            <w:r w:rsidR="007056E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справами Підприємства</w:t>
            </w: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здійснює директор, який призначається на посаду та звільняється з посади розпорядженням Луцького міського голови на контрактній основі.</w:t>
            </w:r>
          </w:p>
          <w:p w:rsidR="004C0E6F" w:rsidRPr="004778F1" w:rsidRDefault="004C0E6F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 Директор</w:t>
            </w: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</w:p>
          <w:p w:rsidR="004C0E6F" w:rsidRPr="00DB6D62" w:rsidRDefault="004C0E6F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4.2.1. Діє без доручення від імені Підприємства, представляє його у</w:t>
            </w:r>
            <w:r w:rsidR="001555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відносинах з іншими юридичними</w:t>
            </w: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особами та громадянами, відкриває рахунки в установах банків.</w:t>
            </w:r>
          </w:p>
          <w:p w:rsidR="00155554" w:rsidRDefault="00155554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4.2.2. </w:t>
            </w: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кладає </w:t>
            </w: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договори,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угоди, контракти та інші юридичні акти від імені Підприємства, які не заборонені законадавством та не відносяться до компетенції Засновника, з врахуванням обмежень,</w:t>
            </w: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зазначених у контракті</w:t>
            </w: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F24CF1" w:rsidRPr="00DB6D62" w:rsidRDefault="00F24CF1" w:rsidP="00F24CF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4.2.3. Визначає перспективи розвитку Підприємства.</w:t>
            </w:r>
          </w:p>
          <w:p w:rsidR="003B0C03" w:rsidRPr="004778F1" w:rsidRDefault="003B0C03" w:rsidP="003B0C0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4.2.4.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Розпоряджається майном та коштами Підприємства в порядку, встановленому законодавством та цим Статутом.</w:t>
            </w:r>
          </w:p>
          <w:p w:rsidR="00F24CF1" w:rsidRPr="003B0C03" w:rsidRDefault="00CC769A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Затверджує структуру та штатний розпис Підприємства за погодженням з Луцькою міською радою.</w:t>
            </w:r>
          </w:p>
          <w:p w:rsidR="00CC769A" w:rsidRPr="00DB6D62" w:rsidRDefault="00CC769A" w:rsidP="00CC769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.2.6. Заохочує працівників Підприємства та накладає стягнення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 встановленому Законом порядку, згідно з трудовим законодавством України.</w:t>
            </w:r>
          </w:p>
          <w:p w:rsidR="00CC769A" w:rsidRPr="00CC769A" w:rsidRDefault="00CC769A" w:rsidP="00CC769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4.2.7. Видає накази, розпорядження, доручення, обов’язкові для всіх працівників Підприємства.</w:t>
            </w:r>
          </w:p>
          <w:p w:rsidR="00CC769A" w:rsidRPr="00DB6D62" w:rsidRDefault="00CC769A" w:rsidP="00CC769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4.2.8. Здійснює інші функції щодо управління Підприємством, що не суперечить чинному законодавству та Статуту.</w:t>
            </w:r>
          </w:p>
          <w:p w:rsidR="00CC769A" w:rsidRPr="00DB6D62" w:rsidRDefault="00CC769A" w:rsidP="00CC769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4.2.9. Несе персональну відповідальність перед Засновником (власником)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уповноваженим ним органом</w:t>
            </w: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і трудовим колект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ивом за діяльність Підприємства.</w:t>
            </w:r>
          </w:p>
          <w:p w:rsidR="00AF5EEC" w:rsidRDefault="001B31AE" w:rsidP="00AF5EEC">
            <w:pPr>
              <w:shd w:val="clear" w:color="auto" w:fill="FFFFFF"/>
              <w:tabs>
                <w:tab w:val="left" w:pos="102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F5EE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4.3. </w:t>
            </w:r>
            <w:r w:rsidR="00AF5EEC" w:rsidRPr="00AF5E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Виключною компетенцією Засновника (власника) є:</w:t>
            </w:r>
          </w:p>
          <w:p w:rsidR="00AF5EEC" w:rsidRPr="00AF5EEC" w:rsidRDefault="00AF5EEC" w:rsidP="00C81BFF">
            <w:pPr>
              <w:widowControl w:val="0"/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F5E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4.3.1.Внесення змін та доповнень </w:t>
            </w:r>
            <w:r w:rsidRPr="00AF5E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до</w:t>
            </w:r>
            <w:r w:rsidRPr="00AF5E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F5E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Статуту</w:t>
            </w:r>
            <w:r w:rsidRPr="00AF5E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4.3.2. </w:t>
            </w:r>
            <w:r w:rsidRPr="00AF5EE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Визначення основних напрямків використання прибутку.</w:t>
            </w:r>
          </w:p>
          <w:p w:rsidR="00AF5EEC" w:rsidRPr="00AF5EEC" w:rsidRDefault="00AF5EEC" w:rsidP="00C81BFF">
            <w:pPr>
              <w:widowControl w:val="0"/>
              <w:shd w:val="clear" w:color="auto" w:fill="FFFFFF"/>
              <w:tabs>
                <w:tab w:val="left" w:pos="1210"/>
                <w:tab w:val="left" w:pos="941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F5EEC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 xml:space="preserve"> 4.3.3. Затвердження перспективних річних планів та звітів про їх використання.</w:t>
            </w:r>
          </w:p>
          <w:p w:rsidR="00AF5EEC" w:rsidRPr="00AF5EEC" w:rsidRDefault="00AF5EEC" w:rsidP="00C81BFF">
            <w:pPr>
              <w:widowControl w:val="0"/>
              <w:shd w:val="clear" w:color="auto" w:fill="FFFFFF"/>
              <w:tabs>
                <w:tab w:val="left" w:pos="1210"/>
                <w:tab w:val="left" w:pos="941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F5EEC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>4.3.4. Прийняття рішення про лік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 xml:space="preserve">відацію чи </w:t>
            </w:r>
            <w:r w:rsidRPr="00AF5EEC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>реорганізацію Підприємства.</w:t>
            </w:r>
          </w:p>
          <w:p w:rsidR="00AF5EEC" w:rsidRPr="00AF5EEC" w:rsidRDefault="00AF5EEC" w:rsidP="00C81BFF">
            <w:pPr>
              <w:widowControl w:val="0"/>
              <w:shd w:val="clear" w:color="auto" w:fill="FFFFFF"/>
              <w:tabs>
                <w:tab w:val="left" w:pos="1210"/>
                <w:tab w:val="left" w:pos="941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5EEC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>4.4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 xml:space="preserve">. </w:t>
            </w:r>
            <w:r w:rsidRPr="00AF5EE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k-UA"/>
              </w:rPr>
              <w:t>Трудовий колектив Підприємства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k-UA"/>
              </w:rPr>
              <w:t xml:space="preserve"> становлять усі працівники, які </w:t>
            </w:r>
            <w:r w:rsidRPr="00AF5EE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k-UA"/>
              </w:rPr>
              <w:t xml:space="preserve">своєю працею </w:t>
            </w:r>
            <w:r w:rsidRPr="00AF5E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беруть участь у його діяльності на основі трудового договору (угоди), що регулює трудові відносини працівника з Підприємством.</w:t>
            </w:r>
          </w:p>
          <w:p w:rsidR="00AF5EEC" w:rsidRPr="00AF5EEC" w:rsidRDefault="00AF5EEC" w:rsidP="00AF5EEC">
            <w:pPr>
              <w:shd w:val="clear" w:color="auto" w:fill="FFFFFF"/>
              <w:tabs>
                <w:tab w:val="left" w:pos="1022"/>
              </w:tabs>
              <w:spacing w:after="0" w:line="240" w:lineRule="auto"/>
              <w:ind w:left="74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ru-RU"/>
              </w:rPr>
            </w:pPr>
            <w:r w:rsidRPr="00AF5EE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uk-UA"/>
              </w:rPr>
              <w:t>4.5. Члени трудового колективу мають права та обов’язки згідно із  законодавством України про працю.</w:t>
            </w:r>
          </w:p>
          <w:p w:rsidR="00AF5EEC" w:rsidRPr="00AF5EEC" w:rsidRDefault="00AF5EEC" w:rsidP="00AF5EEC">
            <w:pPr>
              <w:shd w:val="clear" w:color="auto" w:fill="FFFFFF"/>
              <w:tabs>
                <w:tab w:val="left" w:pos="10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5774" w:rsidRPr="00AF5EEC" w:rsidRDefault="00C05774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C05774" w:rsidRDefault="00C05774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1B31AE" w:rsidRDefault="001B31AE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1B31AE" w:rsidRDefault="001B31AE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1B31AE" w:rsidRDefault="001B31AE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1B31AE" w:rsidRDefault="001B31AE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1B31AE" w:rsidRDefault="001B31AE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1B31AE" w:rsidRDefault="001B31AE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1B31AE" w:rsidRDefault="001B31AE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1B31AE" w:rsidRDefault="001B31AE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1B31AE" w:rsidRDefault="001B31AE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1B31AE" w:rsidRDefault="001B31AE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1B31AE" w:rsidRDefault="001B31AE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1B31AE" w:rsidRDefault="001B31AE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155554" w:rsidRDefault="00155554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BA4664" w:rsidRPr="00D31136" w:rsidRDefault="00BA4664" w:rsidP="00AF5EEC">
            <w:pPr>
              <w:pStyle w:val="a4"/>
              <w:ind w:left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</w:tcPr>
          <w:p w:rsidR="007E7FE2" w:rsidRPr="007E7FE2" w:rsidRDefault="007E7FE2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FE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lastRenderedPageBreak/>
              <w:t>1.3</w:t>
            </w:r>
            <w:r w:rsidRPr="007E7FE2">
              <w:rPr>
                <w:rFonts w:ascii="Times New Roman" w:hAnsi="Times New Roman" w:cs="Times New Roman"/>
                <w:bCs/>
                <w:color w:val="000000"/>
                <w:szCs w:val="28"/>
                <w:lang w:val="uk-UA"/>
              </w:rPr>
              <w:t xml:space="preserve">. </w:t>
            </w:r>
            <w:r w:rsidRPr="007E7FE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Засновником (власником) підприємства є Луцька міська рада.</w:t>
            </w:r>
          </w:p>
          <w:p w:rsidR="009B5AF5" w:rsidRPr="004778F1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4.1. </w:t>
            </w: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Управління справами Підприємства здійснює директор, який призначається на посаду та звільняється з посади розпорядженням Луцького міського голови на контрактній основі, та Рада Підприємства, що складається із працівників Підприємства, відповідно до укладених із ними трудових договорів.</w:t>
            </w:r>
          </w:p>
          <w:p w:rsidR="009B5AF5" w:rsidRPr="004778F1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 Директор</w:t>
            </w: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4.2.1. Діє без доручення від імені Підприємства, представляє його у відносинах з іншими юридичними, фізичними особами та громадянами, відкриває рахунки в установах банків.</w:t>
            </w:r>
          </w:p>
          <w:p w:rsidR="00F24CF1" w:rsidRDefault="009B5AF5" w:rsidP="00F24CF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4.2.2. </w:t>
            </w:r>
            <w:r w:rsidR="00F24CF1"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</w:t>
            </w:r>
            <w:r w:rsidR="00F24C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кладає правочини (договори, контракти) за умов, визначених контрактом</w:t>
            </w:r>
            <w:r w:rsidR="00F24CF1"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155554" w:rsidRDefault="00F24CF1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4.2.3. Визначає перспективи розвитку Підприємства.</w:t>
            </w:r>
          </w:p>
          <w:p w:rsidR="00CC769A" w:rsidRPr="004778F1" w:rsidRDefault="00CC769A" w:rsidP="00CC769A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4.2.4. Розпоряджається майном та коштами Підприємства в порядку, встановленому законодавством та цим Статутом.</w:t>
            </w:r>
          </w:p>
          <w:p w:rsidR="00CC769A" w:rsidRPr="00CC769A" w:rsidRDefault="00CC769A" w:rsidP="00CC769A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4.2.5.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Затверджує структуру та штатний розпис Підприємства за погодженням з Луцькою міською радою.</w:t>
            </w:r>
          </w:p>
          <w:p w:rsidR="00CC769A" w:rsidRPr="004778F1" w:rsidRDefault="00CC769A" w:rsidP="00CC769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.2.6. </w:t>
            </w:r>
            <w:r w:rsidR="001B31AE"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Приймає та звільняє працівників Підприємства.</w:t>
            </w:r>
            <w:r w:rsidR="001B31A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Заохочує працівників Підприємства та накладає стягнення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 встановленому Законом порядку, згідно з трудовим законодавством України.</w:t>
            </w:r>
          </w:p>
          <w:p w:rsidR="00CC769A" w:rsidRPr="00C20D63" w:rsidRDefault="00CC769A" w:rsidP="00CC769A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4.2.7.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Видає накази, розпорядження, доручення, обов’язкові для всіх працівників Підприємства.</w:t>
            </w:r>
          </w:p>
          <w:p w:rsidR="00CC769A" w:rsidRPr="00C20D63" w:rsidRDefault="00CC769A" w:rsidP="00CC769A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4.2.8.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Здійснює інші функції щодо управління Підприємством, що не суперечить чинному законодавству та Статуту.</w:t>
            </w:r>
          </w:p>
          <w:p w:rsidR="00C05774" w:rsidRPr="00DB6D62" w:rsidRDefault="00C05774" w:rsidP="00C05774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4.2.9. Несе персональну відповідальність перед Засновником (власником)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уповноваженим ним органом</w:t>
            </w: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і трудовим колект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ивом за діяльність Підприємства.</w:t>
            </w:r>
          </w:p>
          <w:p w:rsidR="00C05774" w:rsidRPr="00C20D63" w:rsidRDefault="00C05774" w:rsidP="00C05774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4.2.10.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Виступає від імені Підприємства 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перед третіми особами.</w:t>
            </w:r>
          </w:p>
          <w:p w:rsidR="001B31AE" w:rsidRPr="00C20D63" w:rsidRDefault="001B31AE" w:rsidP="00C81BFF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4.2.11. Представляє Підприємство в інших установах, підприємствах, організаціях та судових органах.</w:t>
            </w:r>
          </w:p>
          <w:p w:rsidR="001B31AE" w:rsidRPr="00C20D63" w:rsidRDefault="001B31AE" w:rsidP="00C81BFF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4.2.12. Є головою Ради підприємства.</w:t>
            </w:r>
          </w:p>
          <w:p w:rsidR="00AF5EEC" w:rsidRDefault="00AF5EEC" w:rsidP="00C81BFF">
            <w:pPr>
              <w:shd w:val="clear" w:color="auto" w:fill="FFFFFF"/>
              <w:tabs>
                <w:tab w:val="left" w:pos="10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F5EE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4.3.</w:t>
            </w:r>
            <w:r w:rsidR="00C81B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AF5E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Виключною компетенцією Засновника (власника) є:</w:t>
            </w:r>
          </w:p>
          <w:p w:rsidR="00AF5EEC" w:rsidRPr="00AF5EEC" w:rsidRDefault="00AF5EEC" w:rsidP="00C81BFF">
            <w:pPr>
              <w:widowControl w:val="0"/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F5E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4.3.1.Внесення змін та доповнень </w:t>
            </w:r>
            <w:r w:rsidRPr="00AF5E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до</w:t>
            </w:r>
            <w:r w:rsidRPr="00AF5E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F5E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Статуту</w:t>
            </w:r>
            <w:r w:rsidRPr="00AF5E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4.3.2.</w:t>
            </w:r>
            <w:r w:rsidRPr="00AF5EE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Визначення основних напрямків використання прибутку.</w:t>
            </w:r>
          </w:p>
          <w:p w:rsidR="00AF5EEC" w:rsidRPr="00AF5EEC" w:rsidRDefault="00AF5EEC" w:rsidP="00C81BFF">
            <w:pPr>
              <w:widowControl w:val="0"/>
              <w:shd w:val="clear" w:color="auto" w:fill="FFFFFF"/>
              <w:tabs>
                <w:tab w:val="left" w:pos="1210"/>
                <w:tab w:val="left" w:pos="941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F5EEC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 xml:space="preserve"> 4.3.3.Затвердження перспективних річних планів та звітів про їх використання.</w:t>
            </w:r>
          </w:p>
          <w:p w:rsidR="00AF5EEC" w:rsidRPr="00AF5EEC" w:rsidRDefault="00C81BFF" w:rsidP="00C81BFF">
            <w:pPr>
              <w:widowControl w:val="0"/>
              <w:shd w:val="clear" w:color="auto" w:fill="FFFFFF"/>
              <w:tabs>
                <w:tab w:val="left" w:pos="1210"/>
                <w:tab w:val="left" w:pos="941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>4.3.4.</w:t>
            </w:r>
            <w:r w:rsidR="00AF5EEC" w:rsidRPr="00AF5EEC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>Прийняття рішення про лік</w:t>
            </w:r>
            <w:r w:rsidR="00AF5EEC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 xml:space="preserve">відацію чи </w:t>
            </w:r>
            <w:r w:rsidR="00AF5EEC" w:rsidRPr="00AF5EEC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>реорганізацію Підприємства.</w:t>
            </w:r>
          </w:p>
          <w:p w:rsidR="00AF5EEC" w:rsidRPr="00AF5EEC" w:rsidRDefault="00AF5EEC" w:rsidP="00C81BFF">
            <w:pPr>
              <w:widowControl w:val="0"/>
              <w:shd w:val="clear" w:color="auto" w:fill="FFFFFF"/>
              <w:tabs>
                <w:tab w:val="left" w:pos="1210"/>
                <w:tab w:val="left" w:pos="9410"/>
              </w:tabs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5EEC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>4.4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>.</w:t>
            </w:r>
            <w:r w:rsidRPr="00AF5EE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k-UA"/>
              </w:rPr>
              <w:t>Трудовий колектив Підприємства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k-UA"/>
              </w:rPr>
              <w:t xml:space="preserve"> становлять усі працівники, які </w:t>
            </w:r>
            <w:r w:rsidRPr="00AF5EE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k-UA"/>
              </w:rPr>
              <w:t xml:space="preserve">своєю працею </w:t>
            </w:r>
            <w:r w:rsidRPr="00AF5E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беруть участь у його діяльності на основі трудового договору (угоди), що регулює трудові відносини працівника з Підприємством.</w:t>
            </w:r>
          </w:p>
          <w:p w:rsidR="00AF5EEC" w:rsidRPr="00AF5EEC" w:rsidRDefault="00C81BFF" w:rsidP="00C81BFF">
            <w:pPr>
              <w:shd w:val="clear" w:color="auto" w:fill="FFFFFF"/>
              <w:tabs>
                <w:tab w:val="left" w:pos="1022"/>
              </w:tabs>
              <w:spacing w:after="0" w:line="240" w:lineRule="auto"/>
              <w:ind w:left="74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uk-UA"/>
              </w:rPr>
              <w:t>4.5.</w:t>
            </w:r>
            <w:r w:rsidR="00AF5EEC" w:rsidRPr="00AF5EE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uk-UA"/>
              </w:rPr>
              <w:t>Члени трудового колективу мають права та обов’язки згідно із  законодавством України про працю.</w:t>
            </w:r>
          </w:p>
          <w:p w:rsidR="00AF5EEC" w:rsidRPr="004778F1" w:rsidRDefault="00C81BFF" w:rsidP="00C81BFF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4.6.</w:t>
            </w:r>
            <w:r w:rsidR="00AF5EEC"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Рада Підприємства є виконавчим органом Підприємства.</w:t>
            </w:r>
          </w:p>
          <w:p w:rsidR="00AF5EEC" w:rsidRPr="004778F1" w:rsidRDefault="00AF5EEC" w:rsidP="00C81BFF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4.6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.1. </w:t>
            </w: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 компетенції Ради Підприємства належить вирішення всіх питань, які не складають виключну компетенцію директора. Рада Підприємства розробляє стратегічні напрямки діяльності, намічає плани розвитку, затверджує фінансовий план, має повноваження представництва.</w:t>
            </w:r>
          </w:p>
          <w:p w:rsidR="00AF5EEC" w:rsidRPr="004778F1" w:rsidRDefault="00AF5EEC" w:rsidP="00C81BFF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4.6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.2. </w:t>
            </w: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 складу Ради Підприємства входять працівники, що займають наступні посади:</w:t>
            </w:r>
          </w:p>
          <w:p w:rsidR="00AF5EEC" w:rsidRPr="00C20D63" w:rsidRDefault="00AF5EEC" w:rsidP="00C81BFF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Заступник директора з технічних питань</w:t>
            </w: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- член Ради Підприємства, заступник голови.</w:t>
            </w:r>
          </w:p>
          <w:p w:rsidR="00AF5EEC" w:rsidRDefault="00AF5EEC" w:rsidP="00C81BFF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Головний бухгалтер - член Ради Підприємства. </w:t>
            </w:r>
          </w:p>
          <w:p w:rsidR="00AF5EEC" w:rsidRPr="00C20D63" w:rsidRDefault="00AF5EEC" w:rsidP="00C81BFF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Економіст – член Ради підприємства.</w:t>
            </w:r>
          </w:p>
          <w:p w:rsidR="00AF5EEC" w:rsidRPr="004778F1" w:rsidRDefault="00AF5EEC" w:rsidP="00C81BFF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Юрисконсульт - член Ради Підприємства.</w:t>
            </w:r>
          </w:p>
          <w:p w:rsidR="00AF5EEC" w:rsidRPr="004778F1" w:rsidRDefault="00B20F55" w:rsidP="00C81BFF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4.6</w:t>
            </w:r>
            <w:r w:rsidR="00AF5EEC"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.3. </w:t>
            </w:r>
            <w:r w:rsidR="00AF5EEC"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Члени Ради Підприємства мають право діяти від імені Підприємства у межах, встановлених цим Статутом, на підставі довіреності, що видана директором Підприємства.</w:t>
            </w:r>
          </w:p>
          <w:p w:rsidR="00AF5EEC" w:rsidRPr="004778F1" w:rsidRDefault="00AF5EEC" w:rsidP="00C81BFF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Члени Ради Підприємства, кожен окремо та не залежно один від одного, мають право:</w:t>
            </w:r>
          </w:p>
          <w:p w:rsidR="00AF5EEC" w:rsidRPr="004778F1" w:rsidRDefault="00AF5EEC" w:rsidP="00C81BFF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представляти Підприємство в усіх установах, підприємствах, організаціях, органах державної виконавчої влади та місцевого</w:t>
            </w:r>
            <w:r w:rsidR="00C81BF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самоврядува</w:t>
            </w:r>
            <w:r w:rsidR="00C81BF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ння, п</w:t>
            </w: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равоохоронних та контролюючих органах;</w:t>
            </w:r>
          </w:p>
          <w:p w:rsidR="00AF5EEC" w:rsidRPr="004778F1" w:rsidRDefault="00AF5EEC" w:rsidP="00C81BFF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представляти інтереси Підприємства на умовах самопредставництва юридичної </w:t>
            </w: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особи в судах усіх інстанцій відповідної юрисдикції з усіма правами, які надано законом позивачу, відповідачу, третій особі, потерпілому, скаржнику, заявнику, в тому числі, але не виключно: подавати заяви, звернення, клопотання; подавати, доповнювати позовні заяви, ознайомлюватися з матеріалами справи, робити з них витяги, копії, одержувати копії судових рішень; подавати докази; брати участь у судових засіданнях, брати участь у дослідженні доказів; ставити питання іншим учасникам справи, а також свідкам, експертам, спеціалістам; надавати пояснення суду, наводити свої доводи, міркування щодо питань, які виникають під час судового розгляду, і заперечення проти заяв, клопотань, доводів і міркувань інших осіб; відмовлятися від позову (всіх або частини позовних вимог), визнавати позов (всі або частину позовних вимог); збільшувати або зменшувати розмір позовних вимог; подавати зустрічний позов; укладати мирову угоду на будь-якій стадії судового процесу;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змінювати предмет або підстави позову; ознайомлюватися з протоколом судового засідання, записом фіксування судового засідання технічними засобами, робити з них копії, подавати письмові зауваження з приводу їх неправильності чи неповноти; оскаржувати судові рішення у визначеному законом порядку;</w:t>
            </w:r>
          </w:p>
          <w:p w:rsidR="00AF5EEC" w:rsidRPr="004778F1" w:rsidRDefault="00AF5EEC" w:rsidP="00C81BFF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подавати виконавчі документи до стягнення та/або виконання, приймати участь у виконавчих провадженнях, заперечувати та оскаржувати дії виконавців та органів Міністерства юстиції України, заперечувати та оскаржувати дії інших учасників виконавчого провадження;</w:t>
            </w:r>
          </w:p>
          <w:p w:rsidR="00AF5EEC" w:rsidRPr="004778F1" w:rsidRDefault="00AF5EEC" w:rsidP="00C81BFF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користуватися іншими процесуальними правами, передбаченими чинним законодавством України;</w:t>
            </w:r>
          </w:p>
          <w:p w:rsidR="00AF5EEC" w:rsidRPr="00150D73" w:rsidRDefault="00B20F55" w:rsidP="00C81BFF">
            <w:pPr>
              <w:pStyle w:val="a4"/>
              <w:ind w:left="35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4.6</w:t>
            </w:r>
            <w:r w:rsidR="00AF5EEC" w:rsidRPr="00477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.4. Конкретні повноваження кожного члена Ради Підприємства визначаються їх посадовими інструкціями та виданими довіреностями.</w:t>
            </w:r>
          </w:p>
          <w:p w:rsidR="00155554" w:rsidRPr="00AF5EEC" w:rsidRDefault="00155554" w:rsidP="00C81BFF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F24CF1" w:rsidRDefault="00F24CF1" w:rsidP="00C81BFF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F24CF1" w:rsidRDefault="00F24CF1" w:rsidP="00AF5EE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05774" w:rsidRDefault="00C05774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BA4664" w:rsidRPr="00D31136" w:rsidRDefault="00BA4664" w:rsidP="00AF5EEC">
            <w:pPr>
              <w:pStyle w:val="a4"/>
              <w:ind w:left="35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BA4664" w:rsidRPr="00D31136" w:rsidRDefault="00BA4664" w:rsidP="00AF5EEC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  <w:lang w:val="uk-UA" w:eastAsia="uk-UA" w:bidi="ar-SA"/>
        </w:rPr>
      </w:pPr>
    </w:p>
    <w:sectPr w:rsidR="00BA4664" w:rsidRPr="00D31136" w:rsidSect="006969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6BA"/>
    <w:multiLevelType w:val="multilevel"/>
    <w:tmpl w:val="58E496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C483054"/>
    <w:multiLevelType w:val="singleLevel"/>
    <w:tmpl w:val="806299C0"/>
    <w:lvl w:ilvl="0">
      <w:start w:val="1"/>
      <w:numFmt w:val="decimal"/>
      <w:lvlText w:val="4.3.%1."/>
      <w:legacy w:legacy="1" w:legacySpace="0" w:legacyIndent="612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">
    <w:nsid w:val="4DA21874"/>
    <w:multiLevelType w:val="multilevel"/>
    <w:tmpl w:val="BB0421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E827704"/>
    <w:multiLevelType w:val="hybridMultilevel"/>
    <w:tmpl w:val="96BC553A"/>
    <w:lvl w:ilvl="0" w:tplc="5A0848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BB"/>
    <w:rsid w:val="000343F6"/>
    <w:rsid w:val="00154E83"/>
    <w:rsid w:val="00155554"/>
    <w:rsid w:val="001B31AE"/>
    <w:rsid w:val="003B0C03"/>
    <w:rsid w:val="004778F1"/>
    <w:rsid w:val="004C0E6F"/>
    <w:rsid w:val="004F523E"/>
    <w:rsid w:val="00573FD1"/>
    <w:rsid w:val="00696914"/>
    <w:rsid w:val="006A4E3E"/>
    <w:rsid w:val="007056E6"/>
    <w:rsid w:val="007E7FE2"/>
    <w:rsid w:val="0090020C"/>
    <w:rsid w:val="009B5AF5"/>
    <w:rsid w:val="009D4125"/>
    <w:rsid w:val="00AF5EEC"/>
    <w:rsid w:val="00B20F55"/>
    <w:rsid w:val="00BA4664"/>
    <w:rsid w:val="00C0005C"/>
    <w:rsid w:val="00C05774"/>
    <w:rsid w:val="00C20D63"/>
    <w:rsid w:val="00C81BFF"/>
    <w:rsid w:val="00CC769A"/>
    <w:rsid w:val="00DB6D62"/>
    <w:rsid w:val="00F24CF1"/>
    <w:rsid w:val="00F4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64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4">
    <w:name w:val="No Spacing"/>
    <w:uiPriority w:val="1"/>
    <w:qFormat/>
    <w:rsid w:val="004C0E6F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64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4">
    <w:name w:val="No Spacing"/>
    <w:uiPriority w:val="1"/>
    <w:qFormat/>
    <w:rsid w:val="004C0E6F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RePack by Diakov</cp:lastModifiedBy>
  <cp:revision>2</cp:revision>
  <cp:lastPrinted>2019-01-25T07:44:00Z</cp:lastPrinted>
  <dcterms:created xsi:type="dcterms:W3CDTF">2019-01-25T11:26:00Z</dcterms:created>
  <dcterms:modified xsi:type="dcterms:W3CDTF">2019-01-25T11:26:00Z</dcterms:modified>
</cp:coreProperties>
</file>