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4A" w:rsidRPr="00843D27" w:rsidRDefault="00AB2A4A" w:rsidP="00AB2A4A">
      <w:pPr>
        <w:jc w:val="center"/>
        <w:rPr>
          <w:sz w:val="32"/>
          <w:szCs w:val="32"/>
        </w:rPr>
      </w:pPr>
      <w:r w:rsidRPr="00843D27">
        <w:rPr>
          <w:sz w:val="32"/>
          <w:szCs w:val="32"/>
        </w:rPr>
        <w:t xml:space="preserve">Порівняльна таблиця  </w:t>
      </w:r>
      <w:r w:rsidR="008E27C2" w:rsidRPr="00843D27">
        <w:rPr>
          <w:sz w:val="32"/>
          <w:szCs w:val="32"/>
        </w:rPr>
        <w:t xml:space="preserve">Статуту КЗ </w:t>
      </w:r>
      <w:r w:rsidR="00DE6AE7" w:rsidRPr="00843D27">
        <w:rPr>
          <w:sz w:val="32"/>
          <w:szCs w:val="32"/>
        </w:rPr>
        <w:t>«</w:t>
      </w:r>
      <w:r w:rsidR="008E27C2" w:rsidRPr="00843D27">
        <w:rPr>
          <w:szCs w:val="28"/>
        </w:rPr>
        <w:t>Луцький навчально-реабілітаційний центр Луцької міської ради</w:t>
      </w:r>
      <w:r w:rsidRPr="00843D27">
        <w:rPr>
          <w:sz w:val="32"/>
          <w:szCs w:val="32"/>
        </w:rPr>
        <w:t>»</w:t>
      </w:r>
    </w:p>
    <w:p w:rsidR="00631F2B" w:rsidRPr="00843D27" w:rsidRDefault="00631F2B" w:rsidP="00CC0C65">
      <w:pPr>
        <w:jc w:val="center"/>
      </w:pPr>
    </w:p>
    <w:tbl>
      <w:tblPr>
        <w:tblW w:w="9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910"/>
      </w:tblGrid>
      <w:tr w:rsidR="00AB2A4A" w:rsidRPr="00843D27" w:rsidTr="00E77C68">
        <w:trPr>
          <w:trHeight w:val="566"/>
        </w:trPr>
        <w:tc>
          <w:tcPr>
            <w:tcW w:w="9872" w:type="dxa"/>
            <w:gridSpan w:val="2"/>
          </w:tcPr>
          <w:p w:rsidR="00AB2A4A" w:rsidRPr="00843D27" w:rsidRDefault="00B313C9" w:rsidP="00DE6AE7">
            <w:pPr>
              <w:jc w:val="center"/>
            </w:pPr>
            <w:r w:rsidRPr="00843D27">
              <w:rPr>
                <w:sz w:val="32"/>
                <w:szCs w:val="32"/>
              </w:rPr>
              <w:t xml:space="preserve">Статути </w:t>
            </w:r>
            <w:r w:rsidR="00DE6AE7" w:rsidRPr="00843D27">
              <w:rPr>
                <w:sz w:val="32"/>
                <w:szCs w:val="32"/>
              </w:rPr>
              <w:t xml:space="preserve">комунального закладу </w:t>
            </w:r>
            <w:r w:rsidR="00843D27" w:rsidRPr="00843D27">
              <w:rPr>
                <w:szCs w:val="28"/>
              </w:rPr>
              <w:t>Луцький навчально-реабілітаційний центр Луцької міської ради</w:t>
            </w:r>
          </w:p>
        </w:tc>
      </w:tr>
      <w:tr w:rsidR="00AB2A4A" w:rsidRPr="00843D27" w:rsidTr="00E77C68">
        <w:trPr>
          <w:trHeight w:val="566"/>
        </w:trPr>
        <w:tc>
          <w:tcPr>
            <w:tcW w:w="4962" w:type="dxa"/>
          </w:tcPr>
          <w:p w:rsidR="00AB2A4A" w:rsidRPr="00843D27" w:rsidRDefault="003D60EC" w:rsidP="00DE6AE7">
            <w:pPr>
              <w:jc w:val="center"/>
            </w:pPr>
            <w:r>
              <w:t>Попередня</w:t>
            </w:r>
            <w:r w:rsidR="00D04F95">
              <w:t xml:space="preserve"> редакція С</w:t>
            </w:r>
            <w:r w:rsidR="00AB2A4A" w:rsidRPr="00843D27">
              <w:t>татуту</w:t>
            </w:r>
          </w:p>
        </w:tc>
        <w:tc>
          <w:tcPr>
            <w:tcW w:w="4910" w:type="dxa"/>
          </w:tcPr>
          <w:p w:rsidR="00AB2A4A" w:rsidRPr="00843D27" w:rsidRDefault="00D04F95" w:rsidP="00DE6AE7">
            <w:pPr>
              <w:jc w:val="center"/>
            </w:pPr>
            <w:r>
              <w:t>Нова редакція С</w:t>
            </w:r>
            <w:r w:rsidR="00AB2A4A" w:rsidRPr="00843D27">
              <w:t>татуту</w:t>
            </w:r>
          </w:p>
        </w:tc>
      </w:tr>
      <w:tr w:rsidR="0034761D" w:rsidRPr="00843D27" w:rsidTr="00973E42">
        <w:trPr>
          <w:trHeight w:val="566"/>
        </w:trPr>
        <w:tc>
          <w:tcPr>
            <w:tcW w:w="9872" w:type="dxa"/>
            <w:gridSpan w:val="2"/>
          </w:tcPr>
          <w:p w:rsidR="0034761D" w:rsidRPr="0034761D" w:rsidRDefault="0034761D" w:rsidP="00DE6AE7">
            <w:pPr>
              <w:jc w:val="center"/>
              <w:rPr>
                <w:b/>
              </w:rPr>
            </w:pPr>
            <w:r w:rsidRPr="0034761D">
              <w:rPr>
                <w:b/>
              </w:rPr>
              <w:t>Розділ І</w:t>
            </w:r>
          </w:p>
        </w:tc>
      </w:tr>
      <w:tr w:rsidR="00CC0C65" w:rsidRPr="00843D27" w:rsidTr="00E77C68">
        <w:trPr>
          <w:trHeight w:val="2116"/>
        </w:trPr>
        <w:tc>
          <w:tcPr>
            <w:tcW w:w="4962" w:type="dxa"/>
          </w:tcPr>
          <w:p w:rsidR="003D60EC" w:rsidRDefault="007741CA" w:rsidP="00971F28">
            <w:pPr>
              <w:ind w:firstLine="318"/>
              <w:rPr>
                <w:szCs w:val="28"/>
              </w:rPr>
            </w:pPr>
            <w:r w:rsidRPr="004E608B">
              <w:rPr>
                <w:szCs w:val="28"/>
              </w:rPr>
              <w:t xml:space="preserve"> п. </w:t>
            </w:r>
            <w:r w:rsidR="003D60EC">
              <w:rPr>
                <w:szCs w:val="28"/>
              </w:rPr>
              <w:t xml:space="preserve">1.5. </w:t>
            </w:r>
            <w:r w:rsidR="003D60EC" w:rsidRPr="00A21AB4">
              <w:rPr>
                <w:szCs w:val="28"/>
              </w:rPr>
              <w:t xml:space="preserve">Навчально-реабілітаційний центр (далі – </w:t>
            </w:r>
            <w:r w:rsidR="003D60EC">
              <w:rPr>
                <w:szCs w:val="28"/>
              </w:rPr>
              <w:t>НРЦ</w:t>
            </w:r>
            <w:r w:rsidR="003D60EC" w:rsidRPr="00A21AB4">
              <w:rPr>
                <w:szCs w:val="28"/>
              </w:rPr>
              <w:t xml:space="preserve">) – це загальноосвітній навчальний заклад, метою діяльності якого є реалізація права на освіту дітей з особливими освітніми потребами, зумовленими складними вадами розвитку, їх інтеграція в суспільство шляхом здійснення комплексних реабілітаційних заходів, спрямованих на відновлення здоров’я, здобуття освіти відповідного рівня, розвиток та корекцію порушень. </w:t>
            </w:r>
            <w:r w:rsidR="003D60EC">
              <w:rPr>
                <w:szCs w:val="28"/>
              </w:rPr>
              <w:tab/>
            </w:r>
          </w:p>
          <w:p w:rsidR="003D60EC" w:rsidRPr="003D60EC" w:rsidRDefault="003D60EC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п. 1.4. </w:t>
            </w:r>
            <w:r w:rsidRPr="00971F28">
              <w:t>Засновником (власником) НРЦ є Луцька міська рада. Функцію оперативного управління закладом здійснює управління освіти Луцької міської ради.</w:t>
            </w:r>
            <w:r w:rsidRPr="00932FBA">
              <w:rPr>
                <w:szCs w:val="28"/>
              </w:rPr>
              <w:t xml:space="preserve"> </w:t>
            </w:r>
          </w:p>
          <w:p w:rsidR="003D60EC" w:rsidRDefault="003D60EC" w:rsidP="00971F28">
            <w:pPr>
              <w:ind w:left="34" w:firstLine="318"/>
              <w:rPr>
                <w:szCs w:val="28"/>
              </w:rPr>
            </w:pPr>
            <w:r>
              <w:rPr>
                <w:szCs w:val="28"/>
              </w:rPr>
              <w:t>1.6. Головним завданням</w:t>
            </w:r>
            <w:r w:rsidRPr="00A21AB4">
              <w:rPr>
                <w:szCs w:val="28"/>
              </w:rPr>
              <w:t xml:space="preserve"> </w:t>
            </w:r>
            <w:r>
              <w:rPr>
                <w:szCs w:val="28"/>
              </w:rPr>
              <w:t>НРЦ</w:t>
            </w:r>
            <w:r w:rsidRPr="00A21AB4">
              <w:rPr>
                <w:szCs w:val="28"/>
              </w:rPr>
              <w:t xml:space="preserve"> є:</w:t>
            </w:r>
            <w:bookmarkStart w:id="0" w:name="n20"/>
            <w:bookmarkEnd w:id="0"/>
          </w:p>
          <w:p w:rsidR="003D60EC" w:rsidRDefault="003D60EC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54674">
              <w:rPr>
                <w:szCs w:val="28"/>
              </w:rPr>
              <w:t xml:space="preserve">забезпечення права дітей із складними вадами розвитку (вади слуху, зору, тяжкі системні мовленнєві порушення, тяжкі порушення опорно-рухового апарату у поєднанні з розумовою відсталістю, затримкою психічного розвитку) на здобуття відповідного рівня дошкільної та загальної середньої освіти відповідно до їх можливостей, здібностей з урахуванням індивідуальних особливостей розвитку; </w:t>
            </w:r>
          </w:p>
          <w:p w:rsidR="003D60EC" w:rsidRDefault="003D60EC" w:rsidP="00971F28">
            <w:pPr>
              <w:ind w:left="34" w:firstLine="318"/>
              <w:rPr>
                <w:szCs w:val="28"/>
              </w:rPr>
            </w:pPr>
            <w:r>
              <w:rPr>
                <w:szCs w:val="28"/>
              </w:rPr>
              <w:tab/>
              <w:t xml:space="preserve">- </w:t>
            </w:r>
            <w:r w:rsidRPr="00254674">
              <w:rPr>
                <w:szCs w:val="28"/>
              </w:rPr>
              <w:t>забезпечення соціалізації та підготовки таких дітей до здобуття відповідного рівня загальної середньої освіти шляхом спеціально організованого навчально-виховного процесу в комплексі з психолого-</w:t>
            </w:r>
            <w:r w:rsidRPr="00254674">
              <w:rPr>
                <w:szCs w:val="28"/>
              </w:rPr>
              <w:lastRenderedPageBreak/>
              <w:t xml:space="preserve">педагогічною, медичною, фізичною, соціальною реабілітацією; </w:t>
            </w:r>
            <w:bookmarkStart w:id="1" w:name="n21"/>
            <w:bookmarkEnd w:id="1"/>
          </w:p>
          <w:p w:rsidR="003D60EC" w:rsidRDefault="003D60EC" w:rsidP="00971F28">
            <w:pPr>
              <w:ind w:left="34"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54674">
              <w:rPr>
                <w:szCs w:val="28"/>
              </w:rPr>
              <w:t xml:space="preserve">формування громадянської позиції, власної гідності, готовності до трудової діяльності, відповідальності за свої дії; </w:t>
            </w:r>
          </w:p>
          <w:p w:rsidR="003D60EC" w:rsidRDefault="003D60EC" w:rsidP="00971F28">
            <w:pPr>
              <w:ind w:left="34"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21AB4">
              <w:rPr>
                <w:szCs w:val="28"/>
              </w:rPr>
              <w:t xml:space="preserve">забезпечення системного кваліфікованого </w:t>
            </w:r>
            <w:proofErr w:type="spellStart"/>
            <w:r w:rsidRPr="00A21AB4">
              <w:rPr>
                <w:szCs w:val="28"/>
              </w:rPr>
              <w:t>психолого-медико-педагогічного</w:t>
            </w:r>
            <w:proofErr w:type="spellEnd"/>
            <w:r w:rsidRPr="00A21AB4">
              <w:rPr>
                <w:szCs w:val="28"/>
              </w:rPr>
              <w:t xml:space="preserve"> супроводу дітей з урахуванням стану їх здоров’я, особливостей психофізичного розвитку;</w:t>
            </w:r>
            <w:r>
              <w:rPr>
                <w:szCs w:val="28"/>
              </w:rPr>
              <w:t xml:space="preserve"> </w:t>
            </w:r>
          </w:p>
          <w:p w:rsidR="003D60EC" w:rsidRDefault="003D60EC" w:rsidP="00971F28">
            <w:pPr>
              <w:ind w:left="34"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42B45">
              <w:rPr>
                <w:szCs w:val="28"/>
              </w:rPr>
              <w:t>надання реабілітаційних послуг згідно з індивідуальною програмою реабілітації дитини-інваліда;</w:t>
            </w:r>
            <w:bookmarkStart w:id="2" w:name="n22"/>
            <w:bookmarkStart w:id="3" w:name="n23"/>
            <w:bookmarkStart w:id="4" w:name="n24"/>
            <w:bookmarkStart w:id="5" w:name="n25"/>
            <w:bookmarkEnd w:id="2"/>
            <w:bookmarkEnd w:id="3"/>
            <w:bookmarkEnd w:id="4"/>
            <w:bookmarkEnd w:id="5"/>
          </w:p>
          <w:p w:rsidR="003D60EC" w:rsidRDefault="003D60EC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42B45">
              <w:rPr>
                <w:szCs w:val="28"/>
              </w:rPr>
              <w:t>надання психолого-педагогічної допомоги батькам (особам, які їх замінюють), які виховують дітей-інвалідів, з метою залучення їх та дітей до навчально-виховного та реабілітаційного процесу.</w:t>
            </w:r>
          </w:p>
          <w:p w:rsidR="00231424" w:rsidRDefault="00231424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DA243D">
              <w:rPr>
                <w:szCs w:val="28"/>
              </w:rPr>
              <w:t xml:space="preserve">Особливості умов виховання, навчання, утримання дітей в </w:t>
            </w:r>
            <w:r>
              <w:rPr>
                <w:szCs w:val="28"/>
              </w:rPr>
              <w:t>НРЦ</w:t>
            </w:r>
            <w:r w:rsidRPr="00DA243D">
              <w:rPr>
                <w:szCs w:val="28"/>
              </w:rPr>
              <w:t xml:space="preserve"> визначаються:</w:t>
            </w:r>
            <w:bookmarkStart w:id="6" w:name="n27"/>
            <w:bookmarkEnd w:id="6"/>
          </w:p>
          <w:p w:rsidR="00231424" w:rsidRDefault="00231424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A243D">
              <w:rPr>
                <w:szCs w:val="28"/>
              </w:rPr>
              <w:t xml:space="preserve">гнучкою системою навчальної, виховної та </w:t>
            </w:r>
            <w:proofErr w:type="spellStart"/>
            <w:r w:rsidRPr="00DA243D">
              <w:rPr>
                <w:szCs w:val="28"/>
              </w:rPr>
              <w:t>корекційно-реабілітаційної</w:t>
            </w:r>
            <w:proofErr w:type="spellEnd"/>
            <w:r w:rsidRPr="00DA243D">
              <w:rPr>
                <w:szCs w:val="28"/>
              </w:rPr>
              <w:t xml:space="preserve"> роботи;</w:t>
            </w:r>
            <w:bookmarkStart w:id="7" w:name="n28"/>
            <w:bookmarkEnd w:id="7"/>
            <w:r w:rsidRPr="00DA243D">
              <w:rPr>
                <w:szCs w:val="28"/>
              </w:rPr>
              <w:t xml:space="preserve"> </w:t>
            </w:r>
          </w:p>
          <w:p w:rsidR="00231424" w:rsidRDefault="00231424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147F8">
              <w:rPr>
                <w:szCs w:val="28"/>
              </w:rPr>
              <w:t xml:space="preserve">створенням спеціальних умов для </w:t>
            </w:r>
            <w:proofErr w:type="spellStart"/>
            <w:r w:rsidRPr="00E147F8">
              <w:rPr>
                <w:szCs w:val="28"/>
              </w:rPr>
              <w:t>корекційної</w:t>
            </w:r>
            <w:proofErr w:type="spellEnd"/>
            <w:r w:rsidRPr="00E147F8">
              <w:rPr>
                <w:szCs w:val="28"/>
              </w:rPr>
              <w:t xml:space="preserve"> спрямованості навчання, виховання та подолання порушень фізичного та психічного розвитку, формування мовлення та інших психічних процесів, поліпшення стану здоров’я з урахуванням характеру порушення розвитку;</w:t>
            </w:r>
            <w:bookmarkStart w:id="8" w:name="n29"/>
            <w:bookmarkEnd w:id="8"/>
          </w:p>
          <w:p w:rsidR="00231424" w:rsidRPr="00971F28" w:rsidRDefault="00231424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147F8">
              <w:rPr>
                <w:szCs w:val="28"/>
              </w:rPr>
              <w:t>здійсненням індивідуального та диференційованого підходу у навчанні та реабілітації дітей із складними вадами розвитку відповідно до особливостей навчально-пізнавальної діяльності з урахуванням характеру порушення розвитку</w:t>
            </w:r>
            <w:r w:rsidR="00244747">
              <w:rPr>
                <w:szCs w:val="28"/>
              </w:rPr>
              <w:t xml:space="preserve"> </w:t>
            </w:r>
            <w:r w:rsidR="00244747" w:rsidRPr="00971F28">
              <w:rPr>
                <w:szCs w:val="28"/>
              </w:rPr>
              <w:t>(виключено)</w:t>
            </w:r>
            <w:r w:rsidRPr="00971F28">
              <w:rPr>
                <w:szCs w:val="28"/>
              </w:rPr>
              <w:t>.</w:t>
            </w:r>
          </w:p>
          <w:p w:rsidR="00244747" w:rsidRDefault="00244747" w:rsidP="00971F28">
            <w:pPr>
              <w:ind w:firstLine="318"/>
              <w:rPr>
                <w:szCs w:val="28"/>
              </w:rPr>
            </w:pPr>
            <w:r w:rsidRPr="00244747">
              <w:rPr>
                <w:szCs w:val="28"/>
              </w:rPr>
              <w:t>1.8.</w:t>
            </w:r>
            <w:r w:rsidR="0034761D">
              <w:rPr>
                <w:szCs w:val="28"/>
              </w:rPr>
              <w:t> </w:t>
            </w:r>
            <w:r>
              <w:rPr>
                <w:szCs w:val="28"/>
              </w:rPr>
              <w:t>У своїй діяльності НРЦ керується  Конституцією України, з</w:t>
            </w:r>
            <w:r w:rsidRPr="003D3E77">
              <w:rPr>
                <w:szCs w:val="28"/>
              </w:rPr>
              <w:t>акон</w:t>
            </w:r>
            <w:r>
              <w:rPr>
                <w:szCs w:val="28"/>
              </w:rPr>
              <w:t>ами</w:t>
            </w:r>
            <w:r w:rsidRPr="003D3E77">
              <w:rPr>
                <w:szCs w:val="28"/>
              </w:rPr>
              <w:t xml:space="preserve"> </w:t>
            </w:r>
            <w:r w:rsidRPr="00244747">
              <w:rPr>
                <w:szCs w:val="28"/>
              </w:rPr>
              <w:t xml:space="preserve">України </w:t>
            </w:r>
            <w:hyperlink r:id="rId5" w:tgtFrame="_blank" w:history="1">
              <w:r w:rsidRPr="00971F28">
                <w:t>«Про освіту»</w:t>
              </w:r>
            </w:hyperlink>
            <w:r w:rsidRPr="00244747">
              <w:rPr>
                <w:szCs w:val="28"/>
              </w:rPr>
              <w:t xml:space="preserve">, «Про загальну середню освіту», </w:t>
            </w:r>
            <w:hyperlink r:id="rId6" w:tgtFrame="_blank" w:history="1">
              <w:r w:rsidRPr="00971F28">
                <w:t xml:space="preserve">«Про </w:t>
              </w:r>
              <w:r w:rsidRPr="00971F28">
                <w:lastRenderedPageBreak/>
                <w:t>охорону дитинства»</w:t>
              </w:r>
            </w:hyperlink>
            <w:r w:rsidRPr="00244747">
              <w:rPr>
                <w:szCs w:val="28"/>
              </w:rPr>
              <w:t xml:space="preserve">, «Про основи соціальної захищеності інвалідів в Україні», </w:t>
            </w:r>
            <w:hyperlink r:id="rId7" w:tgtFrame="_blank" w:history="1">
              <w:r w:rsidRPr="00971F28">
                <w:t>«Про реабілітацію інвалідів в Україні»</w:t>
              </w:r>
            </w:hyperlink>
            <w:r w:rsidRPr="00244747">
              <w:rPr>
                <w:szCs w:val="28"/>
              </w:rPr>
              <w:t xml:space="preserve">, </w:t>
            </w:r>
            <w:hyperlink r:id="rId8" w:tgtFrame="_blank" w:history="1">
              <w:r w:rsidRPr="00971F28">
                <w:t>Положенням про загальноосвітній навчальний заклад</w:t>
              </w:r>
            </w:hyperlink>
            <w:r w:rsidRPr="00244747">
              <w:rPr>
                <w:szCs w:val="28"/>
              </w:rPr>
              <w:t xml:space="preserve">, затвердженим постановою Кабінету Міністрів України від 27 серпня 2010 року № 778, </w:t>
            </w:r>
            <w:hyperlink r:id="rId9" w:tgtFrame="_blank" w:history="1">
              <w:r w:rsidRPr="00971F28">
                <w:t>Положенням про спеціальну загальноосвітню школу (школу-інтернат) для дітей, які потребують корекції фізичного та (або) розумового розвитку</w:t>
              </w:r>
            </w:hyperlink>
            <w:r w:rsidRPr="009D5EC7">
              <w:rPr>
                <w:szCs w:val="28"/>
              </w:rPr>
              <w:t>, затвердженим наказом Міністерства освіти і науки України від 15 вересня 2008 року № 852, зареєстрованим в Міністерстві юстиції України 22 грудня 2008 року за № 1219/15910, Положення</w:t>
            </w:r>
            <w:r>
              <w:rPr>
                <w:szCs w:val="28"/>
              </w:rPr>
              <w:t>м про навчально-реабілітаційний центр, затвердженим Міністерством освіти і науки, молоді та спорту від 16.08.2012 № 920</w:t>
            </w:r>
            <w:r w:rsidRPr="009D5EC7">
              <w:rPr>
                <w:szCs w:val="28"/>
              </w:rPr>
              <w:t xml:space="preserve"> та власн</w:t>
            </w:r>
            <w:r>
              <w:rPr>
                <w:szCs w:val="28"/>
              </w:rPr>
              <w:t>им</w:t>
            </w:r>
            <w:r w:rsidRPr="009D5EC7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9D5EC7">
              <w:rPr>
                <w:szCs w:val="28"/>
              </w:rPr>
              <w:t>татут</w:t>
            </w:r>
            <w:r>
              <w:rPr>
                <w:szCs w:val="28"/>
              </w:rPr>
              <w:t>ом</w:t>
            </w:r>
            <w:r w:rsidRPr="009D5EC7">
              <w:rPr>
                <w:szCs w:val="28"/>
              </w:rPr>
              <w:t>.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>1.10. НРЦ має право: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>- проходити в установленому порядку державну атестацію;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>- визначати форми, методи і засоби організації навчально-виховного процесу за погодженням із власником (засновником).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>- розробляти і впроваджувати експериментальні та індивідуальні робочі навчальні плани;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>- спільно з вищими навчальними закладами, науково-дослідними інститутами та центрами проводити науково-дослідну, експериментальну, пошукову роботу, що не суперечить законодавству України;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>- використовувати різні форми морального і матеріального заохочення до учасників навчально-виховного процесу;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>- отримувати кошти і матеріальні цінності від органів виконавчої влади, органів місцевого самоврядування, юридичних і фізичних осіб;</w:t>
            </w:r>
          </w:p>
          <w:p w:rsidR="00E01A23" w:rsidRDefault="00E01A23" w:rsidP="00971F28">
            <w:pPr>
              <w:ind w:firstLine="318"/>
              <w:rPr>
                <w:szCs w:val="28"/>
              </w:rPr>
            </w:pPr>
            <w:r>
              <w:rPr>
                <w:szCs w:val="28"/>
              </w:rPr>
              <w:t xml:space="preserve">- розвивати власну соціальну базу: </w:t>
            </w:r>
            <w:r>
              <w:rPr>
                <w:szCs w:val="28"/>
              </w:rPr>
              <w:lastRenderedPageBreak/>
              <w:t>мережу спортивно-оздоровчих, лікувально-профілактичних і культурних підрозділів.</w:t>
            </w:r>
          </w:p>
          <w:p w:rsidR="00971F28" w:rsidRDefault="00E01A23" w:rsidP="00971F2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Забезпечення підручниками та навчальними посібниками учнів НРЦ здійснюється в установленому порядку.</w:t>
            </w:r>
          </w:p>
          <w:p w:rsidR="00971F28" w:rsidRPr="00971F28" w:rsidRDefault="00971F28" w:rsidP="00971F2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1.11.</w:t>
            </w:r>
            <w:r w:rsidRPr="00971F28">
              <w:rPr>
                <w:szCs w:val="28"/>
              </w:rPr>
              <w:t xml:space="preserve"> </w:t>
            </w:r>
            <w:r w:rsidRPr="00971F28">
              <w:t>Діти</w:t>
            </w:r>
            <w:r>
              <w:t>-інваліди</w:t>
            </w:r>
            <w:r w:rsidRPr="00971F28">
              <w:t xml:space="preserve"> з вадами слуху, зору, опорно-рухового апарату забезпечуються засобами індивідуальної корекції на час перебування в НРЦ.</w:t>
            </w:r>
          </w:p>
          <w:p w:rsidR="00E01A23" w:rsidRDefault="0034761D" w:rsidP="0034761D">
            <w:pPr>
              <w:ind w:firstLine="34"/>
              <w:rPr>
                <w:b/>
                <w:szCs w:val="28"/>
              </w:rPr>
            </w:pPr>
            <w:r w:rsidRPr="0034761D">
              <w:rPr>
                <w:b/>
                <w:szCs w:val="28"/>
              </w:rPr>
              <w:t>Розділ ІІ</w:t>
            </w:r>
          </w:p>
          <w:p w:rsidR="00CD53C6" w:rsidRDefault="00CD53C6" w:rsidP="00CD53C6">
            <w:r>
              <w:t>2.1. Луцький навчально-реабілітаційний центр – багатопрофільний центр. До НРЦ зараховуються діти, які мають:</w:t>
            </w:r>
          </w:p>
          <w:p w:rsidR="00CD53C6" w:rsidRDefault="00CD53C6" w:rsidP="00CD53C6">
            <w:pPr>
              <w:tabs>
                <w:tab w:val="left" w:pos="720"/>
              </w:tabs>
              <w:ind w:left="540"/>
            </w:pPr>
            <w:r>
              <w:t xml:space="preserve"> - вади слуху; </w:t>
            </w:r>
          </w:p>
          <w:p w:rsidR="00CD53C6" w:rsidRDefault="00CD53C6" w:rsidP="00CD53C6">
            <w:pPr>
              <w:ind w:left="540"/>
            </w:pPr>
            <w:r>
              <w:t xml:space="preserve"> - вади зору;</w:t>
            </w:r>
          </w:p>
          <w:p w:rsidR="00CD53C6" w:rsidRDefault="00CD53C6" w:rsidP="00CD53C6">
            <w:pPr>
              <w:ind w:left="540"/>
            </w:pPr>
            <w:r>
              <w:t xml:space="preserve"> - вади опорно-рухового апарату; </w:t>
            </w:r>
          </w:p>
          <w:p w:rsidR="00CD53C6" w:rsidRDefault="00CD53C6" w:rsidP="00CD53C6">
            <w:pPr>
              <w:ind w:left="540"/>
            </w:pPr>
            <w:r>
              <w:t xml:space="preserve"> - тяжкі порушення мовлення; </w:t>
            </w:r>
          </w:p>
          <w:p w:rsidR="00CD53C6" w:rsidRDefault="00CD53C6" w:rsidP="00CD53C6">
            <w:pPr>
              <w:ind w:left="540"/>
            </w:pPr>
            <w:r>
              <w:t xml:space="preserve"> - затримку психічного розвитку; </w:t>
            </w:r>
          </w:p>
          <w:p w:rsidR="00CD53C6" w:rsidRDefault="00CD53C6" w:rsidP="00CD53C6">
            <w:pPr>
              <w:ind w:left="540"/>
            </w:pPr>
            <w:r>
              <w:t xml:space="preserve"> - порушення розумового розвитку.</w:t>
            </w:r>
          </w:p>
          <w:p w:rsidR="006E6203" w:rsidRDefault="006E6203" w:rsidP="00CD53C6">
            <w:pPr>
              <w:ind w:left="540"/>
            </w:pPr>
          </w:p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/>
          <w:p w:rsidR="006E6203" w:rsidRDefault="006E6203" w:rsidP="006E6203">
            <w:r>
              <w:t xml:space="preserve">2.2. </w:t>
            </w:r>
            <w:r w:rsidRPr="00A26022">
              <w:rPr>
                <w:szCs w:val="28"/>
              </w:rPr>
              <w:t>Структурними підрозділами Центру є:</w:t>
            </w:r>
          </w:p>
          <w:p w:rsidR="006E6203" w:rsidRDefault="006E6203" w:rsidP="006E6203">
            <w:pPr>
              <w:rPr>
                <w:szCs w:val="28"/>
              </w:rPr>
            </w:pPr>
            <w:r>
              <w:t xml:space="preserve">        - </w:t>
            </w:r>
            <w:r w:rsidRPr="00A26022">
              <w:rPr>
                <w:szCs w:val="28"/>
              </w:rPr>
              <w:t xml:space="preserve">спеціальна загальноосвітня школа для дітей, які потребують корекції фізичного та (або) розумового розвитку </w:t>
            </w:r>
            <w:r w:rsidRPr="001B4E47">
              <w:rPr>
                <w:szCs w:val="28"/>
              </w:rPr>
              <w:t>I</w:t>
            </w:r>
            <w:r w:rsidRPr="00A26022">
              <w:rPr>
                <w:szCs w:val="28"/>
              </w:rPr>
              <w:t>-</w:t>
            </w:r>
            <w:r w:rsidRPr="001B4E47">
              <w:rPr>
                <w:szCs w:val="28"/>
              </w:rPr>
              <w:t>III</w:t>
            </w:r>
            <w:r w:rsidRPr="00A26022">
              <w:rPr>
                <w:szCs w:val="28"/>
              </w:rPr>
              <w:t xml:space="preserve"> ступенів, де передбачається денне перебування учнів;</w:t>
            </w:r>
          </w:p>
          <w:p w:rsidR="006E6203" w:rsidRDefault="006E6203" w:rsidP="006E620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- </w:t>
            </w:r>
            <w:r w:rsidRPr="001B4E47">
              <w:rPr>
                <w:szCs w:val="28"/>
              </w:rPr>
              <w:t>реабілітаційне відділення</w:t>
            </w:r>
            <w:r>
              <w:rPr>
                <w:szCs w:val="28"/>
              </w:rPr>
              <w:t>, яке</w:t>
            </w:r>
            <w:r w:rsidRPr="001B4E47">
              <w:rPr>
                <w:szCs w:val="28"/>
              </w:rPr>
              <w:t xml:space="preserve"> включає медичну реабілітацію, психолого-педагогічну, фізичну, соціально-побутову реабілітацію для надання реабілітаційних послуг згідно з індивідуальною програмою реабілітації дитини-інваліда, яка проживає в сім’ї, за станом здоров’я може відвідувати загальноосвітній навчальний заклад або навчається за індивідуальною формою навчання.</w:t>
            </w:r>
            <w:bookmarkStart w:id="9" w:name="n61"/>
            <w:bookmarkEnd w:id="9"/>
          </w:p>
          <w:p w:rsidR="006E6203" w:rsidRDefault="006E6203" w:rsidP="006E6203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Pr="00C053C5">
              <w:rPr>
                <w:szCs w:val="28"/>
              </w:rPr>
              <w:t>Діяльність реабілітаційного відділення Центру спрямована на профілактику та реабілітацію основної патології та супутніх захворювань дитячого організму.</w:t>
            </w:r>
            <w:bookmarkStart w:id="10" w:name="n62"/>
            <w:bookmarkEnd w:id="10"/>
          </w:p>
          <w:p w:rsidR="006E6203" w:rsidRDefault="006E6203" w:rsidP="006E6203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Pr="00C053C5">
              <w:rPr>
                <w:szCs w:val="28"/>
              </w:rPr>
              <w:t xml:space="preserve">Реабілітація в </w:t>
            </w:r>
            <w:r>
              <w:rPr>
                <w:szCs w:val="28"/>
              </w:rPr>
              <w:t>НРЦ</w:t>
            </w:r>
            <w:r w:rsidRPr="00C053C5">
              <w:rPr>
                <w:szCs w:val="28"/>
              </w:rPr>
              <w:t xml:space="preserve"> носить комплексний характер і забезпечується психолого-педагогічними, соціально-побутовими, медичними (лікувально-відновлювальними, лікувально-профілактичними, реабілітаційними), фізичними заходами.</w:t>
            </w:r>
            <w:bookmarkStart w:id="11" w:name="n63"/>
            <w:bookmarkEnd w:id="11"/>
          </w:p>
          <w:p w:rsidR="006E6203" w:rsidRDefault="006E6203" w:rsidP="006E6203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Pr="001B4E47">
              <w:rPr>
                <w:szCs w:val="28"/>
              </w:rPr>
              <w:t xml:space="preserve">Реабілітаційні послуги дітям з вадами розвитку, які навчаються в </w:t>
            </w:r>
            <w:r>
              <w:rPr>
                <w:szCs w:val="28"/>
              </w:rPr>
              <w:t>НРЦ</w:t>
            </w:r>
            <w:r w:rsidRPr="001B4E47">
              <w:rPr>
                <w:szCs w:val="28"/>
              </w:rPr>
              <w:t>, надаються безкоштовно.</w:t>
            </w:r>
          </w:p>
          <w:p w:rsidR="00FC483A" w:rsidRDefault="00FC483A" w:rsidP="006E6203">
            <w:pPr>
              <w:rPr>
                <w:szCs w:val="28"/>
              </w:rPr>
            </w:pPr>
          </w:p>
          <w:p w:rsidR="00FC483A" w:rsidRDefault="00FC483A" w:rsidP="006E6203">
            <w:pPr>
              <w:rPr>
                <w:szCs w:val="28"/>
              </w:rPr>
            </w:pPr>
          </w:p>
          <w:p w:rsidR="00FC483A" w:rsidRDefault="00FC483A" w:rsidP="006E6203">
            <w:pPr>
              <w:rPr>
                <w:szCs w:val="28"/>
              </w:rPr>
            </w:pPr>
          </w:p>
          <w:p w:rsidR="00FC483A" w:rsidRDefault="00FC483A" w:rsidP="006E6203">
            <w:pPr>
              <w:rPr>
                <w:szCs w:val="28"/>
              </w:rPr>
            </w:pPr>
            <w:r>
              <w:rPr>
                <w:szCs w:val="28"/>
              </w:rPr>
              <w:t>2.3. </w:t>
            </w:r>
            <w:r w:rsidRPr="000678D5">
              <w:rPr>
                <w:szCs w:val="28"/>
              </w:rPr>
              <w:t>НРЦ може надавати освітні платні послуги відповідно до законодавства.</w:t>
            </w:r>
            <w:r>
              <w:rPr>
                <w:szCs w:val="28"/>
              </w:rPr>
              <w:t xml:space="preserve"> Додаткові освітні послуги, які не визначені навчальним планом та програмами для загальноосвітніх навчальних закладів, надаються відповідно до постанови Кабінету Міністрів України від 27.08.2010 №796 «Про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власності» за згодою та за рахунок батьків або осіб, які їх замінюють, у межах граничнодопустимого навантаження </w:t>
            </w:r>
            <w:r>
              <w:rPr>
                <w:szCs w:val="28"/>
              </w:rPr>
              <w:lastRenderedPageBreak/>
              <w:t>дитини.</w:t>
            </w:r>
          </w:p>
          <w:p w:rsidR="007C0FAC" w:rsidRDefault="007C0FAC" w:rsidP="007C0FAC">
            <w:pPr>
              <w:rPr>
                <w:szCs w:val="28"/>
              </w:rPr>
            </w:pPr>
            <w:r>
              <w:t xml:space="preserve">2.5. </w:t>
            </w:r>
            <w:r w:rsidRPr="008A235D">
              <w:rPr>
                <w:szCs w:val="28"/>
              </w:rPr>
              <w:t xml:space="preserve">Учні </w:t>
            </w:r>
            <w:r>
              <w:rPr>
                <w:szCs w:val="28"/>
              </w:rPr>
              <w:t>НРЦ</w:t>
            </w:r>
            <w:r w:rsidRPr="008A235D">
              <w:rPr>
                <w:szCs w:val="28"/>
              </w:rPr>
              <w:t xml:space="preserve"> з числа дітей-сиріт і дітей, позбавлених батьківського піклування, перебувають на повному державному утриманні та користуються пільгами, встановленими законодавством для цієї категорії дітей.</w:t>
            </w:r>
            <w:r>
              <w:rPr>
                <w:szCs w:val="28"/>
              </w:rPr>
              <w:t xml:space="preserve"> </w:t>
            </w:r>
          </w:p>
          <w:p w:rsidR="007C0FAC" w:rsidRPr="007C0FAC" w:rsidRDefault="007C0FAC" w:rsidP="007C0FA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7C0FAC">
              <w:rPr>
                <w:szCs w:val="28"/>
              </w:rPr>
              <w:t xml:space="preserve">6. Харчування учнів у спеціальній школі здійснюється відповідно до </w:t>
            </w:r>
            <w:hyperlink r:id="rId10" w:tgtFrame="_blank" w:history="1">
              <w:r w:rsidRPr="007C0FAC">
                <w:rPr>
                  <w:rStyle w:val="a6"/>
                  <w:color w:val="auto"/>
                  <w:szCs w:val="28"/>
                  <w:u w:val="none"/>
                </w:rPr>
                <w:t>постанови Кабінету Міністрів України від 22 листопада 2004 року № 1591</w:t>
              </w:r>
            </w:hyperlink>
            <w:r w:rsidRPr="007C0FAC">
              <w:rPr>
                <w:szCs w:val="28"/>
              </w:rPr>
              <w:t xml:space="preserve"> «Про затвердження норм харчування у навчальних та оздоровчих закладах» та </w:t>
            </w:r>
            <w:hyperlink r:id="rId11" w:tgtFrame="_blank" w:history="1">
              <w:r w:rsidRPr="007C0FAC">
                <w:rPr>
                  <w:rStyle w:val="a6"/>
                  <w:color w:val="auto"/>
                  <w:szCs w:val="28"/>
                  <w:u w:val="none"/>
                </w:rPr>
                <w:t>Порядку організації харчування дітей у навчальних та оздоровчих закладах</w:t>
              </w:r>
            </w:hyperlink>
            <w:r w:rsidRPr="007C0FAC">
              <w:rPr>
                <w:szCs w:val="28"/>
              </w:rPr>
              <w:t>, затвердженого наказом Міністерства охорони здоров’я України та Міністерства освіти і науки України від 1 червня 2005 року № 242/329, зареєстрованого в Міністерстві юстиції України 15 червня 2005 року за № 661/10941.</w:t>
            </w:r>
          </w:p>
          <w:p w:rsidR="00BC76BB" w:rsidRPr="000069C6" w:rsidRDefault="007C0FAC" w:rsidP="000069C6">
            <w:pPr>
              <w:rPr>
                <w:szCs w:val="28"/>
              </w:rPr>
            </w:pPr>
            <w:r w:rsidRPr="007C0FAC">
              <w:rPr>
                <w:szCs w:val="28"/>
              </w:rPr>
              <w:t xml:space="preserve">2.7. Структурні підрозділи НРЦ функціонують на підставі положень про структурний підрозділ, які розробляються з урахуванням вимог </w:t>
            </w:r>
            <w:hyperlink r:id="rId12" w:tgtFrame="_blank" w:history="1">
              <w:r w:rsidRPr="007C0FAC">
                <w:rPr>
                  <w:rStyle w:val="a6"/>
                  <w:color w:val="auto"/>
                  <w:szCs w:val="28"/>
                  <w:u w:val="none"/>
                </w:rPr>
                <w:t>Положення про спеціальну загальноосвітню школу (школу-інтернат) для дітей, які потребують корекції фізичного та (або) розумового розвитку</w:t>
              </w:r>
            </w:hyperlink>
            <w:r w:rsidRPr="007C0FAC">
              <w:rPr>
                <w:szCs w:val="28"/>
              </w:rPr>
              <w:t>, затвердженого наказом Міністерства освіти і науки України від 15 вересня 2008 року № 852, зареєстрованого в Міністерстві юстиції України 22 грудня 2008 року за № 1219/15910</w:t>
            </w:r>
            <w:r w:rsidRPr="00A54FF1">
              <w:rPr>
                <w:szCs w:val="28"/>
              </w:rPr>
              <w:t xml:space="preserve">, Статуту та затверджуються директором </w:t>
            </w:r>
            <w:r>
              <w:rPr>
                <w:szCs w:val="28"/>
              </w:rPr>
              <w:t>НРЦ</w:t>
            </w:r>
            <w:r w:rsidRPr="00A54FF1">
              <w:rPr>
                <w:szCs w:val="28"/>
              </w:rPr>
              <w:t>.</w:t>
            </w:r>
          </w:p>
        </w:tc>
        <w:tc>
          <w:tcPr>
            <w:tcW w:w="4910" w:type="dxa"/>
          </w:tcPr>
          <w:p w:rsidR="003D60EC" w:rsidRPr="00DD6C29" w:rsidRDefault="00046BD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lastRenderedPageBreak/>
              <w:t xml:space="preserve">п. </w:t>
            </w:r>
            <w:r w:rsidR="003D60EC" w:rsidRPr="00DD6C29">
              <w:rPr>
                <w:rStyle w:val="2"/>
                <w:color w:val="000000"/>
              </w:rPr>
              <w:t>1.5</w:t>
            </w:r>
            <w:r w:rsidR="00697B24" w:rsidRPr="00DD6C29">
              <w:rPr>
                <w:rStyle w:val="2"/>
                <w:color w:val="000000"/>
              </w:rPr>
              <w:t xml:space="preserve">. </w:t>
            </w:r>
            <w:r w:rsidR="003D60EC" w:rsidRPr="00DD6C29">
              <w:rPr>
                <w:rStyle w:val="2"/>
                <w:color w:val="000000"/>
              </w:rPr>
              <w:t>Навчально-реабілітаційний центр – це заклад загальної середньої освіти для дітей з особливими освітніми потребами, зумовленими складними порушеннями розвитку.</w:t>
            </w: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DD6C29" w:rsidRDefault="003D60EC" w:rsidP="00DD6C29">
            <w:pPr>
              <w:rPr>
                <w:rStyle w:val="2"/>
                <w:color w:val="000000"/>
              </w:rPr>
            </w:pPr>
          </w:p>
          <w:p w:rsidR="003D60EC" w:rsidRPr="000069C6" w:rsidRDefault="00217B51" w:rsidP="000069C6">
            <w:pPr>
              <w:ind w:firstLine="318"/>
            </w:pPr>
            <w:r w:rsidRPr="00DD6C29">
              <w:rPr>
                <w:rStyle w:val="2"/>
                <w:color w:val="000000"/>
              </w:rPr>
              <w:t xml:space="preserve">п. </w:t>
            </w:r>
            <w:r w:rsidR="009428BB" w:rsidRPr="00DD6C29">
              <w:rPr>
                <w:rStyle w:val="2"/>
                <w:color w:val="000000"/>
              </w:rPr>
              <w:t>1.4.</w:t>
            </w:r>
            <w:r w:rsidR="003D60EC" w:rsidRPr="00DD6C29">
              <w:rPr>
                <w:rStyle w:val="2"/>
                <w:color w:val="000000"/>
              </w:rPr>
              <w:t xml:space="preserve"> Засновником (власником) НРЦ є </w:t>
            </w:r>
            <w:r w:rsidR="003D60EC" w:rsidRPr="000069C6">
              <w:t xml:space="preserve">Луцька міська рада. </w:t>
            </w:r>
            <w:r w:rsidR="009428BB" w:rsidRPr="000069C6">
              <w:t xml:space="preserve"> </w:t>
            </w:r>
            <w:r w:rsidR="003D60EC" w:rsidRPr="000069C6">
              <w:t>Уповноваженим органом засновника у сфері освіти є управління освіти Луцької міської ради.</w:t>
            </w:r>
          </w:p>
          <w:p w:rsidR="00877DE1" w:rsidRPr="000069C6" w:rsidRDefault="00877DE1" w:rsidP="000069C6">
            <w:pPr>
              <w:ind w:firstLine="318"/>
            </w:pPr>
          </w:p>
          <w:p w:rsidR="00A85D86" w:rsidRPr="000069C6" w:rsidRDefault="00A85D86" w:rsidP="000069C6">
            <w:pPr>
              <w:ind w:firstLine="318"/>
            </w:pPr>
            <w:r w:rsidRPr="000069C6">
              <w:t>1.6. Головними завданнями НРЦ є:</w:t>
            </w:r>
          </w:p>
          <w:p w:rsidR="00A85D86" w:rsidRPr="000069C6" w:rsidRDefault="00A85D86" w:rsidP="000069C6">
            <w:pPr>
              <w:ind w:firstLine="318"/>
            </w:pPr>
            <w:r w:rsidRPr="000069C6">
              <w:t>– здобуття дітьми з особливими освітніми потребами, зумовленими складними порушеннями розвитку (далі - діти із складними порушеннями), початкової та базової середньої освіти з урахуванням особливостей їх психофізичного розвитку та відповідно до освітньої програми центру;</w:t>
            </w:r>
            <w:bookmarkStart w:id="12" w:name="n199"/>
            <w:bookmarkEnd w:id="12"/>
          </w:p>
          <w:p w:rsidR="00A85D86" w:rsidRPr="000069C6" w:rsidRDefault="00A85D86" w:rsidP="000069C6">
            <w:pPr>
              <w:ind w:firstLine="318"/>
            </w:pPr>
            <w:r w:rsidRPr="000069C6">
              <w:t>– забезпечення системного кваліфікованого психолого-педагогічного супроводу дітей із складними порушеннями з урахуванням стану їх здоров’я, особливостей психофізичного розвитку;</w:t>
            </w:r>
            <w:bookmarkStart w:id="13" w:name="n200"/>
            <w:bookmarkEnd w:id="13"/>
          </w:p>
          <w:p w:rsidR="00A85D86" w:rsidRPr="000069C6" w:rsidRDefault="00A85D86" w:rsidP="000069C6">
            <w:pPr>
              <w:ind w:firstLine="318"/>
            </w:pPr>
            <w:r w:rsidRPr="000069C6">
              <w:lastRenderedPageBreak/>
              <w:t>– соціалізація та інтеграція дітей із складними порушеннями в суспільство;</w:t>
            </w:r>
            <w:bookmarkStart w:id="14" w:name="n201"/>
            <w:bookmarkEnd w:id="14"/>
          </w:p>
          <w:p w:rsidR="00A85D86" w:rsidRPr="000069C6" w:rsidRDefault="00A85D86" w:rsidP="000069C6">
            <w:pPr>
              <w:ind w:firstLine="318"/>
            </w:pPr>
            <w:r w:rsidRPr="000069C6">
              <w:t xml:space="preserve">– проведення </w:t>
            </w:r>
            <w:proofErr w:type="spellStart"/>
            <w:r w:rsidRPr="000069C6">
              <w:t>корекційно-розвиткової</w:t>
            </w:r>
            <w:proofErr w:type="spellEnd"/>
            <w:r w:rsidRPr="000069C6">
              <w:t xml:space="preserve"> роботи;</w:t>
            </w:r>
            <w:bookmarkStart w:id="15" w:name="n202"/>
            <w:bookmarkEnd w:id="15"/>
          </w:p>
          <w:p w:rsidR="00A85D86" w:rsidRPr="000069C6" w:rsidRDefault="00A85D86" w:rsidP="000069C6">
            <w:pPr>
              <w:ind w:firstLine="318"/>
            </w:pPr>
            <w:r w:rsidRPr="000069C6">
              <w:t>– надання реабілітаційних послуг згідно з індивідуальною програмою реабілітації дитини з інвалідністю;</w:t>
            </w:r>
            <w:bookmarkStart w:id="16" w:name="n203"/>
            <w:bookmarkEnd w:id="16"/>
          </w:p>
          <w:p w:rsidR="00AA75FD" w:rsidRPr="000069C6" w:rsidRDefault="00A85D86" w:rsidP="000069C6">
            <w:pPr>
              <w:ind w:firstLine="318"/>
            </w:pPr>
            <w:r w:rsidRPr="000069C6">
              <w:t>– надання консультацій батькам або іншим законним представникам, які виховують дітей із складними порушеннями, з метою обов’язкового залучення їх до освітнього процесу.</w:t>
            </w:r>
          </w:p>
          <w:p w:rsidR="00A85D86" w:rsidRPr="000069C6" w:rsidRDefault="00A85D86" w:rsidP="000069C6">
            <w:pPr>
              <w:ind w:firstLine="318"/>
            </w:pPr>
          </w:p>
          <w:p w:rsidR="00A85D86" w:rsidRPr="000069C6" w:rsidRDefault="00A85D86" w:rsidP="000069C6">
            <w:pPr>
              <w:ind w:firstLine="318"/>
            </w:pPr>
          </w:p>
          <w:p w:rsidR="006E3549" w:rsidRPr="000069C6" w:rsidRDefault="006E3549" w:rsidP="000069C6">
            <w:pPr>
              <w:ind w:firstLine="318"/>
            </w:pPr>
          </w:p>
          <w:p w:rsidR="002868B2" w:rsidRPr="000069C6" w:rsidRDefault="002868B2" w:rsidP="000069C6">
            <w:pPr>
              <w:ind w:firstLine="318"/>
            </w:pPr>
          </w:p>
          <w:p w:rsidR="002868B2" w:rsidRPr="00DD6C29" w:rsidRDefault="002868B2" w:rsidP="00DD6C29">
            <w:pPr>
              <w:tabs>
                <w:tab w:val="left" w:pos="0"/>
              </w:tabs>
              <w:rPr>
                <w:rStyle w:val="2"/>
                <w:color w:val="000000"/>
              </w:rPr>
            </w:pPr>
          </w:p>
          <w:p w:rsidR="002868B2" w:rsidRPr="00DD6C29" w:rsidRDefault="002868B2" w:rsidP="00DD6C29">
            <w:pPr>
              <w:tabs>
                <w:tab w:val="left" w:pos="0"/>
              </w:tabs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pStyle w:val="a4"/>
              <w:jc w:val="center"/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pStyle w:val="a4"/>
              <w:jc w:val="center"/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 xml:space="preserve">1.7. Здобуття загальної середньої освіти та надання </w:t>
            </w:r>
            <w:proofErr w:type="spellStart"/>
            <w:r w:rsidRPr="00DD6C29">
              <w:rPr>
                <w:rStyle w:val="2"/>
                <w:color w:val="000000"/>
              </w:rPr>
              <w:t>корекційно-розвиткових</w:t>
            </w:r>
            <w:proofErr w:type="spellEnd"/>
            <w:r w:rsidRPr="00DD6C29">
              <w:rPr>
                <w:rStyle w:val="2"/>
                <w:color w:val="000000"/>
              </w:rPr>
              <w:t xml:space="preserve"> послуг у НРЦ здійснюється безоплатно за рахунок державного та місцевих бюджетів, коштів засновника (засновників), інших джерел, не заборонених законодавством.</w:t>
            </w: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 xml:space="preserve">1.8. У своїй діяльності НРЦ керується Конституцією України, законами України «Про освіту», «Про загальну середню освіту», «Про охорону </w:t>
            </w:r>
            <w:r w:rsidRPr="00DD6C29">
              <w:rPr>
                <w:rStyle w:val="2"/>
                <w:color w:val="000000"/>
              </w:rPr>
              <w:lastRenderedPageBreak/>
              <w:t>дитинства», «Про основи соціальної захищеності осіб з інвалідністю в Україні», «Про реабілітацію осіб з інвалідністю в Україні», Положенням про загальноосвітній навчальний заклад, затвердженим постановою Кабінету Міністрів України від 27 серпня 2010 року № 778, Положенням про навчально-реабілітаційний центр, затвердженим Постановою Кабінету Мін</w:t>
            </w:r>
            <w:r w:rsidR="00E01A23" w:rsidRPr="00DD6C29">
              <w:rPr>
                <w:rStyle w:val="2"/>
                <w:color w:val="000000"/>
              </w:rPr>
              <w:t>істрів України від 06.03.2019 № </w:t>
            </w:r>
            <w:r w:rsidRPr="00DD6C29">
              <w:rPr>
                <w:rStyle w:val="2"/>
                <w:color w:val="000000"/>
              </w:rPr>
              <w:t xml:space="preserve">221 та цим Статутом. </w:t>
            </w: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</w:p>
          <w:p w:rsidR="00244747" w:rsidRPr="00DD6C29" w:rsidRDefault="00244747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ab/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>1.10. НРЦ має право:</w:t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 xml:space="preserve">– проходити в установленому порядку </w:t>
            </w:r>
            <w:r w:rsidR="00971F28" w:rsidRPr="00DD6C29">
              <w:rPr>
                <w:rStyle w:val="2"/>
                <w:color w:val="000000"/>
              </w:rPr>
              <w:t>інституційний аудит</w:t>
            </w:r>
            <w:r w:rsidRPr="00DD6C29">
              <w:rPr>
                <w:rStyle w:val="2"/>
                <w:color w:val="000000"/>
              </w:rPr>
              <w:t>;</w:t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>– форми, методи і засоби організації освітнього процесу за погодженням із власником (засновником);</w:t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>– розробляти і впроваджувати експериментальні та індивідуальні робочі навчальні плани;</w:t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>– спільно з закладами вищої освіти, науково-дослідними інститутами та центрами проводити науково-дослідну, експериментальну, пошукову роботу, що не суперечить законодавству України;</w:t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>– використовувати різні форми морального і матеріального заохочення до учасників навчально-виховного процесу;</w:t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>– отримувати кошти і матеріальні цінності від органів державної влади, органів місцевого самоврядування, юридичних і фізичних осіб;</w:t>
            </w:r>
          </w:p>
          <w:p w:rsidR="00AC1E9B" w:rsidRPr="00DD6C29" w:rsidRDefault="00AC1E9B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 xml:space="preserve">– розвивати власну соціальну базу: мережу спортивно-оздоровчих, </w:t>
            </w:r>
            <w:r w:rsidRPr="00DD6C29">
              <w:rPr>
                <w:rStyle w:val="2"/>
                <w:color w:val="000000"/>
              </w:rPr>
              <w:lastRenderedPageBreak/>
              <w:t xml:space="preserve">лікувально-профілактичних і </w:t>
            </w:r>
            <w:proofErr w:type="spellStart"/>
            <w:r w:rsidRPr="00DD6C29">
              <w:rPr>
                <w:rStyle w:val="2"/>
                <w:color w:val="000000"/>
              </w:rPr>
              <w:t>культурцих</w:t>
            </w:r>
            <w:proofErr w:type="spellEnd"/>
            <w:r w:rsidRPr="00DD6C29">
              <w:rPr>
                <w:rStyle w:val="2"/>
                <w:color w:val="000000"/>
              </w:rPr>
              <w:t xml:space="preserve"> підрозділів.</w:t>
            </w:r>
          </w:p>
          <w:p w:rsidR="00971F28" w:rsidRPr="00DD6C29" w:rsidRDefault="00971F28" w:rsidP="00DD6C29">
            <w:pPr>
              <w:rPr>
                <w:rStyle w:val="2"/>
                <w:color w:val="000000"/>
              </w:rPr>
            </w:pPr>
          </w:p>
          <w:p w:rsidR="00971F28" w:rsidRPr="00DD6C29" w:rsidRDefault="00971F28" w:rsidP="00DD6C29">
            <w:pPr>
              <w:rPr>
                <w:rStyle w:val="2"/>
                <w:color w:val="000000"/>
              </w:rPr>
            </w:pPr>
          </w:p>
          <w:p w:rsidR="00971F28" w:rsidRPr="00DD6C29" w:rsidRDefault="00971F28" w:rsidP="00DD6C29">
            <w:pPr>
              <w:rPr>
                <w:rStyle w:val="2"/>
                <w:color w:val="000000"/>
              </w:rPr>
            </w:pPr>
          </w:p>
          <w:p w:rsidR="00971F28" w:rsidRPr="00DD6C29" w:rsidRDefault="00971F28" w:rsidP="00DD6C29">
            <w:pPr>
              <w:rPr>
                <w:rStyle w:val="2"/>
                <w:color w:val="000000"/>
              </w:rPr>
            </w:pPr>
          </w:p>
          <w:p w:rsidR="00971F28" w:rsidRPr="00DD6C29" w:rsidRDefault="00971F28" w:rsidP="00DD6C29">
            <w:pPr>
              <w:rPr>
                <w:rStyle w:val="2"/>
                <w:color w:val="000000"/>
              </w:rPr>
            </w:pPr>
          </w:p>
          <w:p w:rsidR="00971F28" w:rsidRPr="000069C6" w:rsidRDefault="00971F28" w:rsidP="000069C6">
            <w:pPr>
              <w:ind w:firstLine="34"/>
            </w:pPr>
            <w:r w:rsidRPr="00DD6C29">
              <w:rPr>
                <w:rStyle w:val="2"/>
                <w:color w:val="000000"/>
              </w:rPr>
              <w:t>1</w:t>
            </w:r>
            <w:r w:rsidRPr="000069C6">
              <w:t>.11. Діти, які мають порушення слуху, зору, опорно-рухового апарату забезпечуються засобами індивідуальної корекції на час перебування в НРЦ.</w:t>
            </w:r>
          </w:p>
          <w:p w:rsidR="00CD53C6" w:rsidRPr="000069C6" w:rsidRDefault="0034761D" w:rsidP="000069C6">
            <w:pPr>
              <w:ind w:firstLine="34"/>
            </w:pPr>
            <w:r w:rsidRPr="000069C6">
              <w:t>Розділ І</w:t>
            </w:r>
            <w:r w:rsidR="00CD53C6" w:rsidRPr="000069C6">
              <w:t>І</w:t>
            </w:r>
          </w:p>
          <w:p w:rsidR="00CD53C6" w:rsidRPr="00DD6C29" w:rsidRDefault="0034761D" w:rsidP="000069C6">
            <w:pPr>
              <w:ind w:firstLine="34"/>
              <w:rPr>
                <w:rStyle w:val="2"/>
                <w:color w:val="000000"/>
              </w:rPr>
            </w:pPr>
            <w:r w:rsidRPr="000069C6">
              <w:t>2.1.  НРЦ – багатопрофільний центр. До НРЦ</w:t>
            </w:r>
            <w:r w:rsidRPr="00DD6C29">
              <w:rPr>
                <w:rStyle w:val="2"/>
                <w:color w:val="000000"/>
              </w:rPr>
              <w:t xml:space="preserve"> зараховуються діти, які мають:</w:t>
            </w:r>
          </w:p>
          <w:p w:rsidR="00CD53C6" w:rsidRPr="00DD6C29" w:rsidRDefault="0034761D" w:rsidP="00DD6C29">
            <w:pPr>
              <w:rPr>
                <w:rStyle w:val="2"/>
                <w:color w:val="000000"/>
              </w:rPr>
            </w:pPr>
            <w:r w:rsidRPr="00DD6C29">
              <w:rPr>
                <w:rStyle w:val="2"/>
                <w:color w:val="000000"/>
              </w:rPr>
              <w:t xml:space="preserve">– </w:t>
            </w:r>
            <w:r>
              <w:rPr>
                <w:rStyle w:val="2"/>
                <w:color w:val="000000"/>
              </w:rPr>
              <w:t xml:space="preserve">порушення слуху у поєднанні з порушеннями інтелектуального розвитку та/або порушеннями опорно-рухового апарату; </w:t>
            </w:r>
          </w:p>
          <w:p w:rsidR="00CD53C6" w:rsidRPr="00DD6C29" w:rsidRDefault="0034761D" w:rsidP="00DD6C29">
            <w:pPr>
              <w:rPr>
                <w:rStyle w:val="2"/>
                <w:color w:val="000000"/>
              </w:rPr>
            </w:pPr>
            <w:r w:rsidRPr="004B4D07">
              <w:rPr>
                <w:rStyle w:val="2"/>
                <w:color w:val="000000"/>
              </w:rPr>
              <w:t>–</w:t>
            </w:r>
            <w:r>
              <w:rPr>
                <w:rStyle w:val="2"/>
                <w:color w:val="000000"/>
              </w:rPr>
              <w:t xml:space="preserve"> порушення зору </w:t>
            </w:r>
            <w:r w:rsidRPr="004B4D07">
              <w:rPr>
                <w:rStyle w:val="2"/>
                <w:color w:val="000000"/>
              </w:rPr>
              <w:t>у поєднанні з тяжкими системними мовленнєвими порушеннями чи порушеннями інтелектуального розвитку та/або порушеннями опорно-рухового апарату, та сліпоглухих дітей</w:t>
            </w:r>
            <w:r>
              <w:rPr>
                <w:rStyle w:val="2"/>
                <w:color w:val="000000"/>
              </w:rPr>
              <w:t>;</w:t>
            </w:r>
          </w:p>
          <w:p w:rsidR="00CD53C6" w:rsidRPr="00DD6C29" w:rsidRDefault="0034761D" w:rsidP="00DD6C29">
            <w:pPr>
              <w:rPr>
                <w:rStyle w:val="2"/>
                <w:color w:val="000000"/>
              </w:rPr>
            </w:pPr>
            <w:r w:rsidRPr="004B4D07">
              <w:rPr>
                <w:rStyle w:val="2"/>
                <w:color w:val="000000"/>
              </w:rPr>
              <w:t>–</w:t>
            </w:r>
            <w:r>
              <w:rPr>
                <w:rStyle w:val="2"/>
                <w:color w:val="000000"/>
              </w:rPr>
              <w:t xml:space="preserve"> </w:t>
            </w:r>
            <w:r w:rsidRPr="004B4D07">
              <w:rPr>
                <w:rStyle w:val="2"/>
                <w:color w:val="000000"/>
              </w:rPr>
              <w:t>порушення опорно-рухового апарату у поєднанні з тяжкими системними мовленнєвими порушеннями чи порушеннями інтелектуального розвитку;</w:t>
            </w:r>
          </w:p>
          <w:p w:rsidR="00CD53C6" w:rsidRPr="00DD6C29" w:rsidRDefault="0034761D" w:rsidP="00DD6C29">
            <w:pPr>
              <w:rPr>
                <w:rStyle w:val="2"/>
                <w:color w:val="000000"/>
              </w:rPr>
            </w:pPr>
            <w:r w:rsidRPr="004B4D07">
              <w:rPr>
                <w:rStyle w:val="2"/>
                <w:color w:val="000000"/>
              </w:rPr>
              <w:t>– порушення інтелектуального розвитку у поєднанні з тяжкими порушеннями мовлення;</w:t>
            </w:r>
          </w:p>
          <w:p w:rsidR="0034761D" w:rsidRDefault="0034761D" w:rsidP="00DD6C29">
            <w:pPr>
              <w:rPr>
                <w:rStyle w:val="2"/>
                <w:color w:val="000000"/>
              </w:rPr>
            </w:pPr>
            <w:r w:rsidRPr="004B4D07">
              <w:rPr>
                <w:rStyle w:val="2"/>
                <w:color w:val="000000"/>
              </w:rPr>
              <w:t xml:space="preserve">– розлади спектру аутизму у поєднанні з тяжкими порушеннями мовлення або порушеннями інтелектуального розвитку, синдромом </w:t>
            </w:r>
            <w:proofErr w:type="spellStart"/>
            <w:r w:rsidRPr="004B4D07">
              <w:rPr>
                <w:rStyle w:val="2"/>
                <w:color w:val="000000"/>
              </w:rPr>
              <w:t>Дауна</w:t>
            </w:r>
            <w:proofErr w:type="spellEnd"/>
            <w:r w:rsidRPr="004B4D07">
              <w:rPr>
                <w:rStyle w:val="2"/>
                <w:color w:val="000000"/>
              </w:rPr>
              <w:t>.</w:t>
            </w:r>
          </w:p>
          <w:p w:rsidR="006E6203" w:rsidRPr="00DD6C29" w:rsidRDefault="006E6203" w:rsidP="00DD6C29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2.2. Структурними підрозділами Центру є:</w:t>
            </w:r>
          </w:p>
          <w:p w:rsidR="006E6203" w:rsidRPr="006E6203" w:rsidRDefault="006E6203" w:rsidP="00DD6C29">
            <w:pPr>
              <w:rPr>
                <w:rStyle w:val="2"/>
                <w:color w:val="000000"/>
              </w:rPr>
            </w:pPr>
            <w:r w:rsidRPr="006E6203">
              <w:rPr>
                <w:rStyle w:val="2"/>
                <w:color w:val="000000"/>
              </w:rPr>
              <w:t xml:space="preserve">– спеціальна школа </w:t>
            </w:r>
            <w:r>
              <w:rPr>
                <w:rStyle w:val="2"/>
                <w:color w:val="000000"/>
              </w:rPr>
              <w:t xml:space="preserve">загальної середньої освіти </w:t>
            </w:r>
            <w:r w:rsidRPr="006E6203">
              <w:rPr>
                <w:rStyle w:val="2"/>
                <w:color w:val="000000"/>
              </w:rPr>
              <w:t>для дітей, які потребують корекції фізичного та (або) розумового розвитку І-І</w:t>
            </w:r>
            <w:r w:rsidRPr="00682F7E">
              <w:rPr>
                <w:rStyle w:val="2"/>
                <w:color w:val="000000"/>
              </w:rPr>
              <w:t>І ступенів, де передбачається денне перебування учнів;</w:t>
            </w:r>
          </w:p>
          <w:p w:rsidR="006E6203" w:rsidRPr="006E6203" w:rsidRDefault="006E6203" w:rsidP="00DD6C29">
            <w:pPr>
              <w:rPr>
                <w:rStyle w:val="2"/>
                <w:color w:val="000000"/>
              </w:rPr>
            </w:pPr>
            <w:r w:rsidRPr="006E6203">
              <w:rPr>
                <w:rStyle w:val="2"/>
                <w:color w:val="000000"/>
              </w:rPr>
              <w:lastRenderedPageBreak/>
              <w:t>– </w:t>
            </w:r>
            <w:r>
              <w:rPr>
                <w:rStyle w:val="2"/>
                <w:color w:val="000000"/>
              </w:rPr>
              <w:t xml:space="preserve">відділення </w:t>
            </w:r>
            <w:proofErr w:type="spellStart"/>
            <w:r>
              <w:rPr>
                <w:rStyle w:val="2"/>
                <w:color w:val="000000"/>
              </w:rPr>
              <w:t>корекційно-розвиткової</w:t>
            </w:r>
            <w:proofErr w:type="spellEnd"/>
            <w:r>
              <w:rPr>
                <w:rStyle w:val="2"/>
                <w:color w:val="000000"/>
              </w:rPr>
              <w:t xml:space="preserve"> роботи, </w:t>
            </w:r>
            <w:r w:rsidRPr="006E6203">
              <w:rPr>
                <w:rStyle w:val="2"/>
                <w:color w:val="000000"/>
              </w:rPr>
              <w:t>яке включає медичну реабілітацію, психолого-педагогічну, фізичну, соціально-побутову реабілітацію для надання реабілітаційних послуг згідно з індивідуальною програмою реабілітації дитини</w:t>
            </w:r>
            <w:r>
              <w:rPr>
                <w:rStyle w:val="2"/>
                <w:color w:val="000000"/>
              </w:rPr>
              <w:t xml:space="preserve"> з інвалідністю</w:t>
            </w:r>
            <w:r w:rsidRPr="006E6203">
              <w:rPr>
                <w:rStyle w:val="2"/>
                <w:color w:val="000000"/>
              </w:rPr>
              <w:t>, яка проживає в сім’ї, за станом здоров’я може відвідувати заклад</w:t>
            </w:r>
            <w:r>
              <w:rPr>
                <w:rStyle w:val="2"/>
                <w:color w:val="000000"/>
              </w:rPr>
              <w:t xml:space="preserve"> освіти</w:t>
            </w:r>
            <w:r w:rsidRPr="006E6203">
              <w:rPr>
                <w:rStyle w:val="2"/>
                <w:color w:val="000000"/>
              </w:rPr>
              <w:t xml:space="preserve"> або навчається за індивідуальною формою навчання</w:t>
            </w:r>
            <w:r>
              <w:rPr>
                <w:rStyle w:val="2"/>
                <w:color w:val="000000"/>
              </w:rPr>
              <w:t>.</w:t>
            </w:r>
          </w:p>
          <w:p w:rsidR="006E6203" w:rsidRPr="006E6203" w:rsidRDefault="006E6203" w:rsidP="00DD6C29">
            <w:pPr>
              <w:rPr>
                <w:rStyle w:val="2"/>
                <w:color w:val="000000"/>
              </w:rPr>
            </w:pPr>
            <w:r w:rsidRPr="006E6203">
              <w:rPr>
                <w:rStyle w:val="2"/>
                <w:color w:val="000000"/>
              </w:rPr>
              <w:tab/>
              <w:t xml:space="preserve">Діяльність відділення </w:t>
            </w:r>
            <w:proofErr w:type="spellStart"/>
            <w:r w:rsidRPr="006E6203">
              <w:rPr>
                <w:rStyle w:val="2"/>
                <w:color w:val="000000"/>
              </w:rPr>
              <w:t>корекційно-розвиткової</w:t>
            </w:r>
            <w:proofErr w:type="spellEnd"/>
            <w:r w:rsidRPr="006E6203">
              <w:rPr>
                <w:rStyle w:val="2"/>
                <w:color w:val="000000"/>
              </w:rPr>
              <w:t xml:space="preserve"> роботи спрямована на реабілітацію основного та вторинного порушень та профілактику супутніх захворювань.</w:t>
            </w:r>
          </w:p>
          <w:p w:rsidR="006E6203" w:rsidRPr="006E6203" w:rsidRDefault="006E6203" w:rsidP="00DD6C29">
            <w:pPr>
              <w:rPr>
                <w:rStyle w:val="2"/>
                <w:color w:val="000000"/>
              </w:rPr>
            </w:pPr>
            <w:r w:rsidRPr="006E6203">
              <w:rPr>
                <w:rStyle w:val="2"/>
                <w:color w:val="000000"/>
              </w:rPr>
              <w:t>Реабілітація в НРЦ носить комплексний характер і забезпечується психолого-педагогічними, соціально-побутовими, медичними (</w:t>
            </w:r>
            <w:proofErr w:type="spellStart"/>
            <w:r w:rsidRPr="006E6203">
              <w:rPr>
                <w:rStyle w:val="2"/>
                <w:color w:val="000000"/>
              </w:rPr>
              <w:t>лікувально-</w:t>
            </w:r>
            <w:proofErr w:type="spellEnd"/>
            <w:r w:rsidRPr="006E6203">
              <w:rPr>
                <w:rStyle w:val="2"/>
                <w:color w:val="000000"/>
              </w:rPr>
              <w:t xml:space="preserve"> відновлювальними, лікувально-профілактичними, реабілітаційними), фізичними заходами.</w:t>
            </w:r>
          </w:p>
          <w:p w:rsidR="00FC483A" w:rsidRDefault="006E6203" w:rsidP="00FC483A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ab/>
              <w:t>Реабілітаційні послуги дітям з порушеннями розвитку, які навчаються в НРЦ, надаються безкоштовно.</w:t>
            </w:r>
          </w:p>
          <w:p w:rsidR="00532D96" w:rsidRPr="00532D96" w:rsidRDefault="00532D96" w:rsidP="00532D96">
            <w:pPr>
              <w:rPr>
                <w:szCs w:val="28"/>
              </w:rPr>
            </w:pPr>
            <w:r w:rsidRPr="00532D96">
              <w:t>2.3. </w:t>
            </w:r>
            <w:r w:rsidRPr="00532D96">
              <w:rPr>
                <w:szCs w:val="28"/>
              </w:rPr>
              <w:t>НРЦ може надавати платні освітні та інші послуги у порядку, визначеному законодавством.</w:t>
            </w:r>
          </w:p>
          <w:p w:rsidR="00532D96" w:rsidRPr="00532D96" w:rsidRDefault="00532D96" w:rsidP="00532D96">
            <w:r w:rsidRPr="00532D96">
              <w:t>2.4. Строки навчання у НРЦ встановлюються відповідно до Постанови Кабінету Міністрів України від 26 жовтня 2016 року № 753 «Про внесення змін до постанови Кабінету Міністрів України від 23 квітня 2003 року №585 «Про встановлення строку навчання у загальноосвітніх навчальних закладах для дітей, які потребують корекції фізичного та (або) розумового розвитку».</w:t>
            </w:r>
          </w:p>
          <w:p w:rsidR="00ED5D43" w:rsidRPr="00277391" w:rsidRDefault="00ED5D43" w:rsidP="00ED5D43">
            <w:r w:rsidRPr="00ED5D43">
              <w:t xml:space="preserve">2.5. </w:t>
            </w:r>
            <w:proofErr w:type="spellStart"/>
            <w:r w:rsidRPr="00277391">
              <w:t>Гранична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наповнюваність</w:t>
            </w:r>
            <w:proofErr w:type="spellEnd"/>
            <w:r w:rsidRPr="00277391">
              <w:t xml:space="preserve"> 1-10 (11) </w:t>
            </w:r>
            <w:proofErr w:type="spellStart"/>
            <w:r w:rsidRPr="00277391">
              <w:t>класі</w:t>
            </w:r>
            <w:proofErr w:type="gramStart"/>
            <w:r w:rsidRPr="00277391">
              <w:t>в</w:t>
            </w:r>
            <w:proofErr w:type="spellEnd"/>
            <w:r w:rsidRPr="00277391">
              <w:t xml:space="preserve"> становить</w:t>
            </w:r>
            <w:proofErr w:type="gramEnd"/>
            <w:r w:rsidRPr="00277391">
              <w:t>:</w:t>
            </w:r>
          </w:p>
          <w:p w:rsidR="00ED5D43" w:rsidRPr="00277391" w:rsidRDefault="00ED5D43" w:rsidP="00ED5D43">
            <w:r w:rsidRPr="00277391">
              <w:t xml:space="preserve"> </w:t>
            </w:r>
            <w:r w:rsidRPr="00AE4CE8">
              <w:t>–</w:t>
            </w:r>
            <w:r w:rsidRPr="00ED5D43">
              <w:t> </w:t>
            </w:r>
            <w:r w:rsidRPr="00277391">
              <w:t xml:space="preserve">для дітей з тяжким порушенням </w:t>
            </w:r>
            <w:r w:rsidRPr="00277391">
              <w:lastRenderedPageBreak/>
              <w:t>мовлення 12 осіб;</w:t>
            </w:r>
          </w:p>
          <w:p w:rsidR="00ED5D43" w:rsidRPr="00277391" w:rsidRDefault="00ED5D43" w:rsidP="00ED5D43">
            <w:r w:rsidRPr="00277391">
              <w:t xml:space="preserve">– для дітей з інтелектуальними порушеннями, до семи осіб.  </w:t>
            </w:r>
            <w:proofErr w:type="spellStart"/>
            <w:r w:rsidRPr="00277391">
              <w:t>Клас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відкривається</w:t>
            </w:r>
            <w:proofErr w:type="spellEnd"/>
            <w:r w:rsidRPr="00277391">
              <w:t xml:space="preserve"> за </w:t>
            </w:r>
            <w:proofErr w:type="spellStart"/>
            <w:r w:rsidRPr="00277391">
              <w:t>умови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наявності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чотирьох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учнів</w:t>
            </w:r>
            <w:proofErr w:type="spellEnd"/>
            <w:r w:rsidRPr="00277391">
              <w:t xml:space="preserve"> (</w:t>
            </w:r>
            <w:proofErr w:type="spellStart"/>
            <w:r w:rsidRPr="00277391">
              <w:t>вихованців</w:t>
            </w:r>
            <w:proofErr w:type="spellEnd"/>
            <w:r w:rsidRPr="00277391">
              <w:t xml:space="preserve">) </w:t>
            </w:r>
            <w:proofErr w:type="spellStart"/>
            <w:r w:rsidRPr="00277391">
              <w:t>денної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форми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здобуття</w:t>
            </w:r>
            <w:proofErr w:type="spellEnd"/>
            <w:r w:rsidRPr="00277391">
              <w:t xml:space="preserve"> </w:t>
            </w:r>
            <w:proofErr w:type="spellStart"/>
            <w:r w:rsidRPr="00277391">
              <w:t>освіти</w:t>
            </w:r>
            <w:proofErr w:type="spellEnd"/>
            <w:r w:rsidRPr="00277391">
              <w:t xml:space="preserve">. </w:t>
            </w:r>
          </w:p>
          <w:p w:rsidR="00532D96" w:rsidRPr="00532D96" w:rsidRDefault="00532D96" w:rsidP="00532D96">
            <w:pPr>
              <w:rPr>
                <w:szCs w:val="28"/>
              </w:rPr>
            </w:pPr>
            <w:r w:rsidRPr="00532D96">
              <w:rPr>
                <w:szCs w:val="28"/>
              </w:rPr>
              <w:t>Допускається перевищення граничної наповнюваності класу на одну особу.</w:t>
            </w:r>
          </w:p>
          <w:p w:rsidR="00532D96" w:rsidRPr="00532D96" w:rsidRDefault="00532D96" w:rsidP="00532D96">
            <w:pPr>
              <w:rPr>
                <w:szCs w:val="28"/>
              </w:rPr>
            </w:pPr>
            <w:r w:rsidRPr="00532D96">
              <w:rPr>
                <w:szCs w:val="28"/>
              </w:rPr>
              <w:t>2.6. Поділ класів на групи для вивчення окремих предметів здійснюється згідно з нормативами, встановленими МОН.</w:t>
            </w:r>
          </w:p>
          <w:p w:rsidR="00532D96" w:rsidRPr="00532D96" w:rsidRDefault="00532D96" w:rsidP="00532D96">
            <w:pPr>
              <w:rPr>
                <w:szCs w:val="28"/>
              </w:rPr>
            </w:pPr>
            <w:r w:rsidRPr="00532D96">
              <w:rPr>
                <w:szCs w:val="28"/>
              </w:rPr>
              <w:t xml:space="preserve">2.7. НРЦ забезпечує здобуття початкової та базової середньої освіти із загальним строком навчання 10 (11) років: </w:t>
            </w:r>
          </w:p>
          <w:p w:rsidR="00532D96" w:rsidRPr="00532D96" w:rsidRDefault="00532D96" w:rsidP="00532D96">
            <w:pPr>
              <w:rPr>
                <w:szCs w:val="28"/>
              </w:rPr>
            </w:pPr>
            <w:r w:rsidRPr="00532D96">
              <w:rPr>
                <w:szCs w:val="28"/>
              </w:rPr>
              <w:tab/>
              <w:t>– початкова освіта – 1-4 класи;</w:t>
            </w:r>
          </w:p>
          <w:p w:rsidR="00532D96" w:rsidRPr="00532D96" w:rsidRDefault="00532D96" w:rsidP="00532D96">
            <w:pPr>
              <w:rPr>
                <w:szCs w:val="28"/>
              </w:rPr>
            </w:pPr>
            <w:r w:rsidRPr="00532D96">
              <w:rPr>
                <w:szCs w:val="28"/>
              </w:rPr>
              <w:tab/>
              <w:t>– базова середня освіта – 5-10 (11) класи.</w:t>
            </w:r>
          </w:p>
          <w:p w:rsidR="007C0FAC" w:rsidRDefault="00532D96" w:rsidP="00532D96">
            <w:pPr>
              <w:rPr>
                <w:rStyle w:val="2"/>
                <w:color w:val="000000"/>
              </w:rPr>
            </w:pPr>
            <w:r w:rsidRPr="00532D96">
              <w:rPr>
                <w:szCs w:val="28"/>
              </w:rPr>
              <w:t xml:space="preserve">2.8. </w:t>
            </w:r>
            <w:r w:rsidRPr="00532D96">
              <w:t>НРЦ може надавати послуги дітям з порушеннями розвитку, які навчаються в інклюзивних класах та спеціальних класах закладів загальної середньої освіти, та консультативні послуги батькам</w:t>
            </w:r>
            <w:r w:rsidRPr="00AA1A74">
              <w:rPr>
                <w:rStyle w:val="2"/>
                <w:color w:val="000000"/>
              </w:rPr>
              <w:t xml:space="preserve"> або іншим законним представникам дітей з порушеннями розвитку за їх заявою</w:t>
            </w:r>
            <w:r>
              <w:rPr>
                <w:rStyle w:val="21"/>
                <w:color w:val="000000"/>
              </w:rPr>
              <w:t xml:space="preserve"> </w:t>
            </w:r>
          </w:p>
          <w:p w:rsidR="007C0FAC" w:rsidRDefault="007C0FAC" w:rsidP="00FC483A">
            <w:pPr>
              <w:rPr>
                <w:rStyle w:val="2"/>
                <w:color w:val="000000"/>
              </w:rPr>
            </w:pPr>
          </w:p>
          <w:p w:rsidR="007C0FAC" w:rsidRDefault="007C0FAC" w:rsidP="00FC483A">
            <w:pPr>
              <w:rPr>
                <w:rStyle w:val="2"/>
                <w:color w:val="000000"/>
              </w:rPr>
            </w:pPr>
          </w:p>
          <w:p w:rsidR="007C0FAC" w:rsidRDefault="007C0FAC" w:rsidP="00FC483A">
            <w:pPr>
              <w:rPr>
                <w:rStyle w:val="2"/>
                <w:color w:val="000000"/>
              </w:rPr>
            </w:pPr>
          </w:p>
          <w:p w:rsidR="007C0FAC" w:rsidRDefault="007C0FAC" w:rsidP="00FC483A">
            <w:pPr>
              <w:rPr>
                <w:rStyle w:val="2"/>
                <w:color w:val="000000"/>
              </w:rPr>
            </w:pPr>
          </w:p>
          <w:p w:rsidR="007C0FAC" w:rsidRDefault="007C0FAC" w:rsidP="00FC483A">
            <w:pPr>
              <w:rPr>
                <w:rStyle w:val="2"/>
                <w:color w:val="000000"/>
              </w:rPr>
            </w:pPr>
          </w:p>
          <w:p w:rsidR="00BC76BB" w:rsidRPr="00DD6C29" w:rsidRDefault="00BC76BB" w:rsidP="00532D96">
            <w:pPr>
              <w:rPr>
                <w:rStyle w:val="2"/>
                <w:color w:val="000000"/>
              </w:rPr>
            </w:pPr>
          </w:p>
        </w:tc>
      </w:tr>
      <w:tr w:rsidR="000069C6" w:rsidRPr="00843D27" w:rsidTr="000069C6">
        <w:trPr>
          <w:trHeight w:val="699"/>
        </w:trPr>
        <w:tc>
          <w:tcPr>
            <w:tcW w:w="9872" w:type="dxa"/>
            <w:gridSpan w:val="2"/>
          </w:tcPr>
          <w:p w:rsidR="000069C6" w:rsidRPr="00DD6C29" w:rsidRDefault="000069C6" w:rsidP="005A022F">
            <w:pPr>
              <w:jc w:val="center"/>
              <w:rPr>
                <w:rStyle w:val="2"/>
                <w:color w:val="000000"/>
              </w:rPr>
            </w:pPr>
            <w:r>
              <w:rPr>
                <w:b/>
                <w:szCs w:val="28"/>
              </w:rPr>
              <w:lastRenderedPageBreak/>
              <w:t>Розділи ІІІ-ХІ у новій редакції</w:t>
            </w:r>
          </w:p>
        </w:tc>
      </w:tr>
    </w:tbl>
    <w:p w:rsidR="00B14B91" w:rsidRPr="00843D27" w:rsidRDefault="00B14B91">
      <w:pPr>
        <w:rPr>
          <w:szCs w:val="28"/>
        </w:rPr>
      </w:pPr>
    </w:p>
    <w:p w:rsidR="00216C2F" w:rsidRPr="00843D27" w:rsidRDefault="00216C2F">
      <w:pPr>
        <w:rPr>
          <w:szCs w:val="28"/>
        </w:rPr>
      </w:pPr>
    </w:p>
    <w:p w:rsidR="00216C2F" w:rsidRPr="00843D27" w:rsidRDefault="00216C2F">
      <w:pPr>
        <w:rPr>
          <w:szCs w:val="28"/>
        </w:rPr>
      </w:pPr>
    </w:p>
    <w:p w:rsidR="00B17E09" w:rsidRDefault="004F0289">
      <w:r w:rsidRPr="00843D27">
        <w:t>Н</w:t>
      </w:r>
      <w:r w:rsidR="00491A58" w:rsidRPr="00843D27">
        <w:t>ачальник управління</w:t>
      </w:r>
      <w:r w:rsidRPr="00843D27">
        <w:t xml:space="preserve"> </w:t>
      </w:r>
      <w:r w:rsidR="000069C6">
        <w:t xml:space="preserve">                                                        </w:t>
      </w:r>
      <w:r w:rsidRPr="00843D27">
        <w:t>Зіновія Л</w:t>
      </w:r>
      <w:r w:rsidR="000069C6">
        <w:t>ЕЩЕНКО</w:t>
      </w:r>
    </w:p>
    <w:p w:rsidR="00491A58" w:rsidRDefault="00491A58"/>
    <w:sectPr w:rsidR="00491A58" w:rsidSect="000069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54523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DF0685"/>
    <w:multiLevelType w:val="multilevel"/>
    <w:tmpl w:val="9C6A092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39C241D"/>
    <w:multiLevelType w:val="hybridMultilevel"/>
    <w:tmpl w:val="0980C812"/>
    <w:lvl w:ilvl="0" w:tplc="815638E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D47612C"/>
    <w:multiLevelType w:val="multilevel"/>
    <w:tmpl w:val="64E05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FCF00AC"/>
    <w:multiLevelType w:val="multilevel"/>
    <w:tmpl w:val="A09C20DE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A343DD7"/>
    <w:multiLevelType w:val="multilevel"/>
    <w:tmpl w:val="54965F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7">
    <w:nsid w:val="61844930"/>
    <w:multiLevelType w:val="multilevel"/>
    <w:tmpl w:val="F66065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C65"/>
    <w:rsid w:val="000069C6"/>
    <w:rsid w:val="0002603D"/>
    <w:rsid w:val="000437AD"/>
    <w:rsid w:val="00046BDB"/>
    <w:rsid w:val="0005131E"/>
    <w:rsid w:val="00056CC0"/>
    <w:rsid w:val="0006435A"/>
    <w:rsid w:val="00066F45"/>
    <w:rsid w:val="000776D3"/>
    <w:rsid w:val="00084BF1"/>
    <w:rsid w:val="000A5BB2"/>
    <w:rsid w:val="000B1BE3"/>
    <w:rsid w:val="000B5C75"/>
    <w:rsid w:val="000E59F7"/>
    <w:rsid w:val="001047A1"/>
    <w:rsid w:val="00110312"/>
    <w:rsid w:val="001210D7"/>
    <w:rsid w:val="00122511"/>
    <w:rsid w:val="00122793"/>
    <w:rsid w:val="00182466"/>
    <w:rsid w:val="00186853"/>
    <w:rsid w:val="00192840"/>
    <w:rsid w:val="001A718B"/>
    <w:rsid w:val="001C2AF4"/>
    <w:rsid w:val="001D26F3"/>
    <w:rsid w:val="001E79BB"/>
    <w:rsid w:val="00201F2D"/>
    <w:rsid w:val="00202B7B"/>
    <w:rsid w:val="00205696"/>
    <w:rsid w:val="00210D2D"/>
    <w:rsid w:val="00215C7A"/>
    <w:rsid w:val="00216C2F"/>
    <w:rsid w:val="00217B51"/>
    <w:rsid w:val="00222777"/>
    <w:rsid w:val="00231424"/>
    <w:rsid w:val="00244747"/>
    <w:rsid w:val="002449E8"/>
    <w:rsid w:val="0026722B"/>
    <w:rsid w:val="002868B2"/>
    <w:rsid w:val="002876ED"/>
    <w:rsid w:val="002B24C9"/>
    <w:rsid w:val="002B3DDC"/>
    <w:rsid w:val="002C3B6A"/>
    <w:rsid w:val="002C54F4"/>
    <w:rsid w:val="003210B7"/>
    <w:rsid w:val="00332CBE"/>
    <w:rsid w:val="003360B8"/>
    <w:rsid w:val="00343A21"/>
    <w:rsid w:val="0034431B"/>
    <w:rsid w:val="00344E61"/>
    <w:rsid w:val="0034761D"/>
    <w:rsid w:val="0035003E"/>
    <w:rsid w:val="00350C91"/>
    <w:rsid w:val="00361C31"/>
    <w:rsid w:val="003631CA"/>
    <w:rsid w:val="003B6276"/>
    <w:rsid w:val="003C32A1"/>
    <w:rsid w:val="003C7A0A"/>
    <w:rsid w:val="003D60EC"/>
    <w:rsid w:val="003E08FC"/>
    <w:rsid w:val="004114E7"/>
    <w:rsid w:val="00416E52"/>
    <w:rsid w:val="00431DEC"/>
    <w:rsid w:val="004368F6"/>
    <w:rsid w:val="004378DB"/>
    <w:rsid w:val="00456501"/>
    <w:rsid w:val="00464004"/>
    <w:rsid w:val="004704EC"/>
    <w:rsid w:val="0047386E"/>
    <w:rsid w:val="00486619"/>
    <w:rsid w:val="00486C89"/>
    <w:rsid w:val="00491A58"/>
    <w:rsid w:val="004A4D61"/>
    <w:rsid w:val="004A7D23"/>
    <w:rsid w:val="004B0A26"/>
    <w:rsid w:val="004D757F"/>
    <w:rsid w:val="004E2113"/>
    <w:rsid w:val="004E608B"/>
    <w:rsid w:val="004F0289"/>
    <w:rsid w:val="004F27C7"/>
    <w:rsid w:val="004F3685"/>
    <w:rsid w:val="004F6638"/>
    <w:rsid w:val="00523D3B"/>
    <w:rsid w:val="0052411F"/>
    <w:rsid w:val="005302C7"/>
    <w:rsid w:val="00532D96"/>
    <w:rsid w:val="00536614"/>
    <w:rsid w:val="00544495"/>
    <w:rsid w:val="00552D96"/>
    <w:rsid w:val="00556304"/>
    <w:rsid w:val="00572FC4"/>
    <w:rsid w:val="00574941"/>
    <w:rsid w:val="00587CB6"/>
    <w:rsid w:val="0059670D"/>
    <w:rsid w:val="005A022F"/>
    <w:rsid w:val="005E049C"/>
    <w:rsid w:val="005E3AA0"/>
    <w:rsid w:val="00612D7F"/>
    <w:rsid w:val="006140F3"/>
    <w:rsid w:val="00631F2B"/>
    <w:rsid w:val="00667369"/>
    <w:rsid w:val="00680744"/>
    <w:rsid w:val="006815E1"/>
    <w:rsid w:val="00697B24"/>
    <w:rsid w:val="006A235C"/>
    <w:rsid w:val="006A3319"/>
    <w:rsid w:val="006B20BA"/>
    <w:rsid w:val="006B2364"/>
    <w:rsid w:val="006C2CAD"/>
    <w:rsid w:val="006C402F"/>
    <w:rsid w:val="006D7C28"/>
    <w:rsid w:val="006E3549"/>
    <w:rsid w:val="006E6203"/>
    <w:rsid w:val="006F550D"/>
    <w:rsid w:val="00701A58"/>
    <w:rsid w:val="007276B2"/>
    <w:rsid w:val="007714B2"/>
    <w:rsid w:val="007741CA"/>
    <w:rsid w:val="007861CD"/>
    <w:rsid w:val="00786C1F"/>
    <w:rsid w:val="00796DAB"/>
    <w:rsid w:val="007C0FAC"/>
    <w:rsid w:val="007C1E4E"/>
    <w:rsid w:val="007E49E4"/>
    <w:rsid w:val="007F47A5"/>
    <w:rsid w:val="008000F6"/>
    <w:rsid w:val="0083060C"/>
    <w:rsid w:val="00836643"/>
    <w:rsid w:val="00843D27"/>
    <w:rsid w:val="00877DE1"/>
    <w:rsid w:val="0088174C"/>
    <w:rsid w:val="008A443F"/>
    <w:rsid w:val="008D221C"/>
    <w:rsid w:val="008D6379"/>
    <w:rsid w:val="008E27C2"/>
    <w:rsid w:val="008E6766"/>
    <w:rsid w:val="00936291"/>
    <w:rsid w:val="009428BB"/>
    <w:rsid w:val="00942CF9"/>
    <w:rsid w:val="0096104A"/>
    <w:rsid w:val="00970B55"/>
    <w:rsid w:val="00971F28"/>
    <w:rsid w:val="009744D5"/>
    <w:rsid w:val="00993E91"/>
    <w:rsid w:val="009A2393"/>
    <w:rsid w:val="009A250D"/>
    <w:rsid w:val="009A7D30"/>
    <w:rsid w:val="009B2FBE"/>
    <w:rsid w:val="009D4D94"/>
    <w:rsid w:val="009D725A"/>
    <w:rsid w:val="009E2E72"/>
    <w:rsid w:val="009E687F"/>
    <w:rsid w:val="009E7349"/>
    <w:rsid w:val="009F7190"/>
    <w:rsid w:val="00A00677"/>
    <w:rsid w:val="00A03F80"/>
    <w:rsid w:val="00A050AB"/>
    <w:rsid w:val="00A16CF4"/>
    <w:rsid w:val="00A37A82"/>
    <w:rsid w:val="00A42D25"/>
    <w:rsid w:val="00A5022B"/>
    <w:rsid w:val="00A85417"/>
    <w:rsid w:val="00A85D86"/>
    <w:rsid w:val="00A86C5E"/>
    <w:rsid w:val="00A8746F"/>
    <w:rsid w:val="00A9050D"/>
    <w:rsid w:val="00A964F4"/>
    <w:rsid w:val="00AA2C60"/>
    <w:rsid w:val="00AA3666"/>
    <w:rsid w:val="00AA75FD"/>
    <w:rsid w:val="00AB2A4A"/>
    <w:rsid w:val="00AC1E9B"/>
    <w:rsid w:val="00AC2086"/>
    <w:rsid w:val="00AC3F83"/>
    <w:rsid w:val="00AF14F4"/>
    <w:rsid w:val="00AF23B9"/>
    <w:rsid w:val="00AF6801"/>
    <w:rsid w:val="00B14B91"/>
    <w:rsid w:val="00B17E09"/>
    <w:rsid w:val="00B209C6"/>
    <w:rsid w:val="00B20B9B"/>
    <w:rsid w:val="00B313C9"/>
    <w:rsid w:val="00B72BC5"/>
    <w:rsid w:val="00B7670E"/>
    <w:rsid w:val="00B82CE7"/>
    <w:rsid w:val="00B961B7"/>
    <w:rsid w:val="00B96C24"/>
    <w:rsid w:val="00BB3227"/>
    <w:rsid w:val="00BB56D7"/>
    <w:rsid w:val="00BC1738"/>
    <w:rsid w:val="00BC76BB"/>
    <w:rsid w:val="00BD5750"/>
    <w:rsid w:val="00BE08FC"/>
    <w:rsid w:val="00BE18C3"/>
    <w:rsid w:val="00BE1A31"/>
    <w:rsid w:val="00BF3CE6"/>
    <w:rsid w:val="00C06435"/>
    <w:rsid w:val="00C141D3"/>
    <w:rsid w:val="00C26715"/>
    <w:rsid w:val="00C46329"/>
    <w:rsid w:val="00C4758A"/>
    <w:rsid w:val="00C6267F"/>
    <w:rsid w:val="00C64BB2"/>
    <w:rsid w:val="00C851E3"/>
    <w:rsid w:val="00C908F1"/>
    <w:rsid w:val="00C97C71"/>
    <w:rsid w:val="00CA4E4E"/>
    <w:rsid w:val="00CB082C"/>
    <w:rsid w:val="00CB370D"/>
    <w:rsid w:val="00CC0C65"/>
    <w:rsid w:val="00CC6FAE"/>
    <w:rsid w:val="00CD09CC"/>
    <w:rsid w:val="00CD3FA6"/>
    <w:rsid w:val="00CD53C6"/>
    <w:rsid w:val="00CD5814"/>
    <w:rsid w:val="00CF6304"/>
    <w:rsid w:val="00D00249"/>
    <w:rsid w:val="00D04F95"/>
    <w:rsid w:val="00D07235"/>
    <w:rsid w:val="00D13B37"/>
    <w:rsid w:val="00D65480"/>
    <w:rsid w:val="00D70FAE"/>
    <w:rsid w:val="00D97936"/>
    <w:rsid w:val="00DA328D"/>
    <w:rsid w:val="00DD6C29"/>
    <w:rsid w:val="00DE1A18"/>
    <w:rsid w:val="00DE6AE7"/>
    <w:rsid w:val="00E01A23"/>
    <w:rsid w:val="00E01AA8"/>
    <w:rsid w:val="00E216A0"/>
    <w:rsid w:val="00E23735"/>
    <w:rsid w:val="00E42EA4"/>
    <w:rsid w:val="00E60D0B"/>
    <w:rsid w:val="00E64006"/>
    <w:rsid w:val="00E72EB5"/>
    <w:rsid w:val="00E77C68"/>
    <w:rsid w:val="00EA239A"/>
    <w:rsid w:val="00EC30CC"/>
    <w:rsid w:val="00EC7BF3"/>
    <w:rsid w:val="00ED5D43"/>
    <w:rsid w:val="00EE259B"/>
    <w:rsid w:val="00EE3C0C"/>
    <w:rsid w:val="00EF644A"/>
    <w:rsid w:val="00F0176C"/>
    <w:rsid w:val="00F06B52"/>
    <w:rsid w:val="00F1472F"/>
    <w:rsid w:val="00F209F2"/>
    <w:rsid w:val="00F238C4"/>
    <w:rsid w:val="00F35F49"/>
    <w:rsid w:val="00F45815"/>
    <w:rsid w:val="00F52DC3"/>
    <w:rsid w:val="00F5597D"/>
    <w:rsid w:val="00F57460"/>
    <w:rsid w:val="00F6440B"/>
    <w:rsid w:val="00F9550A"/>
    <w:rsid w:val="00FC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65"/>
    <w:pPr>
      <w:jc w:val="both"/>
    </w:pPr>
    <w:rPr>
      <w:rFonts w:ascii="Times New Roman" w:eastAsia="Times New Roman" w:hAnsi="Times New Roman" w:cs="Calibri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2393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lang w:val="ru-RU"/>
    </w:rPr>
  </w:style>
  <w:style w:type="paragraph" w:styleId="a4">
    <w:name w:val="Body Text"/>
    <w:basedOn w:val="a"/>
    <w:link w:val="a5"/>
    <w:rsid w:val="00C908F1"/>
    <w:pPr>
      <w:suppressAutoHyphens/>
    </w:pPr>
    <w:rPr>
      <w:rFonts w:cs="Times New Roman"/>
      <w:sz w:val="24"/>
      <w:szCs w:val="20"/>
      <w:lang w:eastAsia="zh-CN"/>
    </w:rPr>
  </w:style>
  <w:style w:type="character" w:customStyle="1" w:styleId="a5">
    <w:name w:val="Основной текст Знак"/>
    <w:link w:val="a4"/>
    <w:rsid w:val="00C908F1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table" w:styleId="1">
    <w:name w:val="Table Grid 1"/>
    <w:basedOn w:val="a1"/>
    <w:uiPriority w:val="99"/>
    <w:rsid w:val="002449E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Hyperlink"/>
    <w:uiPriority w:val="99"/>
    <w:unhideWhenUsed/>
    <w:rsid w:val="006673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76BB"/>
    <w:rPr>
      <w:rFonts w:ascii="Courier New" w:eastAsia="Times New Roman" w:hAnsi="Courier New" w:cs="Courier New"/>
    </w:rPr>
  </w:style>
  <w:style w:type="paragraph" w:customStyle="1" w:styleId="rvps2">
    <w:name w:val="rvps2"/>
    <w:basedOn w:val="a"/>
    <w:rsid w:val="00D13B37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uk-UA"/>
    </w:rPr>
  </w:style>
  <w:style w:type="paragraph" w:styleId="a7">
    <w:name w:val="Body Text Indent"/>
    <w:basedOn w:val="a"/>
    <w:link w:val="a8"/>
    <w:uiPriority w:val="99"/>
    <w:semiHidden/>
    <w:unhideWhenUsed/>
    <w:rsid w:val="004E211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E2113"/>
    <w:rPr>
      <w:rFonts w:ascii="Times New Roman" w:eastAsia="Times New Roman" w:hAnsi="Times New Roman" w:cs="Calibri"/>
      <w:sz w:val="28"/>
      <w:szCs w:val="22"/>
      <w:lang w:val="uk-UA" w:eastAsia="en-US"/>
    </w:rPr>
  </w:style>
  <w:style w:type="character" w:customStyle="1" w:styleId="0pt">
    <w:name w:val="Основной текст + Интервал 0 pt"/>
    <w:uiPriority w:val="99"/>
    <w:rsid w:val="004E2113"/>
    <w:rPr>
      <w:rFonts w:ascii="Times New Roman" w:hAnsi="Times New Roman" w:cs="Times New Roman"/>
      <w:spacing w:val="2"/>
      <w:sz w:val="25"/>
      <w:szCs w:val="25"/>
      <w:u w:val="none"/>
    </w:rPr>
  </w:style>
  <w:style w:type="paragraph" w:styleId="a9">
    <w:name w:val="Normal (Web)"/>
    <w:basedOn w:val="a"/>
    <w:uiPriority w:val="99"/>
    <w:unhideWhenUsed/>
    <w:rsid w:val="00D07235"/>
    <w:pPr>
      <w:spacing w:before="100" w:beforeAutospacing="1" w:after="100" w:afterAutospacing="1"/>
      <w:jc w:val="left"/>
    </w:pPr>
    <w:rPr>
      <w:rFonts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017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0176C"/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2">
    <w:name w:val="Основной текст (2)_"/>
    <w:basedOn w:val="a0"/>
    <w:link w:val="20"/>
    <w:rsid w:val="003D60E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0EC"/>
    <w:pPr>
      <w:widowControl w:val="0"/>
      <w:shd w:val="clear" w:color="auto" w:fill="FFFFFF"/>
      <w:spacing w:before="240" w:line="317" w:lineRule="exact"/>
    </w:pPr>
    <w:rPr>
      <w:rFonts w:ascii="Calibri" w:eastAsia="Calibri" w:hAnsi="Calibri" w:cs="Times New Roman"/>
      <w:szCs w:val="28"/>
      <w:lang w:val="ru-RU" w:eastAsia="ru-RU"/>
    </w:rPr>
  </w:style>
  <w:style w:type="character" w:customStyle="1" w:styleId="21">
    <w:name w:val="Основной текст (2) + Малые прописные"/>
    <w:basedOn w:val="2"/>
    <w:rsid w:val="00532D96"/>
    <w:rPr>
      <w:smallCap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778-2010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961-15" TargetMode="External"/><Relationship Id="rId12" Type="http://schemas.openxmlformats.org/officeDocument/2006/relationships/hyperlink" Target="http://zakon2.rada.gov.ua/laws/show/z1219-0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402-14" TargetMode="External"/><Relationship Id="rId11" Type="http://schemas.openxmlformats.org/officeDocument/2006/relationships/hyperlink" Target="http://zakon2.rada.gov.ua/laws/show/z0661-05" TargetMode="External"/><Relationship Id="rId5" Type="http://schemas.openxmlformats.org/officeDocument/2006/relationships/hyperlink" Target="http://zakon2.rada.gov.ua/laws/show/1060-12" TargetMode="External"/><Relationship Id="rId10" Type="http://schemas.openxmlformats.org/officeDocument/2006/relationships/hyperlink" Target="http://zakon2.rada.gov.ua/laws/show/1591-2004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1219-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14527</CharactersWithSpaces>
  <SharedDoc>false</SharedDoc>
  <HLinks>
    <vt:vector size="6" baseType="variant"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http://zakon.rada.gov.ua/go/1004-96-%D0%BF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47</cp:revision>
  <cp:lastPrinted>2017-07-31T07:23:00Z</cp:lastPrinted>
  <dcterms:created xsi:type="dcterms:W3CDTF">2017-06-27T05:58:00Z</dcterms:created>
  <dcterms:modified xsi:type="dcterms:W3CDTF">2019-07-25T13:01:00Z</dcterms:modified>
</cp:coreProperties>
</file>