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</w:pPr>
    </w:p>
    <w:p w:rsidR="00BA4664" w:rsidRP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  <w:r w:rsidRPr="00BA4664"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  <w:t>Порівняльна таблиця змін,</w:t>
      </w:r>
    </w:p>
    <w:p w:rsidR="00BA4664" w:rsidRPr="00154E83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</w:pPr>
      <w:r w:rsidRPr="00154E83">
        <w:rPr>
          <w:rFonts w:ascii="Times New Roman CYR" w:eastAsia="Times New Roman" w:hAnsi="Times New Roman CYR" w:cs="Times New Roman"/>
          <w:color w:val="auto"/>
          <w:sz w:val="28"/>
          <w:szCs w:val="32"/>
          <w:lang w:val="uk-UA" w:eastAsia="uk-UA" w:bidi="ar-SA"/>
        </w:rPr>
        <w:t>які пропонується внести до Статуту житлово-комунального підприємства №3</w:t>
      </w:r>
    </w:p>
    <w:p w:rsidR="00BA4664" w:rsidRPr="00BA4664" w:rsidRDefault="00BA4664" w:rsidP="00BA466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4664" w:rsidRPr="00015B36" w:rsidTr="00B77CAC">
        <w:tc>
          <w:tcPr>
            <w:tcW w:w="4785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Чинна редакція Статуту</w:t>
            </w:r>
          </w:p>
        </w:tc>
        <w:tc>
          <w:tcPr>
            <w:tcW w:w="4786" w:type="dxa"/>
          </w:tcPr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Нова редакція Статуту із внесеними змінами</w:t>
            </w:r>
          </w:p>
        </w:tc>
      </w:tr>
      <w:tr w:rsidR="00BA4664" w:rsidRPr="00015B36" w:rsidTr="00B77CAC">
        <w:tc>
          <w:tcPr>
            <w:tcW w:w="4785" w:type="dxa"/>
          </w:tcPr>
          <w:p w:rsidR="007E7FE2" w:rsidRPr="007E7FE2" w:rsidRDefault="007E7FE2" w:rsidP="007E7FE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Cs w:val="28"/>
                <w:lang w:val="uk-UA"/>
              </w:rPr>
            </w:pPr>
            <w:r w:rsidRPr="007E7FE2">
              <w:rPr>
                <w:bCs/>
                <w:color w:val="000000"/>
                <w:szCs w:val="28"/>
                <w:lang w:val="uk-UA"/>
              </w:rPr>
              <w:t>1.3</w:t>
            </w:r>
            <w:r>
              <w:rPr>
                <w:bCs/>
                <w:color w:val="000000"/>
                <w:szCs w:val="28"/>
                <w:lang w:val="uk-UA"/>
              </w:rPr>
              <w:t xml:space="preserve">. </w:t>
            </w:r>
            <w:r w:rsidRPr="007E7FE2">
              <w:rPr>
                <w:bCs/>
                <w:color w:val="000000"/>
                <w:szCs w:val="28"/>
                <w:lang w:val="uk-UA"/>
              </w:rPr>
              <w:t>Засновником (власником) підприємства є Луцька міська рада.</w:t>
            </w:r>
            <w:r w:rsidRPr="007E7FE2">
              <w:rPr>
                <w:szCs w:val="28"/>
                <w:lang w:val="uk-UA"/>
              </w:rPr>
              <w:t xml:space="preserve"> Відповідальним органом управління Підприємства в частині виконання Закону України "Про державну допомогу суб’єктам господарювання" є департамент житлово-комунального господарства Луцької міської ради.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4.1. Управління Підприємством здійснює директор, який призначається на посаду та звільняється з посади розпорядженням Луцького міського голови на контрактній основі.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4.2.2. Виступає від імені Підприємства перед третіми особами.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4.2.3. Представляє Підприємство в інших установах, підприємствах, організаціях та судових органах.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4.2.4. Визначає перспективи розвитку Підприємства.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4.2.5. Розпоряджається майном та коштами Підприємства в порядку, встановленому законодавством та цим Статутом.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.2.6. У</w:t>
            </w:r>
            <w:proofErr w:type="spellStart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кладає</w:t>
            </w:r>
            <w:proofErr w:type="spellEnd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правочини</w:t>
            </w:r>
            <w:proofErr w:type="spellEnd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договори</w:t>
            </w:r>
            <w:proofErr w:type="spellEnd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контракти</w:t>
            </w:r>
            <w:proofErr w:type="spellEnd"/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 умов, визначених контрактом</w:t>
            </w: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4.2.7. Приймає та звільняє працівників Підприємства.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4.2.8. Заохочує працівників Підприємства та накладає стягнення у встановленому Законом порядку.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4.2.9. Видає накази, розпорядження, доручення, обов’язкові для всіх працівників Підприємства.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4.2.10. Здійснює інші функції щодо управління Підприємством, що не суперечить чинному законодавству та Статуту.</w:t>
            </w:r>
          </w:p>
          <w:p w:rsidR="004C0E6F" w:rsidRPr="00DB6D62" w:rsidRDefault="004C0E6F" w:rsidP="00DB6D6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B6D6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      </w:r>
          </w:p>
          <w:p w:rsidR="00BA4664" w:rsidRPr="00D31136" w:rsidRDefault="00BA4664" w:rsidP="0090020C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6" w:type="dxa"/>
          </w:tcPr>
          <w:p w:rsidR="007E7FE2" w:rsidRPr="007E7FE2" w:rsidRDefault="007E7FE2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FE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1.3</w:t>
            </w:r>
            <w:r w:rsidRPr="007E7FE2">
              <w:rPr>
                <w:rFonts w:ascii="Times New Roman" w:hAnsi="Times New Roman" w:cs="Times New Roman"/>
                <w:bCs/>
                <w:color w:val="000000"/>
                <w:szCs w:val="28"/>
                <w:lang w:val="uk-UA"/>
              </w:rPr>
              <w:t xml:space="preserve">. </w:t>
            </w:r>
            <w:r w:rsidRPr="007E7FE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Засновником (власником) підприємства є Луцька міська рада.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4.1.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Управління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справами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здійснює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який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призначається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звільняється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розпорядженням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Луцького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міського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контрактній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</w:t>
            </w:r>
            <w:bookmarkStart w:id="0" w:name="_GoBack"/>
            <w:bookmarkEnd w:id="0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складається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із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працівників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відповідно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укладених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із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4.2.2. Виступає від імені Підприємства перед третіми особами.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4.2.3. Представляє Підприємство в інших установах, підприємствах, організаціях та судових органах.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4.2.4. Визначає перспективи розвитку 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4.2.5. Розпоряджається майном та коштами Підприємства в порядку, встановленому законодавством та цим Статутом.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.2.6. У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кладає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правочини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договори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 умов, визначених контрактом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4.2.7. Приймає та звільняє працівників 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4.2.8. Заохочує працівників Підприємства та накладає стягнення у встановленому Законом порядку.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4.2.9. Видає накази, розпорядження, доручення, обов’язкові для всіх працівників 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4.2.10. Здійснює інші функції щодо управління Підприємством, що не суперечить чинному законодавству та Статуту.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4.2.12. 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ab/>
              <w:t xml:space="preserve"> Є головою Ради 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є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виконавчим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4.3.1.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належить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вирішення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всіх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складають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виключну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компетенцію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розробляє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стратегічні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напрямки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діяльності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намічає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розвитку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затверджує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фінансовий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має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повноваження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представництва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4.3.2.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входять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працівники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займають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наступні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Головний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інженер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заступник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Головний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бухгалтер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Юрисконсульт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4.3.3.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мають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діяти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імені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встановлених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Статутом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підставі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довіреності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видана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кожен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окремо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залежно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мають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усіх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організаціях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державної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виконавчої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місцевого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самоврядування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правоохоронних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контролюючих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інтереси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умовах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самопредставництва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юридичної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судах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усіх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інстанцій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відповідної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юрисдикції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усіма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правами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надано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позивачу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відповідачу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третій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потерпілому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скаржнику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заявнику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але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виключно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звернення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клопотання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доповнювати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ознайомлюватися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матеріалами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робити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витяги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одержувати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засіданнях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дослідженні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ставити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учасникам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а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також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свідкам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експертам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спеціалістам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пояснення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доводи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міркування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які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виникають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розгляду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і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заперечення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заяв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клопотань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доводів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і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міркувань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осіб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відмовлятися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всіх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частини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вимог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визнавати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частину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вимог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збільшувати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зменшувати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розмір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позовних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вимог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зустрічний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укладати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мирову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будь-якій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стадії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змінювати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підстави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позову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ознайомлюватися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протоколом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засідання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записом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фіксування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засідання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технічними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засобами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робити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копії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письмові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зауваження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приводу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їх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неправильності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неповноти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оскаржувати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судові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визначеному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порядку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виконавчі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стягнення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приймати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участь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виконавчих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провадженнях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заперечувати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оскаржувати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виконавців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Міністерства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юстиції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України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заперечувати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оскаржувати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дії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учасників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виконавчого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провадження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користуватися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процесуальними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правами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передбаченими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чинним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законодавством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України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B5AF5" w:rsidRPr="00150D73" w:rsidRDefault="009B5AF5" w:rsidP="00C20D63">
            <w:pPr>
              <w:pStyle w:val="a4"/>
              <w:ind w:left="35"/>
              <w:jc w:val="both"/>
              <w:rPr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4.3.4.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Конкретні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повноваження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кожного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Підприємства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визначаються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їх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посадовими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інструкціями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виданими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довіреностями</w:t>
            </w:r>
            <w:proofErr w:type="spellEnd"/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A4664" w:rsidRPr="00D31136" w:rsidRDefault="00BA4664" w:rsidP="000343F6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sectPr w:rsidR="00BA4664" w:rsidRPr="00D3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BB"/>
    <w:rsid w:val="000343F6"/>
    <w:rsid w:val="00154E83"/>
    <w:rsid w:val="004C0E6F"/>
    <w:rsid w:val="004F523E"/>
    <w:rsid w:val="007E7FE2"/>
    <w:rsid w:val="0090020C"/>
    <w:rsid w:val="009B5AF5"/>
    <w:rsid w:val="00BA4664"/>
    <w:rsid w:val="00C20D63"/>
    <w:rsid w:val="00DB6D62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2018-02-26T09:37:00Z</dcterms:created>
  <dcterms:modified xsi:type="dcterms:W3CDTF">2019-01-24T07:19:00Z</dcterms:modified>
</cp:coreProperties>
</file>