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17D9" w14:textId="77777777" w:rsidR="002C29BB" w:rsidRDefault="002C29BB">
      <w:pPr>
        <w:rPr>
          <w:rFonts w:ascii="Times New Roman CYR" w:hAnsi="Times New Roman CYR" w:cs="Times New Roman CYR"/>
          <w:bCs w:val="0"/>
          <w:spacing w:val="10"/>
          <w:sz w:val="12"/>
          <w:szCs w:val="12"/>
        </w:rPr>
      </w:pPr>
    </w:p>
    <w:p w14:paraId="0F1EB4BB" w14:textId="77777777" w:rsidR="002C29BB" w:rsidRDefault="007B44AF">
      <w:pPr>
        <w:jc w:val="center"/>
      </w:pPr>
      <w:r>
        <w:object w:dxaOrig="1125" w:dyaOrig="1170" w14:anchorId="03560772">
          <v:shape id="ole_rId2" o:spid="_x0000_i1025" style="width:56.25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0532991" r:id="rId8"/>
        </w:object>
      </w:r>
    </w:p>
    <w:p w14:paraId="280815B2" w14:textId="77777777" w:rsidR="002C29BB" w:rsidRDefault="002C29BB">
      <w:pPr>
        <w:jc w:val="center"/>
        <w:rPr>
          <w:sz w:val="16"/>
          <w:szCs w:val="16"/>
        </w:rPr>
      </w:pPr>
    </w:p>
    <w:p w14:paraId="59350423" w14:textId="77777777" w:rsidR="002C29BB" w:rsidRDefault="007B44AF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1EC8E93" w14:textId="77777777" w:rsidR="002C29BB" w:rsidRDefault="002C29BB">
      <w:pPr>
        <w:rPr>
          <w:sz w:val="10"/>
          <w:szCs w:val="10"/>
        </w:rPr>
      </w:pPr>
    </w:p>
    <w:p w14:paraId="4B2691C4" w14:textId="77777777" w:rsidR="002C29BB" w:rsidRDefault="007B44AF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1B2E96B" w14:textId="77777777" w:rsidR="002C29BB" w:rsidRDefault="002C29BB">
      <w:pPr>
        <w:jc w:val="center"/>
        <w:rPr>
          <w:b/>
          <w:bCs w:val="0"/>
          <w:sz w:val="20"/>
          <w:szCs w:val="20"/>
        </w:rPr>
      </w:pPr>
    </w:p>
    <w:p w14:paraId="67B15FD9" w14:textId="77777777" w:rsidR="002C29BB" w:rsidRDefault="007B44AF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1AB6E798" w14:textId="77777777" w:rsidR="002C29BB" w:rsidRDefault="002C29BB">
      <w:pPr>
        <w:jc w:val="center"/>
        <w:rPr>
          <w:bCs w:val="0"/>
          <w:sz w:val="40"/>
          <w:szCs w:val="40"/>
        </w:rPr>
      </w:pPr>
    </w:p>
    <w:p w14:paraId="75DF6AF0" w14:textId="77777777" w:rsidR="002C29BB" w:rsidRDefault="007B44AF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14:paraId="17166649" w14:textId="77777777" w:rsidR="002C29BB" w:rsidRDefault="002C29BB">
      <w:pPr>
        <w:jc w:val="both"/>
        <w:textAlignment w:val="baseline"/>
        <w:rPr>
          <w:szCs w:val="28"/>
        </w:rPr>
      </w:pPr>
    </w:p>
    <w:p w14:paraId="515EC3FA" w14:textId="77777777" w:rsidR="002C29BB" w:rsidRDefault="002C29BB">
      <w:pPr>
        <w:jc w:val="both"/>
        <w:textAlignment w:val="baseline"/>
        <w:rPr>
          <w:sz w:val="16"/>
          <w:szCs w:val="16"/>
        </w:rPr>
      </w:pPr>
    </w:p>
    <w:p w14:paraId="3B913645" w14:textId="77777777" w:rsidR="002C29BB" w:rsidRDefault="007B44AF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 xml:space="preserve">затвердження висновку служби </w:t>
      </w:r>
    </w:p>
    <w:p w14:paraId="4CDBD6D9" w14:textId="77777777" w:rsidR="002C29BB" w:rsidRDefault="00414E06">
      <w:pPr>
        <w:ind w:right="-365"/>
        <w:jc w:val="both"/>
      </w:pPr>
      <w:r>
        <w:rPr>
          <w:szCs w:val="28"/>
        </w:rPr>
        <w:t xml:space="preserve">у справах дітей від 07.07.2022 </w:t>
      </w:r>
      <w:r w:rsidR="007B44AF">
        <w:rPr>
          <w:szCs w:val="28"/>
        </w:rPr>
        <w:t>№ 106</w:t>
      </w:r>
    </w:p>
    <w:p w14:paraId="28CE1E3F" w14:textId="77777777" w:rsidR="002C29BB" w:rsidRDefault="007B44AF">
      <w:r>
        <w:rPr>
          <w:szCs w:val="28"/>
        </w:rPr>
        <w:t xml:space="preserve">“Про підтвердження місця проживання </w:t>
      </w:r>
    </w:p>
    <w:p w14:paraId="066B2172" w14:textId="77777777" w:rsidR="002C29BB" w:rsidRDefault="007B44AF">
      <w:r>
        <w:rPr>
          <w:szCs w:val="28"/>
        </w:rPr>
        <w:t xml:space="preserve">малолітнього </w:t>
      </w:r>
      <w:proofErr w:type="spellStart"/>
      <w:r>
        <w:rPr>
          <w:szCs w:val="28"/>
        </w:rPr>
        <w:t>Мітяєва</w:t>
      </w:r>
      <w:proofErr w:type="spellEnd"/>
      <w:r>
        <w:rPr>
          <w:szCs w:val="28"/>
        </w:rPr>
        <w:t xml:space="preserve"> Д.А. для його </w:t>
      </w:r>
    </w:p>
    <w:p w14:paraId="56EEBBA0" w14:textId="77777777" w:rsidR="002C29BB" w:rsidRDefault="007B44AF">
      <w:r>
        <w:rPr>
          <w:szCs w:val="28"/>
        </w:rPr>
        <w:t>тимчасового виїзду за межі України”</w:t>
      </w:r>
    </w:p>
    <w:p w14:paraId="1FA0BF38" w14:textId="77777777" w:rsidR="002C29BB" w:rsidRDefault="002C29BB">
      <w:pPr>
        <w:rPr>
          <w:szCs w:val="28"/>
        </w:rPr>
      </w:pPr>
    </w:p>
    <w:p w14:paraId="74D495DE" w14:textId="77777777" w:rsidR="002C29BB" w:rsidRDefault="002C29BB">
      <w:pPr>
        <w:rPr>
          <w:szCs w:val="28"/>
        </w:rPr>
      </w:pPr>
    </w:p>
    <w:p w14:paraId="1A864D47" w14:textId="77777777" w:rsidR="002C29BB" w:rsidRDefault="007B44AF">
      <w:pPr>
        <w:tabs>
          <w:tab w:val="left" w:pos="570"/>
        </w:tabs>
        <w:ind w:firstLine="567"/>
        <w:jc w:val="both"/>
      </w:pPr>
      <w:r>
        <w:rPr>
          <w:bCs w:val="0"/>
          <w:szCs w:val="28"/>
        </w:rPr>
        <w:t xml:space="preserve">Розглянувши висновок служби у справах дітей від 07.07.2022 № 106 </w:t>
      </w:r>
      <w:r>
        <w:rPr>
          <w:szCs w:val="28"/>
        </w:rPr>
        <w:t xml:space="preserve">“Про підтвердження місця проживання малолітнього </w:t>
      </w:r>
      <w:proofErr w:type="spellStart"/>
      <w:r>
        <w:rPr>
          <w:szCs w:val="28"/>
        </w:rPr>
        <w:t>Мітяєва</w:t>
      </w:r>
      <w:proofErr w:type="spellEnd"/>
      <w:r>
        <w:rPr>
          <w:szCs w:val="28"/>
        </w:rPr>
        <w:t xml:space="preserve"> Д.А.</w:t>
      </w:r>
      <w:r>
        <w:rPr>
          <w:bCs w:val="0"/>
          <w:szCs w:val="28"/>
        </w:rPr>
        <w:t xml:space="preserve"> для його тимчасового виїзду за межі України”, враховуючи інтереси дитини, керуючись ч.</w:t>
      </w:r>
      <w:r w:rsidR="00414E06">
        <w:rPr>
          <w:bCs w:val="0"/>
          <w:szCs w:val="28"/>
        </w:rPr>
        <w:t> </w:t>
      </w:r>
      <w:r>
        <w:rPr>
          <w:bCs w:val="0"/>
          <w:szCs w:val="28"/>
        </w:rPr>
        <w:t>2 ст.</w:t>
      </w:r>
      <w:r w:rsidR="00414E06">
        <w:rPr>
          <w:bCs w:val="0"/>
          <w:szCs w:val="28"/>
        </w:rPr>
        <w:t> </w:t>
      </w:r>
      <w:r>
        <w:rPr>
          <w:bCs w:val="0"/>
          <w:szCs w:val="28"/>
        </w:rPr>
        <w:t>19, ч.</w:t>
      </w:r>
      <w:r w:rsidR="00414E06">
        <w:rPr>
          <w:bCs w:val="0"/>
          <w:szCs w:val="28"/>
        </w:rPr>
        <w:t> </w:t>
      </w:r>
      <w:r>
        <w:rPr>
          <w:bCs w:val="0"/>
          <w:szCs w:val="28"/>
        </w:rPr>
        <w:t>5 ст.</w:t>
      </w:r>
      <w:r w:rsidR="00414E06">
        <w:rPr>
          <w:bCs w:val="0"/>
          <w:szCs w:val="28"/>
        </w:rPr>
        <w:t> </w:t>
      </w:r>
      <w:r>
        <w:rPr>
          <w:bCs w:val="0"/>
          <w:szCs w:val="28"/>
        </w:rPr>
        <w:t xml:space="preserve">157 Сімейного кодексу України, </w:t>
      </w:r>
      <w:proofErr w:type="spellStart"/>
      <w:r>
        <w:rPr>
          <w:bCs w:val="0"/>
          <w:szCs w:val="28"/>
        </w:rPr>
        <w:t>підп</w:t>
      </w:r>
      <w:proofErr w:type="spellEnd"/>
      <w:r>
        <w:rPr>
          <w:bCs w:val="0"/>
          <w:szCs w:val="28"/>
        </w:rPr>
        <w:t>. 4 п. б) ч. 1 ст.</w:t>
      </w:r>
      <w:r w:rsidR="00414E06">
        <w:rPr>
          <w:bCs w:val="0"/>
          <w:szCs w:val="28"/>
        </w:rPr>
        <w:t> </w:t>
      </w:r>
      <w:r>
        <w:rPr>
          <w:bCs w:val="0"/>
          <w:szCs w:val="28"/>
        </w:rPr>
        <w:t>34 Закону України “Про місцев</w:t>
      </w:r>
      <w:r w:rsidR="00414E06">
        <w:rPr>
          <w:bCs w:val="0"/>
          <w:szCs w:val="28"/>
        </w:rPr>
        <w:t>е самоврядування в Україні”, п. </w:t>
      </w:r>
      <w:r>
        <w:rPr>
          <w:bCs w:val="0"/>
          <w:szCs w:val="28"/>
        </w:rPr>
        <w:t>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від 24.09.2008 №</w:t>
      </w:r>
      <w:r w:rsidR="00414E06">
        <w:rPr>
          <w:bCs w:val="0"/>
          <w:szCs w:val="28"/>
        </w:rPr>
        <w:t> </w:t>
      </w:r>
      <w:r>
        <w:rPr>
          <w:bCs w:val="0"/>
          <w:szCs w:val="28"/>
        </w:rPr>
        <w:t xml:space="preserve">866,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14:paraId="2D4F585D" w14:textId="77777777" w:rsidR="002C29BB" w:rsidRDefault="002C29BB">
      <w:pPr>
        <w:jc w:val="both"/>
        <w:rPr>
          <w:bCs w:val="0"/>
          <w:szCs w:val="28"/>
        </w:rPr>
      </w:pPr>
    </w:p>
    <w:p w14:paraId="57FDAAC5" w14:textId="77777777" w:rsidR="002C29BB" w:rsidRDefault="007B44AF">
      <w:pPr>
        <w:rPr>
          <w:szCs w:val="28"/>
        </w:rPr>
      </w:pPr>
      <w:r>
        <w:rPr>
          <w:szCs w:val="28"/>
        </w:rPr>
        <w:t>ВИРІШИВ:</w:t>
      </w:r>
    </w:p>
    <w:p w14:paraId="398D303E" w14:textId="77777777" w:rsidR="002C29BB" w:rsidRDefault="002C29BB">
      <w:pPr>
        <w:jc w:val="both"/>
        <w:rPr>
          <w:szCs w:val="28"/>
        </w:rPr>
      </w:pPr>
    </w:p>
    <w:p w14:paraId="78808AD8" w14:textId="57D8BC53" w:rsidR="002C29BB" w:rsidRDefault="007B44AF">
      <w:pPr>
        <w:tabs>
          <w:tab w:val="left" w:pos="570"/>
        </w:tabs>
        <w:ind w:firstLine="567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малолітнього  </w:t>
      </w:r>
      <w:proofErr w:type="spellStart"/>
      <w:r>
        <w:rPr>
          <w:bCs w:val="0"/>
          <w:szCs w:val="28"/>
        </w:rPr>
        <w:t>Мітяєва</w:t>
      </w:r>
      <w:proofErr w:type="spellEnd"/>
      <w:r>
        <w:rPr>
          <w:bCs w:val="0"/>
          <w:szCs w:val="28"/>
        </w:rPr>
        <w:t xml:space="preserve"> Дениса Андрійовича, </w:t>
      </w:r>
      <w:r w:rsidR="001E2857">
        <w:rPr>
          <w:bCs w:val="0"/>
          <w:szCs w:val="28"/>
        </w:rPr>
        <w:t>______</w:t>
      </w:r>
      <w:r>
        <w:rPr>
          <w:bCs w:val="0"/>
          <w:szCs w:val="28"/>
        </w:rPr>
        <w:t xml:space="preserve"> </w:t>
      </w:r>
      <w:r>
        <w:rPr>
          <w:rFonts w:eastAsia="Andale Sans UI;Arial Unicode MS"/>
          <w:bCs w:val="0"/>
          <w:szCs w:val="28"/>
        </w:rPr>
        <w:t xml:space="preserve">року народження, із матір'ю </w:t>
      </w:r>
      <w:proofErr w:type="spellStart"/>
      <w:r>
        <w:rPr>
          <w:bCs w:val="0"/>
          <w:szCs w:val="28"/>
        </w:rPr>
        <w:t>Мітяєвою</w:t>
      </w:r>
      <w:proofErr w:type="spellEnd"/>
      <w:r>
        <w:rPr>
          <w:bCs w:val="0"/>
          <w:szCs w:val="28"/>
        </w:rPr>
        <w:t xml:space="preserve"> Тетяною Сергіївною </w:t>
      </w:r>
      <w:r>
        <w:rPr>
          <w:rFonts w:eastAsia="Andale Sans UI;Arial Unicode MS"/>
          <w:bCs w:val="0"/>
          <w:szCs w:val="28"/>
        </w:rPr>
        <w:t>для його тимчасового виїзду за межі України.</w:t>
      </w:r>
    </w:p>
    <w:p w14:paraId="765B75E1" w14:textId="77777777" w:rsidR="002C29BB" w:rsidRDefault="002C29BB">
      <w:pPr>
        <w:ind w:firstLine="708"/>
        <w:jc w:val="both"/>
        <w:rPr>
          <w:rFonts w:eastAsia="Andale Sans UI;Arial Unicode MS"/>
          <w:bCs w:val="0"/>
          <w:szCs w:val="28"/>
        </w:rPr>
      </w:pPr>
    </w:p>
    <w:p w14:paraId="2DC62ADB" w14:textId="77777777" w:rsidR="002C29BB" w:rsidRDefault="007B44AF" w:rsidP="00414E06">
      <w:pPr>
        <w:widowControl w:val="0"/>
        <w:tabs>
          <w:tab w:val="left" w:pos="570"/>
        </w:tabs>
        <w:ind w:hanging="5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 xml:space="preserve">2. Зобов'язати </w:t>
      </w:r>
      <w:proofErr w:type="spellStart"/>
      <w:r>
        <w:rPr>
          <w:bCs w:val="0"/>
          <w:szCs w:val="28"/>
        </w:rPr>
        <w:t>Мітяєву</w:t>
      </w:r>
      <w:proofErr w:type="spellEnd"/>
      <w:r>
        <w:rPr>
          <w:bCs w:val="0"/>
          <w:szCs w:val="28"/>
        </w:rPr>
        <w:t xml:space="preserve"> Тетяну Сергіївну </w:t>
      </w:r>
      <w:r>
        <w:rPr>
          <w:bCs w:val="0"/>
          <w:color w:val="000000"/>
          <w:szCs w:val="28"/>
        </w:rPr>
        <w:t>д</w:t>
      </w:r>
      <w:r>
        <w:rPr>
          <w:rFonts w:eastAsia="Andale Sans UI;Arial Unicode MS"/>
          <w:bCs w:val="0"/>
          <w:color w:val="000000"/>
          <w:szCs w:val="28"/>
        </w:rPr>
        <w:t xml:space="preserve">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</w:rPr>
        <w:t>: м. Луцьк, в</w:t>
      </w:r>
      <w:r w:rsidR="00414E06">
        <w:rPr>
          <w:rFonts w:eastAsia="Andale Sans UI;Arial Unicode MS"/>
          <w:bCs w:val="0"/>
          <w:color w:val="000000"/>
          <w:szCs w:val="28"/>
        </w:rPr>
        <w:t>ул. Богдана Хмельницького, буд. </w:t>
      </w:r>
      <w:r>
        <w:rPr>
          <w:rFonts w:eastAsia="Andale Sans UI;Arial Unicode MS"/>
          <w:bCs w:val="0"/>
          <w:color w:val="000000"/>
          <w:szCs w:val="28"/>
        </w:rPr>
        <w:t xml:space="preserve">21,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</w:rPr>
        <w:t>.</w:t>
      </w:r>
      <w:r w:rsidR="00414E06">
        <w:rPr>
          <w:rFonts w:eastAsia="Andale Sans UI;Arial Unicode MS"/>
          <w:bCs w:val="0"/>
          <w:color w:val="000000"/>
          <w:szCs w:val="28"/>
        </w:rPr>
        <w:t> </w:t>
      </w:r>
      <w:r>
        <w:rPr>
          <w:rFonts w:eastAsia="Andale Sans UI;Arial Unicode MS"/>
          <w:bCs w:val="0"/>
          <w:color w:val="000000"/>
          <w:szCs w:val="28"/>
        </w:rPr>
        <w:t>100.</w:t>
      </w:r>
    </w:p>
    <w:p w14:paraId="2666DF9D" w14:textId="77777777" w:rsidR="002C29BB" w:rsidRPr="00414E06" w:rsidRDefault="002C29BB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ru-RU"/>
        </w:rPr>
      </w:pPr>
    </w:p>
    <w:p w14:paraId="539D4B86" w14:textId="77777777" w:rsidR="002C29BB" w:rsidRPr="00414E06" w:rsidRDefault="002C29BB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ru-RU"/>
        </w:rPr>
      </w:pPr>
    </w:p>
    <w:p w14:paraId="54672414" w14:textId="77777777" w:rsidR="002C29BB" w:rsidRPr="00414E06" w:rsidRDefault="007B44AF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ru-RU"/>
        </w:rPr>
      </w:pPr>
      <w:r w:rsidRPr="00414E06">
        <w:rPr>
          <w:rFonts w:eastAsia="Andale Sans UI;Arial Unicode MS"/>
          <w:bCs w:val="0"/>
          <w:color w:val="000000"/>
          <w:szCs w:val="28"/>
          <w:lang w:val="ru-RU"/>
        </w:rPr>
        <w:lastRenderedPageBreak/>
        <w:t>2</w:t>
      </w:r>
    </w:p>
    <w:p w14:paraId="13DFE949" w14:textId="77777777" w:rsidR="002C29BB" w:rsidRPr="00414E06" w:rsidRDefault="002C29BB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ru-RU"/>
        </w:rPr>
      </w:pPr>
    </w:p>
    <w:p w14:paraId="10055D14" w14:textId="77777777" w:rsidR="002C29BB" w:rsidRDefault="007B44AF">
      <w:pPr>
        <w:tabs>
          <w:tab w:val="left" w:pos="570"/>
        </w:tabs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38D08DA6" w14:textId="77777777" w:rsidR="002C29BB" w:rsidRDefault="002C29BB">
      <w:pPr>
        <w:jc w:val="both"/>
        <w:rPr>
          <w:bCs w:val="0"/>
          <w:color w:val="000000"/>
          <w:szCs w:val="28"/>
        </w:rPr>
      </w:pPr>
    </w:p>
    <w:p w14:paraId="33D6FACA" w14:textId="77777777" w:rsidR="002C29BB" w:rsidRDefault="007B44AF">
      <w:pPr>
        <w:tabs>
          <w:tab w:val="left" w:pos="570"/>
        </w:tabs>
        <w:jc w:val="both"/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</w:t>
      </w:r>
      <w:r w:rsidR="00414E06">
        <w:rPr>
          <w:bCs w:val="0"/>
          <w:color w:val="000000"/>
          <w:szCs w:val="28"/>
        </w:rPr>
        <w:t xml:space="preserve">Ірину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>.</w:t>
      </w:r>
    </w:p>
    <w:p w14:paraId="595FD6EC" w14:textId="77777777" w:rsidR="002C29BB" w:rsidRDefault="007B44AF">
      <w:pPr>
        <w:widowControl w:val="0"/>
        <w:ind w:hanging="57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</w:p>
    <w:p w14:paraId="4CC4F6C6" w14:textId="77777777" w:rsidR="002C29BB" w:rsidRDefault="002C29BB">
      <w:pPr>
        <w:spacing w:line="216" w:lineRule="auto"/>
        <w:rPr>
          <w:szCs w:val="28"/>
        </w:rPr>
      </w:pPr>
    </w:p>
    <w:p w14:paraId="3B3BD801" w14:textId="77777777" w:rsidR="00414E06" w:rsidRDefault="00414E06">
      <w:pPr>
        <w:spacing w:line="216" w:lineRule="auto"/>
        <w:rPr>
          <w:szCs w:val="28"/>
        </w:rPr>
      </w:pPr>
    </w:p>
    <w:p w14:paraId="01DA828C" w14:textId="77777777" w:rsidR="002C29BB" w:rsidRDefault="007B44AF">
      <w:pPr>
        <w:spacing w:line="216" w:lineRule="auto"/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                                         </w:t>
      </w:r>
    </w:p>
    <w:p w14:paraId="36CEE2B7" w14:textId="77777777" w:rsidR="002C29BB" w:rsidRDefault="002C29BB">
      <w:pPr>
        <w:spacing w:line="216" w:lineRule="auto"/>
        <w:rPr>
          <w:szCs w:val="28"/>
        </w:rPr>
      </w:pPr>
    </w:p>
    <w:p w14:paraId="39DC669E" w14:textId="77777777" w:rsidR="002C29BB" w:rsidRDefault="002C29BB">
      <w:pPr>
        <w:jc w:val="both"/>
        <w:rPr>
          <w:szCs w:val="28"/>
        </w:rPr>
      </w:pPr>
    </w:p>
    <w:p w14:paraId="57598799" w14:textId="77777777" w:rsidR="002C29BB" w:rsidRDefault="007B44AF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</w:t>
      </w:r>
    </w:p>
    <w:p w14:paraId="20B3EE5F" w14:textId="77777777" w:rsidR="002C29BB" w:rsidRDefault="007B44AF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31CC7AAB" w14:textId="77777777" w:rsidR="002C29BB" w:rsidRDefault="002C29BB">
      <w:pPr>
        <w:spacing w:line="216" w:lineRule="auto"/>
        <w:rPr>
          <w:szCs w:val="28"/>
        </w:rPr>
      </w:pPr>
    </w:p>
    <w:p w14:paraId="0C8AC8E4" w14:textId="77777777" w:rsidR="002C29BB" w:rsidRDefault="002C29BB">
      <w:pPr>
        <w:tabs>
          <w:tab w:val="left" w:pos="5871"/>
        </w:tabs>
        <w:spacing w:line="216" w:lineRule="auto"/>
        <w:rPr>
          <w:szCs w:val="28"/>
        </w:rPr>
      </w:pPr>
    </w:p>
    <w:p w14:paraId="43499357" w14:textId="77777777" w:rsidR="002C29BB" w:rsidRDefault="007B44AF">
      <w:pPr>
        <w:spacing w:line="216" w:lineRule="auto"/>
        <w:rPr>
          <w:sz w:val="24"/>
        </w:rPr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14:paraId="78A65980" w14:textId="77777777" w:rsidR="002C29BB" w:rsidRDefault="002C29BB">
      <w:pPr>
        <w:spacing w:line="216" w:lineRule="auto"/>
        <w:rPr>
          <w:sz w:val="26"/>
          <w:szCs w:val="26"/>
        </w:rPr>
      </w:pPr>
    </w:p>
    <w:p w14:paraId="20C48F18" w14:textId="77777777" w:rsidR="002C29BB" w:rsidRDefault="002C29BB">
      <w:pPr>
        <w:spacing w:line="216" w:lineRule="auto"/>
        <w:rPr>
          <w:sz w:val="26"/>
          <w:szCs w:val="26"/>
        </w:rPr>
      </w:pPr>
    </w:p>
    <w:p w14:paraId="2FB24E7B" w14:textId="6DB72F0B" w:rsidR="002C29BB" w:rsidRDefault="007B44AF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Рішення набрало законної сили</w:t>
      </w:r>
      <w:r w:rsidR="00A01857">
        <w:rPr>
          <w:sz w:val="26"/>
          <w:szCs w:val="26"/>
        </w:rPr>
        <w:t xml:space="preserve"> 28 липня </w:t>
      </w:r>
      <w:r>
        <w:rPr>
          <w:sz w:val="26"/>
          <w:szCs w:val="26"/>
        </w:rPr>
        <w:t>2022 року</w:t>
      </w:r>
    </w:p>
    <w:p w14:paraId="66799874" w14:textId="77777777" w:rsidR="002C29BB" w:rsidRDefault="007B44AF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61DA76D3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150D70F2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3FB2A3CB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43427F35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6916F3A3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308D96D2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42DFD1A0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1F79D113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1F569999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584F584D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76FB5404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22D319B0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178D2EB6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1E45B152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72B048EA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6FEA26B3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04DB9E3D" w14:textId="77777777" w:rsidR="002C29BB" w:rsidRDefault="002C29BB">
      <w:pPr>
        <w:spacing w:line="100" w:lineRule="atLeast"/>
        <w:jc w:val="both"/>
        <w:rPr>
          <w:bCs w:val="0"/>
          <w:spacing w:val="10"/>
          <w:sz w:val="24"/>
        </w:rPr>
      </w:pPr>
    </w:p>
    <w:p w14:paraId="78522B5A" w14:textId="77777777" w:rsidR="002C29BB" w:rsidRDefault="002C29BB">
      <w:pPr>
        <w:pStyle w:val="1"/>
        <w:numPr>
          <w:ilvl w:val="0"/>
          <w:numId w:val="0"/>
        </w:numPr>
        <w:ind w:left="432"/>
      </w:pPr>
    </w:p>
    <w:sectPr w:rsidR="002C29BB">
      <w:footerReference w:type="default" r:id="rId9"/>
      <w:pgSz w:w="11906" w:h="16838"/>
      <w:pgMar w:top="567" w:right="624" w:bottom="1383" w:left="1984" w:header="0" w:footer="11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C649" w14:textId="77777777" w:rsidR="005D587B" w:rsidRDefault="005D587B">
      <w:r>
        <w:separator/>
      </w:r>
    </w:p>
  </w:endnote>
  <w:endnote w:type="continuationSeparator" w:id="0">
    <w:p w14:paraId="1BE4469C" w14:textId="77777777" w:rsidR="005D587B" w:rsidRDefault="005D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1FE" w14:textId="77777777" w:rsidR="002C29BB" w:rsidRDefault="002C29B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471A" w14:textId="77777777" w:rsidR="005D587B" w:rsidRDefault="005D587B">
      <w:r>
        <w:separator/>
      </w:r>
    </w:p>
  </w:footnote>
  <w:footnote w:type="continuationSeparator" w:id="0">
    <w:p w14:paraId="0D9DAC1A" w14:textId="77777777" w:rsidR="005D587B" w:rsidRDefault="005D5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03FE3"/>
    <w:multiLevelType w:val="multilevel"/>
    <w:tmpl w:val="2D382B2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99837D4"/>
    <w:multiLevelType w:val="multilevel"/>
    <w:tmpl w:val="F280D74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54344555">
    <w:abstractNumId w:val="1"/>
  </w:num>
  <w:num w:numId="2" w16cid:durableId="111656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BB"/>
    <w:rsid w:val="001E2857"/>
    <w:rsid w:val="002C13DE"/>
    <w:rsid w:val="002C29BB"/>
    <w:rsid w:val="00414E06"/>
    <w:rsid w:val="005D587B"/>
    <w:rsid w:val="007B44AF"/>
    <w:rsid w:val="00A0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CDFD"/>
  <w15:docId w15:val="{228389C8-3D5E-4BB0-BD5F-712B93B2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FontStyle22">
    <w:name w:val="Font Style22"/>
    <w:basedOn w:val="a0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Номер сторінки1"/>
    <w:basedOn w:val="a0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Mangal"/>
    </w:r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</w:rPr>
  </w:style>
  <w:style w:type="paragraph" w:customStyle="1" w:styleId="ae">
    <w:name w:val="Вміст рамки"/>
    <w:basedOn w:val="a4"/>
    <w:qFormat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1392</Words>
  <Characters>794</Characters>
  <Application>Microsoft Office Word</Application>
  <DocSecurity>0</DocSecurity>
  <Lines>6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dc:description/>
  <cp:lastModifiedBy>litvinchuk</cp:lastModifiedBy>
  <cp:revision>2</cp:revision>
  <cp:lastPrinted>2022-05-30T09:03:00Z</cp:lastPrinted>
  <dcterms:created xsi:type="dcterms:W3CDTF">2022-07-28T14:03:00Z</dcterms:created>
  <dcterms:modified xsi:type="dcterms:W3CDTF">2022-07-28T14:03:00Z</dcterms:modified>
  <dc:language>uk-UA</dc:language>
</cp:coreProperties>
</file>