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CE49D8">
        <w:rPr>
          <w:sz w:val="32"/>
          <w:szCs w:val="32"/>
        </w:rPr>
        <w:t>чер</w:t>
      </w:r>
      <w:r w:rsidR="00865E4F">
        <w:rPr>
          <w:sz w:val="32"/>
          <w:szCs w:val="32"/>
        </w:rPr>
        <w:t>вень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46" w:rsidRDefault="009E5746" w:rsidP="0090709A">
      <w:r>
        <w:separator/>
      </w:r>
    </w:p>
  </w:endnote>
  <w:endnote w:type="continuationSeparator" w:id="0">
    <w:p w:rsidR="009E5746" w:rsidRDefault="009E5746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46" w:rsidRDefault="009E5746" w:rsidP="0090709A">
      <w:r>
        <w:separator/>
      </w:r>
    </w:p>
  </w:footnote>
  <w:footnote w:type="continuationSeparator" w:id="0">
    <w:p w:rsidR="009E5746" w:rsidRDefault="009E5746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D426D3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44F5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746"/>
    <w:rsid w:val="009E5956"/>
    <w:rsid w:val="009F0AA8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870BA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35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7543859649122813E-2"/>
                  <c:y val="-1.546839127707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4E-2"/>
                  <c:y val="-1.5467904098994529E-2"/>
                </c:manualLayout>
              </c:layout>
              <c:showVal val="1"/>
            </c:dLbl>
            <c:dLbl>
              <c:idx val="3"/>
              <c:layout>
                <c:manualLayout>
                  <c:x val="1.3157894736842148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531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531E-3"/>
                </c:manualLayout>
              </c:layout>
              <c:showVal val="1"/>
            </c:dLbl>
            <c:dLbl>
              <c:idx val="6"/>
              <c:layout>
                <c:manualLayout>
                  <c:x val="1.0964912280701754E-2"/>
                  <c:y val="-9.2807424593966976E-3"/>
                </c:manualLayout>
              </c:layout>
              <c:showVal val="1"/>
            </c:dLbl>
            <c:dLbl>
              <c:idx val="7"/>
              <c:layout>
                <c:manualLayout>
                  <c:x val="6.5789473684211338E-3"/>
                  <c:y val="-3.0935808197988606E-3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531E-3"/>
                </c:manualLayout>
              </c:layout>
              <c:showVal val="1"/>
            </c:dLbl>
            <c:dLbl>
              <c:idx val="9"/>
              <c:layout>
                <c:manualLayout>
                  <c:x val="1.0964912280701754E-2"/>
                  <c:y val="-9.2807424593967531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4E-2"/>
                  <c:y val="-9.2807424593967531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Транспорт</c:v>
                </c:pt>
                <c:pt idx="3">
                  <c:v>Реклама</c:v>
                </c:pt>
                <c:pt idx="4">
                  <c:v>Благоустрій </c:v>
                </c:pt>
                <c:pt idx="5">
                  <c:v>Житлові питання</c:v>
                </c:pt>
                <c:pt idx="6">
                  <c:v>Економіка, режими роботи</c:v>
                </c:pt>
                <c:pt idx="7">
                  <c:v>Соціальні питання</c:v>
                </c:pt>
                <c:pt idx="8">
                  <c:v>Юридичні питання</c:v>
                </c:pt>
                <c:pt idx="9">
                  <c:v>Загальні питання</c:v>
                </c:pt>
                <c:pt idx="10">
                  <c:v>Програма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83</c:v>
                </c:pt>
                <c:pt idx="1">
                  <c:v>14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73098752"/>
        <c:axId val="73100288"/>
        <c:axId val="0"/>
      </c:bar3DChart>
      <c:catAx>
        <c:axId val="730987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100288"/>
        <c:crosses val="autoZero"/>
        <c:lblAlgn val="ctr"/>
        <c:lblOffset val="100"/>
        <c:tickLblSkip val="1"/>
      </c:catAx>
      <c:valAx>
        <c:axId val="73100288"/>
        <c:scaling>
          <c:orientation val="minMax"/>
        </c:scaling>
        <c:axPos val="l"/>
        <c:numFmt formatCode="General" sourceLinked="1"/>
        <c:tickLblPos val="nextTo"/>
        <c:crossAx val="7309875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6BE5-793E-4596-A007-1BAE6D23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75</cp:revision>
  <cp:lastPrinted>2023-05-25T13:47:00Z</cp:lastPrinted>
  <dcterms:created xsi:type="dcterms:W3CDTF">2022-04-06T07:42:00Z</dcterms:created>
  <dcterms:modified xsi:type="dcterms:W3CDTF">2023-07-11T07:12:00Z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