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E2B" w:rsidRPr="00B34240" w:rsidRDefault="00545E2B" w:rsidP="002F7A9A">
      <w:pPr>
        <w:jc w:val="center"/>
        <w:rPr>
          <w:b/>
          <w:bCs/>
          <w:sz w:val="28"/>
          <w:szCs w:val="28"/>
          <w:shd w:val="clear" w:color="auto" w:fill="FFFFFF"/>
          <w:lang w:val="uk-UA"/>
        </w:rPr>
      </w:pPr>
      <w:r w:rsidRPr="00B34240">
        <w:rPr>
          <w:b/>
          <w:bCs/>
          <w:sz w:val="28"/>
          <w:szCs w:val="28"/>
          <w:shd w:val="clear" w:color="auto" w:fill="FFFFFF"/>
          <w:lang w:val="uk-UA"/>
        </w:rPr>
        <w:t>ЗВІТ</w:t>
      </w:r>
      <w:r w:rsidR="005A2DFA" w:rsidRPr="00B34240">
        <w:rPr>
          <w:b/>
          <w:bCs/>
          <w:sz w:val="28"/>
          <w:szCs w:val="28"/>
          <w:shd w:val="clear" w:color="auto" w:fill="FFFFFF"/>
          <w:lang w:val="uk-UA"/>
        </w:rPr>
        <w:t xml:space="preserve"> </w:t>
      </w:r>
    </w:p>
    <w:p w:rsidR="00545E2B" w:rsidRPr="00B34240" w:rsidRDefault="00545E2B" w:rsidP="002F7A9A">
      <w:pPr>
        <w:jc w:val="center"/>
        <w:rPr>
          <w:lang w:val="uk-UA"/>
        </w:rPr>
      </w:pPr>
      <w:r w:rsidRPr="00B34240">
        <w:rPr>
          <w:b/>
          <w:bCs/>
          <w:sz w:val="28"/>
          <w:szCs w:val="28"/>
          <w:shd w:val="clear" w:color="auto" w:fill="FFFFFF"/>
          <w:lang w:val="uk-UA"/>
        </w:rPr>
        <w:t>про роботу департаменту соціальної політики</w:t>
      </w:r>
    </w:p>
    <w:p w:rsidR="00545E2B" w:rsidRPr="00B34240" w:rsidRDefault="00545E2B" w:rsidP="002F7A9A">
      <w:pPr>
        <w:jc w:val="center"/>
        <w:rPr>
          <w:lang w:val="uk-UA"/>
        </w:rPr>
      </w:pPr>
      <w:r w:rsidRPr="00B34240">
        <w:rPr>
          <w:b/>
          <w:bCs/>
          <w:sz w:val="28"/>
          <w:szCs w:val="28"/>
          <w:shd w:val="clear" w:color="auto" w:fill="FFFFFF"/>
          <w:lang w:val="uk-UA"/>
        </w:rPr>
        <w:t xml:space="preserve">Луцької </w:t>
      </w:r>
      <w:r w:rsidR="00942246" w:rsidRPr="00B34240">
        <w:rPr>
          <w:b/>
          <w:bCs/>
          <w:sz w:val="28"/>
          <w:szCs w:val="28"/>
          <w:shd w:val="clear" w:color="auto" w:fill="FFFFFF"/>
          <w:lang w:val="uk-UA"/>
        </w:rPr>
        <w:t xml:space="preserve">міської ради </w:t>
      </w:r>
      <w:r w:rsidR="00E11E3D" w:rsidRPr="00B34240">
        <w:rPr>
          <w:b/>
          <w:bCs/>
          <w:sz w:val="28"/>
          <w:szCs w:val="28"/>
          <w:shd w:val="clear" w:color="auto" w:fill="FFFFFF"/>
          <w:lang w:val="uk-UA"/>
        </w:rPr>
        <w:t>за 2021 р</w:t>
      </w:r>
      <w:r w:rsidR="00001357" w:rsidRPr="00B34240">
        <w:rPr>
          <w:b/>
          <w:bCs/>
          <w:sz w:val="28"/>
          <w:szCs w:val="28"/>
          <w:shd w:val="clear" w:color="auto" w:fill="FFFFFF"/>
          <w:lang w:val="uk-UA"/>
        </w:rPr>
        <w:t>ік</w:t>
      </w:r>
    </w:p>
    <w:p w:rsidR="00E11E3D" w:rsidRPr="00B34240" w:rsidRDefault="00E11E3D" w:rsidP="002F7A9A">
      <w:pPr>
        <w:pStyle w:val="a1"/>
        <w:spacing w:after="0"/>
        <w:jc w:val="center"/>
        <w:rPr>
          <w:shd w:val="clear" w:color="auto" w:fill="FFFFFF"/>
          <w:lang w:val="uk-UA"/>
        </w:rPr>
      </w:pPr>
    </w:p>
    <w:p w:rsidR="00545E2B" w:rsidRPr="00B34240" w:rsidRDefault="00545E2B" w:rsidP="002F7A9A">
      <w:pPr>
        <w:pStyle w:val="a1"/>
        <w:spacing w:after="0"/>
        <w:jc w:val="center"/>
        <w:rPr>
          <w:caps/>
          <w:lang w:val="uk-UA"/>
        </w:rPr>
      </w:pPr>
      <w:r w:rsidRPr="00B34240">
        <w:rPr>
          <w:b/>
          <w:caps/>
          <w:sz w:val="28"/>
          <w:szCs w:val="28"/>
          <w:shd w:val="clear" w:color="auto" w:fill="FFFFFF"/>
          <w:lang w:val="uk-UA"/>
        </w:rPr>
        <w:t xml:space="preserve">І. Соціальний захист малозахищених верств населення </w:t>
      </w:r>
    </w:p>
    <w:p w:rsidR="00545E2B" w:rsidRPr="00B34240" w:rsidRDefault="00545E2B" w:rsidP="002F7A9A">
      <w:pPr>
        <w:pStyle w:val="a1"/>
        <w:spacing w:after="0"/>
        <w:jc w:val="center"/>
        <w:rPr>
          <w:b/>
          <w:caps/>
          <w:sz w:val="16"/>
          <w:szCs w:val="16"/>
          <w:shd w:val="clear" w:color="auto" w:fill="FFFFFF"/>
          <w:lang w:val="uk-UA"/>
        </w:rPr>
      </w:pPr>
    </w:p>
    <w:p w:rsidR="00545E2B" w:rsidRPr="00B34240" w:rsidRDefault="00545E2B" w:rsidP="002F7A9A">
      <w:pPr>
        <w:pStyle w:val="a1"/>
        <w:spacing w:after="0"/>
        <w:jc w:val="center"/>
        <w:rPr>
          <w:sz w:val="16"/>
          <w:szCs w:val="16"/>
          <w:lang w:val="uk-UA"/>
        </w:rPr>
      </w:pPr>
      <w:r w:rsidRPr="00B34240">
        <w:rPr>
          <w:b/>
          <w:sz w:val="28"/>
          <w:szCs w:val="28"/>
          <w:shd w:val="clear" w:color="auto" w:fill="FFFFFF"/>
          <w:lang w:val="uk-UA"/>
        </w:rPr>
        <w:t>ДЕРЖАВНІ СОЦІАЛЬНІ ДОПОМОГИ</w:t>
      </w:r>
    </w:p>
    <w:p w:rsidR="00545E2B" w:rsidRPr="00B34240" w:rsidRDefault="00545E2B" w:rsidP="002F7A9A">
      <w:pPr>
        <w:pStyle w:val="a1"/>
        <w:spacing w:after="0"/>
        <w:jc w:val="both"/>
        <w:rPr>
          <w:sz w:val="16"/>
          <w:szCs w:val="16"/>
          <w:lang w:val="uk-UA"/>
        </w:rPr>
      </w:pPr>
      <w:r w:rsidRPr="00B34240">
        <w:rPr>
          <w:sz w:val="16"/>
          <w:szCs w:val="16"/>
          <w:lang w:val="uk-UA"/>
        </w:rPr>
        <w:tab/>
      </w:r>
    </w:p>
    <w:p w:rsidR="001974B8" w:rsidRPr="00B34240" w:rsidRDefault="00DB556B" w:rsidP="002F7A9A">
      <w:pPr>
        <w:pStyle w:val="a1"/>
        <w:spacing w:after="0"/>
        <w:ind w:firstLine="709"/>
        <w:jc w:val="both"/>
        <w:rPr>
          <w:lang w:val="uk-UA"/>
        </w:rPr>
      </w:pPr>
      <w:r w:rsidRPr="00B34240">
        <w:rPr>
          <w:sz w:val="28"/>
          <w:szCs w:val="28"/>
          <w:lang w:val="uk-UA"/>
        </w:rPr>
        <w:t>В</w:t>
      </w:r>
      <w:r w:rsidR="00545E2B" w:rsidRPr="00B34240">
        <w:rPr>
          <w:sz w:val="28"/>
          <w:szCs w:val="28"/>
          <w:lang w:val="uk-UA"/>
        </w:rPr>
        <w:t>продовж 202</w:t>
      </w:r>
      <w:r w:rsidR="008920E1" w:rsidRPr="00B34240">
        <w:rPr>
          <w:sz w:val="28"/>
          <w:szCs w:val="28"/>
          <w:lang w:val="uk-UA"/>
        </w:rPr>
        <w:t>1</w:t>
      </w:r>
      <w:r w:rsidR="00545E2B" w:rsidRPr="00B34240">
        <w:rPr>
          <w:sz w:val="28"/>
          <w:szCs w:val="28"/>
          <w:lang w:val="uk-UA"/>
        </w:rPr>
        <w:t xml:space="preserve"> року за призначенням державних соціальних допом</w:t>
      </w:r>
      <w:r w:rsidR="00232248" w:rsidRPr="00B34240">
        <w:rPr>
          <w:sz w:val="28"/>
          <w:szCs w:val="28"/>
          <w:lang w:val="uk-UA"/>
        </w:rPr>
        <w:t xml:space="preserve">ог від громадян надійшло </w:t>
      </w:r>
      <w:r w:rsidR="00FC61D3" w:rsidRPr="00B34240">
        <w:rPr>
          <w:sz w:val="28"/>
          <w:szCs w:val="28"/>
        </w:rPr>
        <w:t>14</w:t>
      </w:r>
      <w:r w:rsidR="00FC61D3" w:rsidRPr="00B34240">
        <w:rPr>
          <w:sz w:val="28"/>
          <w:szCs w:val="28"/>
          <w:lang w:val="en-US"/>
        </w:rPr>
        <w:t> </w:t>
      </w:r>
      <w:r w:rsidR="00FC61D3" w:rsidRPr="00B34240">
        <w:rPr>
          <w:sz w:val="28"/>
          <w:szCs w:val="28"/>
        </w:rPr>
        <w:t>398</w:t>
      </w:r>
      <w:r w:rsidR="00326614" w:rsidRPr="00B34240">
        <w:rPr>
          <w:sz w:val="28"/>
          <w:szCs w:val="28"/>
          <w:lang w:val="uk-UA"/>
        </w:rPr>
        <w:t xml:space="preserve"> </w:t>
      </w:r>
      <w:r w:rsidR="00545E2B" w:rsidRPr="00B34240">
        <w:rPr>
          <w:sz w:val="28"/>
          <w:szCs w:val="28"/>
          <w:lang w:val="uk-UA"/>
        </w:rPr>
        <w:t>звернен</w:t>
      </w:r>
      <w:r w:rsidR="00326614" w:rsidRPr="00B34240">
        <w:rPr>
          <w:sz w:val="28"/>
          <w:szCs w:val="28"/>
          <w:lang w:val="uk-UA"/>
        </w:rPr>
        <w:t>ь</w:t>
      </w:r>
      <w:r w:rsidR="00545E2B" w:rsidRPr="00B34240">
        <w:rPr>
          <w:sz w:val="28"/>
          <w:szCs w:val="28"/>
          <w:lang w:val="uk-UA"/>
        </w:rPr>
        <w:t>.</w:t>
      </w:r>
    </w:p>
    <w:p w:rsidR="001974B8" w:rsidRPr="00B34240" w:rsidRDefault="00545E2B" w:rsidP="002F7A9A">
      <w:pPr>
        <w:pStyle w:val="a1"/>
        <w:spacing w:after="0"/>
        <w:ind w:firstLine="709"/>
        <w:jc w:val="both"/>
        <w:rPr>
          <w:lang w:val="uk-UA"/>
        </w:rPr>
      </w:pPr>
      <w:r w:rsidRPr="00B34240">
        <w:rPr>
          <w:sz w:val="28"/>
          <w:szCs w:val="28"/>
          <w:lang w:val="uk-UA"/>
        </w:rPr>
        <w:t>Призначено</w:t>
      </w:r>
      <w:r w:rsidR="00C02623" w:rsidRPr="00B34240">
        <w:rPr>
          <w:sz w:val="28"/>
          <w:szCs w:val="28"/>
          <w:lang w:val="uk-UA"/>
        </w:rPr>
        <w:t xml:space="preserve"> державних</w:t>
      </w:r>
      <w:r w:rsidRPr="00B34240">
        <w:rPr>
          <w:sz w:val="28"/>
          <w:szCs w:val="28"/>
          <w:lang w:val="uk-UA"/>
        </w:rPr>
        <w:t xml:space="preserve"> </w:t>
      </w:r>
      <w:r w:rsidR="00C02623" w:rsidRPr="00B34240">
        <w:rPr>
          <w:sz w:val="28"/>
          <w:szCs w:val="28"/>
          <w:lang w:val="uk-UA"/>
        </w:rPr>
        <w:t xml:space="preserve">соціальних допомог </w:t>
      </w:r>
      <w:r w:rsidR="00FC61D3" w:rsidRPr="00B34240">
        <w:rPr>
          <w:sz w:val="28"/>
          <w:szCs w:val="28"/>
          <w:lang w:val="uk-UA"/>
        </w:rPr>
        <w:t>21 421</w:t>
      </w:r>
      <w:r w:rsidR="00942246" w:rsidRPr="00B34240">
        <w:rPr>
          <w:sz w:val="28"/>
          <w:szCs w:val="28"/>
          <w:lang w:val="uk-UA"/>
        </w:rPr>
        <w:t xml:space="preserve"> одержувач</w:t>
      </w:r>
      <w:r w:rsidR="004403BA">
        <w:rPr>
          <w:sz w:val="28"/>
          <w:szCs w:val="28"/>
          <w:lang w:val="uk-UA"/>
        </w:rPr>
        <w:t>у</w:t>
      </w:r>
      <w:r w:rsidR="00232248" w:rsidRPr="00B34240">
        <w:rPr>
          <w:sz w:val="28"/>
          <w:szCs w:val="28"/>
          <w:lang w:val="uk-UA"/>
        </w:rPr>
        <w:t xml:space="preserve"> на загальну суму </w:t>
      </w:r>
      <w:r w:rsidR="00FC61D3" w:rsidRPr="00B34240">
        <w:rPr>
          <w:sz w:val="28"/>
          <w:szCs w:val="28"/>
          <w:lang w:val="uk-UA"/>
        </w:rPr>
        <w:t>384 278,8</w:t>
      </w:r>
      <w:r w:rsidRPr="00B34240">
        <w:rPr>
          <w:sz w:val="28"/>
          <w:szCs w:val="28"/>
          <w:lang w:val="uk-UA"/>
        </w:rPr>
        <w:t xml:space="preserve"> тис. </w:t>
      </w:r>
      <w:r w:rsidR="00FF6851" w:rsidRPr="00B34240">
        <w:rPr>
          <w:sz w:val="28"/>
          <w:szCs w:val="28"/>
          <w:lang w:val="uk-UA"/>
        </w:rPr>
        <w:t>гривень</w:t>
      </w:r>
      <w:r w:rsidRPr="00B34240">
        <w:rPr>
          <w:sz w:val="28"/>
          <w:szCs w:val="28"/>
          <w:lang w:val="uk-UA"/>
        </w:rPr>
        <w:t>.</w:t>
      </w:r>
    </w:p>
    <w:p w:rsidR="00545E2B" w:rsidRPr="00B34240" w:rsidRDefault="00545E2B" w:rsidP="002F7A9A">
      <w:pPr>
        <w:pStyle w:val="a1"/>
        <w:spacing w:after="0"/>
        <w:ind w:firstLine="709"/>
        <w:jc w:val="both"/>
        <w:rPr>
          <w:lang w:val="uk-UA"/>
        </w:rPr>
      </w:pPr>
      <w:r w:rsidRPr="00B34240">
        <w:rPr>
          <w:sz w:val="28"/>
          <w:szCs w:val="28"/>
          <w:lang w:val="uk-UA"/>
        </w:rPr>
        <w:t>Згідно з Законом України «Про державну допомогу сім’ям з дітьми» призначено</w:t>
      </w:r>
      <w:r w:rsidR="00326614" w:rsidRPr="00B34240">
        <w:rPr>
          <w:sz w:val="28"/>
          <w:szCs w:val="28"/>
          <w:lang w:val="uk-UA"/>
        </w:rPr>
        <w:t xml:space="preserve"> 1</w:t>
      </w:r>
      <w:r w:rsidR="00FC61D3" w:rsidRPr="00B34240">
        <w:rPr>
          <w:sz w:val="28"/>
          <w:szCs w:val="28"/>
          <w:lang w:val="uk-UA"/>
        </w:rPr>
        <w:t>0 813</w:t>
      </w:r>
      <w:r w:rsidRPr="00B34240">
        <w:rPr>
          <w:sz w:val="28"/>
          <w:szCs w:val="28"/>
          <w:lang w:val="uk-UA"/>
        </w:rPr>
        <w:t xml:space="preserve"> допомог, а  саме:</w:t>
      </w:r>
    </w:p>
    <w:p w:rsidR="00545E2B" w:rsidRPr="00B34240" w:rsidRDefault="00545E2B" w:rsidP="002F7A9A">
      <w:pPr>
        <w:pStyle w:val="a1"/>
        <w:spacing w:after="0"/>
        <w:ind w:firstLine="567"/>
        <w:rPr>
          <w:lang w:val="uk-UA"/>
        </w:rPr>
      </w:pPr>
      <w:r w:rsidRPr="00B34240">
        <w:rPr>
          <w:sz w:val="28"/>
          <w:szCs w:val="28"/>
          <w:lang w:val="uk-UA"/>
        </w:rPr>
        <w:t>- одноразова допомога при   народженні дитини</w:t>
      </w:r>
      <w:r w:rsidR="00232248" w:rsidRPr="00B34240">
        <w:rPr>
          <w:sz w:val="28"/>
          <w:szCs w:val="28"/>
          <w:lang w:val="uk-UA"/>
        </w:rPr>
        <w:t xml:space="preserve"> </w:t>
      </w:r>
      <w:r w:rsidR="00232248" w:rsidRPr="00B34240">
        <w:rPr>
          <w:sz w:val="28"/>
          <w:szCs w:val="28"/>
          <w:lang w:val="uk-UA"/>
        </w:rPr>
        <w:tab/>
        <w:t xml:space="preserve">         </w:t>
      </w:r>
      <w:r w:rsidRPr="00B34240">
        <w:rPr>
          <w:sz w:val="28"/>
          <w:szCs w:val="28"/>
          <w:lang w:val="uk-UA"/>
        </w:rPr>
        <w:t xml:space="preserve"> </w:t>
      </w:r>
      <w:r w:rsidR="00942246" w:rsidRPr="00B34240">
        <w:rPr>
          <w:sz w:val="28"/>
          <w:szCs w:val="28"/>
          <w:lang w:val="uk-UA"/>
        </w:rPr>
        <w:t xml:space="preserve">- </w:t>
      </w:r>
      <w:r w:rsidR="00FC61D3" w:rsidRPr="00B34240">
        <w:rPr>
          <w:sz w:val="28"/>
          <w:szCs w:val="28"/>
          <w:lang w:val="uk-UA"/>
        </w:rPr>
        <w:t>9 407</w:t>
      </w:r>
    </w:p>
    <w:p w:rsidR="00545E2B" w:rsidRPr="00B34240" w:rsidRDefault="00545E2B" w:rsidP="002F7A9A">
      <w:pPr>
        <w:pStyle w:val="a1"/>
        <w:spacing w:after="0"/>
        <w:ind w:firstLine="567"/>
        <w:rPr>
          <w:lang w:val="uk-UA"/>
        </w:rPr>
      </w:pPr>
      <w:r w:rsidRPr="00B34240">
        <w:rPr>
          <w:sz w:val="28"/>
          <w:szCs w:val="28"/>
          <w:lang w:val="uk-UA"/>
        </w:rPr>
        <w:t xml:space="preserve">- допомога  по вагітності та пологах                                       </w:t>
      </w:r>
      <w:r w:rsidR="00232248" w:rsidRPr="00B34240">
        <w:rPr>
          <w:sz w:val="28"/>
          <w:szCs w:val="28"/>
          <w:lang w:val="uk-UA"/>
        </w:rPr>
        <w:t xml:space="preserve">  </w:t>
      </w:r>
      <w:r w:rsidRPr="00B34240">
        <w:rPr>
          <w:sz w:val="28"/>
          <w:szCs w:val="28"/>
          <w:lang w:val="uk-UA"/>
        </w:rPr>
        <w:tab/>
      </w:r>
      <w:r w:rsidR="00232248" w:rsidRPr="00B34240">
        <w:rPr>
          <w:sz w:val="28"/>
          <w:szCs w:val="28"/>
          <w:lang w:val="uk-UA"/>
        </w:rPr>
        <w:t xml:space="preserve">-   </w:t>
      </w:r>
      <w:r w:rsidR="00FC61D3" w:rsidRPr="00B34240">
        <w:rPr>
          <w:sz w:val="28"/>
          <w:szCs w:val="28"/>
          <w:lang w:val="uk-UA"/>
        </w:rPr>
        <w:t>852</w:t>
      </w:r>
    </w:p>
    <w:p w:rsidR="00545E2B" w:rsidRPr="00B34240" w:rsidRDefault="00545E2B" w:rsidP="002F7A9A">
      <w:pPr>
        <w:pStyle w:val="a1"/>
        <w:spacing w:after="0"/>
        <w:ind w:firstLine="567"/>
        <w:rPr>
          <w:lang w:val="uk-UA"/>
        </w:rPr>
      </w:pPr>
      <w:r w:rsidRPr="00B34240">
        <w:rPr>
          <w:sz w:val="28"/>
          <w:szCs w:val="28"/>
          <w:lang w:val="uk-UA"/>
        </w:rPr>
        <w:t xml:space="preserve">- на дітей, які перебувають під опікою чи піклуванням          </w:t>
      </w:r>
      <w:r w:rsidR="00232248" w:rsidRPr="00B34240">
        <w:rPr>
          <w:sz w:val="28"/>
          <w:szCs w:val="28"/>
          <w:lang w:val="uk-UA"/>
        </w:rPr>
        <w:t xml:space="preserve">-   </w:t>
      </w:r>
      <w:r w:rsidR="00FC61D3" w:rsidRPr="00B34240">
        <w:rPr>
          <w:sz w:val="28"/>
          <w:szCs w:val="28"/>
          <w:lang w:val="uk-UA"/>
        </w:rPr>
        <w:t>157</w:t>
      </w:r>
    </w:p>
    <w:p w:rsidR="00545E2B" w:rsidRPr="00B34240" w:rsidRDefault="00545E2B" w:rsidP="002F7A9A">
      <w:pPr>
        <w:pStyle w:val="a1"/>
        <w:spacing w:after="0"/>
        <w:ind w:firstLine="567"/>
        <w:rPr>
          <w:lang w:val="uk-UA"/>
        </w:rPr>
      </w:pPr>
      <w:r w:rsidRPr="00B34240">
        <w:rPr>
          <w:sz w:val="28"/>
          <w:szCs w:val="28"/>
          <w:lang w:val="uk-UA"/>
        </w:rPr>
        <w:t xml:space="preserve">- на дітей одиноким матерям                   </w:t>
      </w:r>
      <w:r w:rsidRPr="00B34240">
        <w:rPr>
          <w:sz w:val="28"/>
          <w:szCs w:val="28"/>
          <w:lang w:val="uk-UA"/>
        </w:rPr>
        <w:tab/>
        <w:t xml:space="preserve">                              </w:t>
      </w:r>
      <w:r w:rsidR="007C0D48" w:rsidRPr="00B34240">
        <w:rPr>
          <w:sz w:val="28"/>
          <w:szCs w:val="28"/>
          <w:lang w:val="uk-UA"/>
        </w:rPr>
        <w:t xml:space="preserve">-   </w:t>
      </w:r>
      <w:r w:rsidR="00FC61D3" w:rsidRPr="00B34240">
        <w:rPr>
          <w:sz w:val="28"/>
          <w:szCs w:val="28"/>
          <w:lang w:val="uk-UA"/>
        </w:rPr>
        <w:t>352</w:t>
      </w:r>
    </w:p>
    <w:p w:rsidR="00545E2B" w:rsidRPr="00B34240" w:rsidRDefault="00545E2B" w:rsidP="002F7A9A">
      <w:pPr>
        <w:pStyle w:val="a1"/>
        <w:tabs>
          <w:tab w:val="left" w:pos="720"/>
        </w:tabs>
        <w:spacing w:after="0"/>
        <w:ind w:firstLine="567"/>
        <w:rPr>
          <w:lang w:val="uk-UA"/>
        </w:rPr>
      </w:pPr>
      <w:r w:rsidRPr="00B34240">
        <w:rPr>
          <w:sz w:val="28"/>
          <w:szCs w:val="28"/>
          <w:lang w:val="uk-UA"/>
        </w:rPr>
        <w:t xml:space="preserve">- допомога при усиновленні                                                      </w:t>
      </w:r>
      <w:r w:rsidR="007C0D48" w:rsidRPr="00B34240">
        <w:rPr>
          <w:sz w:val="28"/>
          <w:szCs w:val="28"/>
          <w:lang w:val="uk-UA"/>
        </w:rPr>
        <w:t xml:space="preserve"> -     </w:t>
      </w:r>
      <w:r w:rsidR="00FC61D3" w:rsidRPr="00B34240">
        <w:rPr>
          <w:sz w:val="28"/>
          <w:szCs w:val="28"/>
          <w:lang w:val="uk-UA"/>
        </w:rPr>
        <w:t>26</w:t>
      </w:r>
    </w:p>
    <w:p w:rsidR="00545E2B" w:rsidRPr="00B34240" w:rsidRDefault="00545E2B" w:rsidP="002F7A9A">
      <w:pPr>
        <w:pStyle w:val="a1"/>
        <w:tabs>
          <w:tab w:val="left" w:pos="720"/>
        </w:tabs>
        <w:spacing w:after="0"/>
        <w:ind w:firstLine="567"/>
        <w:rPr>
          <w:lang w:val="uk-UA"/>
        </w:rPr>
      </w:pPr>
      <w:r w:rsidRPr="00B34240">
        <w:rPr>
          <w:sz w:val="28"/>
          <w:szCs w:val="28"/>
          <w:lang w:val="uk-UA"/>
        </w:rPr>
        <w:t xml:space="preserve">- допомога особі, яка доглядає за хворою дитиною </w:t>
      </w:r>
      <w:r w:rsidRPr="00B34240">
        <w:rPr>
          <w:sz w:val="28"/>
          <w:szCs w:val="28"/>
          <w:lang w:val="uk-UA"/>
        </w:rPr>
        <w:tab/>
        <w:t xml:space="preserve">          - </w:t>
      </w:r>
      <w:r w:rsidR="00232248" w:rsidRPr="00B34240">
        <w:rPr>
          <w:sz w:val="28"/>
          <w:szCs w:val="28"/>
          <w:lang w:val="uk-UA"/>
        </w:rPr>
        <w:t xml:space="preserve">   </w:t>
      </w:r>
      <w:r w:rsidR="004B216D" w:rsidRPr="00B34240">
        <w:rPr>
          <w:sz w:val="28"/>
          <w:szCs w:val="28"/>
          <w:lang w:val="uk-UA"/>
        </w:rPr>
        <w:t xml:space="preserve"> </w:t>
      </w:r>
      <w:r w:rsidRPr="00B34240">
        <w:rPr>
          <w:sz w:val="28"/>
          <w:szCs w:val="28"/>
          <w:lang w:val="uk-UA"/>
        </w:rPr>
        <w:t>1</w:t>
      </w:r>
      <w:r w:rsidR="00FC61D3" w:rsidRPr="00B34240">
        <w:rPr>
          <w:sz w:val="28"/>
          <w:szCs w:val="28"/>
          <w:lang w:val="uk-UA"/>
        </w:rPr>
        <w:t>9</w:t>
      </w:r>
    </w:p>
    <w:p w:rsidR="00545E2B" w:rsidRPr="00B34240" w:rsidRDefault="00545E2B" w:rsidP="002F7A9A">
      <w:pPr>
        <w:pStyle w:val="a1"/>
        <w:tabs>
          <w:tab w:val="left" w:pos="720"/>
        </w:tabs>
        <w:spacing w:after="0"/>
        <w:ind w:firstLine="709"/>
        <w:jc w:val="both"/>
        <w:rPr>
          <w:lang w:val="uk-UA"/>
        </w:rPr>
      </w:pPr>
      <w:r w:rsidRPr="00B34240">
        <w:rPr>
          <w:sz w:val="28"/>
          <w:szCs w:val="28"/>
          <w:lang w:val="uk-UA"/>
        </w:rPr>
        <w:t>Сім’ям з дітьми нараховано та профіна</w:t>
      </w:r>
      <w:r w:rsidR="00232248" w:rsidRPr="00B34240">
        <w:rPr>
          <w:sz w:val="28"/>
          <w:szCs w:val="28"/>
          <w:lang w:val="uk-UA"/>
        </w:rPr>
        <w:t xml:space="preserve">нсовано допомог на суму </w:t>
      </w:r>
      <w:r w:rsidR="00FC61D3" w:rsidRPr="00B34240">
        <w:rPr>
          <w:sz w:val="28"/>
          <w:szCs w:val="28"/>
          <w:lang w:val="uk-UA"/>
        </w:rPr>
        <w:t>126 054,9</w:t>
      </w:r>
      <w:r w:rsidR="001974B8" w:rsidRPr="00B34240">
        <w:rPr>
          <w:sz w:val="28"/>
          <w:szCs w:val="28"/>
          <w:lang w:val="uk-UA"/>
        </w:rPr>
        <w:t> </w:t>
      </w:r>
      <w:r w:rsidRPr="00B34240">
        <w:rPr>
          <w:sz w:val="28"/>
          <w:szCs w:val="28"/>
          <w:lang w:val="uk-UA"/>
        </w:rPr>
        <w:t xml:space="preserve">тис. </w:t>
      </w:r>
      <w:r w:rsidR="00FF6851" w:rsidRPr="00B34240">
        <w:rPr>
          <w:sz w:val="28"/>
          <w:szCs w:val="28"/>
          <w:lang w:val="uk-UA"/>
        </w:rPr>
        <w:t>гривень</w:t>
      </w:r>
      <w:r w:rsidRPr="00B34240">
        <w:rPr>
          <w:sz w:val="28"/>
          <w:szCs w:val="28"/>
          <w:lang w:val="uk-UA"/>
        </w:rPr>
        <w:t xml:space="preserve">.  </w:t>
      </w:r>
    </w:p>
    <w:p w:rsidR="00545E2B" w:rsidRPr="00B34240" w:rsidRDefault="00E34C8A" w:rsidP="002F7A9A">
      <w:pPr>
        <w:pStyle w:val="a1"/>
        <w:spacing w:after="0"/>
        <w:ind w:firstLine="709"/>
        <w:jc w:val="both"/>
        <w:rPr>
          <w:lang w:val="uk-UA"/>
        </w:rPr>
      </w:pPr>
      <w:r w:rsidRPr="00B34240">
        <w:rPr>
          <w:sz w:val="28"/>
          <w:szCs w:val="28"/>
          <w:lang w:val="uk-UA"/>
        </w:rPr>
        <w:t>Д</w:t>
      </w:r>
      <w:r w:rsidR="00545E2B" w:rsidRPr="00B34240">
        <w:rPr>
          <w:sz w:val="28"/>
          <w:szCs w:val="28"/>
          <w:lang w:val="uk-UA"/>
        </w:rPr>
        <w:t>ержавну соціальну допомогу малозабезпеченим сім’ям пр</w:t>
      </w:r>
      <w:r w:rsidR="00942246" w:rsidRPr="00B34240">
        <w:rPr>
          <w:sz w:val="28"/>
          <w:szCs w:val="28"/>
          <w:lang w:val="uk-UA"/>
        </w:rPr>
        <w:t>изначено</w:t>
      </w:r>
      <w:r w:rsidR="007C0D48" w:rsidRPr="00B34240">
        <w:rPr>
          <w:sz w:val="28"/>
          <w:szCs w:val="28"/>
          <w:lang w:val="uk-UA"/>
        </w:rPr>
        <w:t xml:space="preserve"> та виплачено допомогу </w:t>
      </w:r>
      <w:r w:rsidR="00DB541E" w:rsidRPr="00B34240">
        <w:rPr>
          <w:sz w:val="28"/>
          <w:szCs w:val="28"/>
          <w:lang w:val="uk-UA"/>
        </w:rPr>
        <w:t>1</w:t>
      </w:r>
      <w:r w:rsidRPr="00B34240">
        <w:rPr>
          <w:sz w:val="28"/>
          <w:szCs w:val="28"/>
          <w:lang w:val="uk-UA"/>
        </w:rPr>
        <w:t> 381 отримувач</w:t>
      </w:r>
      <w:r w:rsidR="004403BA">
        <w:rPr>
          <w:sz w:val="28"/>
          <w:szCs w:val="28"/>
          <w:lang w:val="uk-UA"/>
        </w:rPr>
        <w:t>у</w:t>
      </w:r>
      <w:r w:rsidR="00232248" w:rsidRPr="00B34240">
        <w:rPr>
          <w:sz w:val="28"/>
          <w:szCs w:val="28"/>
          <w:lang w:val="uk-UA"/>
        </w:rPr>
        <w:t xml:space="preserve"> на суму </w:t>
      </w:r>
      <w:r w:rsidRPr="00B34240">
        <w:rPr>
          <w:sz w:val="28"/>
          <w:szCs w:val="28"/>
          <w:lang w:val="uk-UA"/>
        </w:rPr>
        <w:t>55 009,5</w:t>
      </w:r>
      <w:r w:rsidR="00545E2B" w:rsidRPr="00B34240">
        <w:rPr>
          <w:sz w:val="28"/>
          <w:szCs w:val="28"/>
          <w:lang w:val="uk-UA"/>
        </w:rPr>
        <w:t xml:space="preserve"> тис. </w:t>
      </w:r>
      <w:r w:rsidR="00FF6851" w:rsidRPr="00B34240">
        <w:rPr>
          <w:sz w:val="28"/>
          <w:szCs w:val="28"/>
          <w:lang w:val="uk-UA"/>
        </w:rPr>
        <w:t>гривень</w:t>
      </w:r>
      <w:r w:rsidR="00545E2B" w:rsidRPr="00B34240">
        <w:rPr>
          <w:sz w:val="28"/>
          <w:szCs w:val="28"/>
          <w:lang w:val="uk-UA"/>
        </w:rPr>
        <w:t>.</w:t>
      </w:r>
    </w:p>
    <w:p w:rsidR="00545E2B" w:rsidRPr="00B34240" w:rsidRDefault="00446619" w:rsidP="002F7A9A">
      <w:pPr>
        <w:pStyle w:val="a1"/>
        <w:spacing w:after="0"/>
        <w:ind w:firstLine="709"/>
        <w:jc w:val="both"/>
        <w:rPr>
          <w:lang w:val="uk-UA"/>
        </w:rPr>
      </w:pPr>
      <w:r>
        <w:rPr>
          <w:sz w:val="28"/>
          <w:szCs w:val="28"/>
          <w:lang w:val="uk-UA"/>
        </w:rPr>
        <w:t>471 особа</w:t>
      </w:r>
      <w:r w:rsidR="00417383" w:rsidRPr="00B34240">
        <w:rPr>
          <w:sz w:val="28"/>
          <w:szCs w:val="28"/>
          <w:lang w:val="uk-UA"/>
        </w:rPr>
        <w:t xml:space="preserve"> о</w:t>
      </w:r>
      <w:r w:rsidR="00545E2B" w:rsidRPr="00B34240">
        <w:rPr>
          <w:sz w:val="28"/>
          <w:szCs w:val="28"/>
          <w:lang w:val="uk-UA"/>
        </w:rPr>
        <w:t>триму</w:t>
      </w:r>
      <w:r>
        <w:rPr>
          <w:sz w:val="28"/>
          <w:szCs w:val="28"/>
          <w:lang w:val="uk-UA"/>
        </w:rPr>
        <w:t>є</w:t>
      </w:r>
      <w:r w:rsidR="00545E2B" w:rsidRPr="00B34240">
        <w:rPr>
          <w:sz w:val="28"/>
          <w:szCs w:val="28"/>
          <w:lang w:val="uk-UA"/>
        </w:rPr>
        <w:t xml:space="preserve"> </w:t>
      </w:r>
      <w:r w:rsidR="00417383" w:rsidRPr="00B34240">
        <w:rPr>
          <w:sz w:val="28"/>
          <w:szCs w:val="28"/>
          <w:lang w:val="uk-UA"/>
        </w:rPr>
        <w:t>щомісячну</w:t>
      </w:r>
      <w:r w:rsidR="00545E2B" w:rsidRPr="00B34240">
        <w:rPr>
          <w:sz w:val="28"/>
          <w:szCs w:val="28"/>
          <w:lang w:val="uk-UA"/>
        </w:rPr>
        <w:t xml:space="preserve"> грошов</w:t>
      </w:r>
      <w:r w:rsidR="00417383" w:rsidRPr="00B34240">
        <w:rPr>
          <w:sz w:val="28"/>
          <w:szCs w:val="28"/>
          <w:lang w:val="uk-UA"/>
        </w:rPr>
        <w:t>у допомогу</w:t>
      </w:r>
      <w:r w:rsidR="00545E2B" w:rsidRPr="00B34240">
        <w:rPr>
          <w:sz w:val="28"/>
          <w:szCs w:val="28"/>
          <w:lang w:val="uk-UA"/>
        </w:rPr>
        <w:t xml:space="preserve"> малозабезпеченій особі, яка проживає разом з особою з інвалідністю І та ІІ групи внаслідок психічного розладу. Допомогу нараховано </w:t>
      </w:r>
      <w:r w:rsidR="00232248" w:rsidRPr="00B34240">
        <w:rPr>
          <w:sz w:val="28"/>
          <w:szCs w:val="28"/>
          <w:lang w:val="uk-UA"/>
        </w:rPr>
        <w:t xml:space="preserve">та профінансовано в сумі </w:t>
      </w:r>
      <w:r w:rsidR="00417383" w:rsidRPr="00B34240">
        <w:rPr>
          <w:sz w:val="28"/>
          <w:szCs w:val="28"/>
          <w:lang w:val="uk-UA"/>
        </w:rPr>
        <w:t>10 894,8 </w:t>
      </w:r>
      <w:r w:rsidR="00545E2B" w:rsidRPr="00B34240">
        <w:rPr>
          <w:sz w:val="28"/>
          <w:szCs w:val="28"/>
          <w:lang w:val="uk-UA"/>
        </w:rPr>
        <w:t xml:space="preserve">тис. </w:t>
      </w:r>
      <w:r w:rsidR="00FF6851" w:rsidRPr="00B34240">
        <w:rPr>
          <w:sz w:val="28"/>
          <w:szCs w:val="28"/>
          <w:lang w:val="uk-UA"/>
        </w:rPr>
        <w:t>гривень</w:t>
      </w:r>
      <w:r w:rsidR="00545E2B" w:rsidRPr="00B34240">
        <w:rPr>
          <w:sz w:val="28"/>
          <w:szCs w:val="28"/>
          <w:lang w:val="uk-UA"/>
        </w:rPr>
        <w:t xml:space="preserve">. </w:t>
      </w:r>
    </w:p>
    <w:p w:rsidR="00545E2B" w:rsidRPr="00B34240" w:rsidRDefault="00DB541E" w:rsidP="002F7A9A">
      <w:pPr>
        <w:pStyle w:val="a1"/>
        <w:spacing w:after="0"/>
        <w:ind w:firstLine="709"/>
        <w:jc w:val="both"/>
        <w:rPr>
          <w:lang w:val="uk-UA"/>
        </w:rPr>
      </w:pPr>
      <w:r w:rsidRPr="00B34240">
        <w:rPr>
          <w:sz w:val="28"/>
          <w:szCs w:val="28"/>
          <w:lang w:val="uk-UA"/>
        </w:rPr>
        <w:t>36</w:t>
      </w:r>
      <w:r w:rsidR="00417383" w:rsidRPr="00B34240">
        <w:rPr>
          <w:sz w:val="28"/>
          <w:szCs w:val="28"/>
          <w:lang w:val="uk-UA"/>
        </w:rPr>
        <w:t>98</w:t>
      </w:r>
      <w:r w:rsidR="00545E2B" w:rsidRPr="00B34240">
        <w:rPr>
          <w:sz w:val="28"/>
          <w:szCs w:val="28"/>
          <w:lang w:val="uk-UA"/>
        </w:rPr>
        <w:t xml:space="preserve"> особам призначено та виплачено допомогу відповідно до Закону України «Про державну соціальну допомогу особам з інвалідністю з дитинства та дитина з інвалідністю» на суму </w:t>
      </w:r>
      <w:r w:rsidR="00417383" w:rsidRPr="00B34240">
        <w:rPr>
          <w:sz w:val="28"/>
          <w:szCs w:val="28"/>
          <w:lang w:val="uk-UA"/>
        </w:rPr>
        <w:t>115 477,4</w:t>
      </w:r>
      <w:r w:rsidR="00545E2B" w:rsidRPr="00B34240">
        <w:rPr>
          <w:sz w:val="28"/>
          <w:szCs w:val="28"/>
          <w:lang w:val="uk-UA"/>
        </w:rPr>
        <w:t xml:space="preserve"> тис. </w:t>
      </w:r>
      <w:r w:rsidR="00FF6851" w:rsidRPr="00B34240">
        <w:rPr>
          <w:sz w:val="28"/>
          <w:szCs w:val="28"/>
          <w:lang w:val="uk-UA"/>
        </w:rPr>
        <w:t>гривень</w:t>
      </w:r>
      <w:r w:rsidR="00545E2B" w:rsidRPr="00B34240">
        <w:rPr>
          <w:sz w:val="28"/>
          <w:szCs w:val="28"/>
          <w:lang w:val="uk-UA"/>
        </w:rPr>
        <w:t xml:space="preserve">. </w:t>
      </w:r>
    </w:p>
    <w:p w:rsidR="00545E2B" w:rsidRPr="00B34240" w:rsidRDefault="00C07CF1" w:rsidP="002F7A9A">
      <w:pPr>
        <w:pStyle w:val="a1"/>
        <w:spacing w:after="0"/>
        <w:ind w:firstLine="709"/>
        <w:jc w:val="both"/>
        <w:rPr>
          <w:lang w:val="uk-UA"/>
        </w:rPr>
      </w:pPr>
      <w:r w:rsidRPr="00B34240">
        <w:rPr>
          <w:sz w:val="28"/>
          <w:szCs w:val="28"/>
          <w:lang w:val="uk-UA"/>
        </w:rPr>
        <w:t>Призначено та виплачено 307</w:t>
      </w:r>
      <w:r w:rsidR="00117B6F" w:rsidRPr="00B34240">
        <w:rPr>
          <w:sz w:val="28"/>
          <w:szCs w:val="28"/>
          <w:lang w:val="uk-UA"/>
        </w:rPr>
        <w:t xml:space="preserve"> компенсаційних виплат по догляду за особою з інвалідністю І групи або пристарілою особою старше 80-річного віку, що потребує п</w:t>
      </w:r>
      <w:r w:rsidRPr="00B34240">
        <w:rPr>
          <w:sz w:val="28"/>
          <w:szCs w:val="28"/>
          <w:lang w:val="uk-UA"/>
        </w:rPr>
        <w:t xml:space="preserve">остійного стороннього догляду, </w:t>
      </w:r>
      <w:r w:rsidR="00117B6F" w:rsidRPr="00B34240">
        <w:rPr>
          <w:sz w:val="28"/>
          <w:szCs w:val="28"/>
          <w:lang w:val="uk-UA"/>
        </w:rPr>
        <w:t>на</w:t>
      </w:r>
      <w:r w:rsidR="00545E2B" w:rsidRPr="00B34240">
        <w:rPr>
          <w:sz w:val="28"/>
          <w:szCs w:val="28"/>
          <w:lang w:val="uk-UA"/>
        </w:rPr>
        <w:t xml:space="preserve"> сум</w:t>
      </w:r>
      <w:r w:rsidR="00117B6F" w:rsidRPr="00B34240">
        <w:rPr>
          <w:sz w:val="28"/>
          <w:szCs w:val="28"/>
          <w:lang w:val="uk-UA"/>
        </w:rPr>
        <w:t>у</w:t>
      </w:r>
      <w:r w:rsidR="00545E2B" w:rsidRPr="00B34240">
        <w:rPr>
          <w:sz w:val="28"/>
          <w:szCs w:val="28"/>
          <w:lang w:val="uk-UA"/>
        </w:rPr>
        <w:t xml:space="preserve"> </w:t>
      </w:r>
      <w:r w:rsidRPr="00B34240">
        <w:rPr>
          <w:sz w:val="28"/>
          <w:szCs w:val="28"/>
          <w:lang w:val="uk-UA"/>
        </w:rPr>
        <w:t>128,9 тис. </w:t>
      </w:r>
      <w:r w:rsidR="00FF6851" w:rsidRPr="00B34240">
        <w:rPr>
          <w:sz w:val="28"/>
          <w:szCs w:val="28"/>
          <w:lang w:val="uk-UA"/>
        </w:rPr>
        <w:t>гривень</w:t>
      </w:r>
      <w:r w:rsidR="00545E2B" w:rsidRPr="00B34240">
        <w:rPr>
          <w:sz w:val="28"/>
          <w:szCs w:val="28"/>
          <w:lang w:val="uk-UA"/>
        </w:rPr>
        <w:t>.</w:t>
      </w:r>
    </w:p>
    <w:p w:rsidR="00974E10" w:rsidRPr="00B34240" w:rsidRDefault="00545E2B" w:rsidP="002F7A9A">
      <w:pPr>
        <w:pStyle w:val="a1"/>
        <w:spacing w:after="0"/>
        <w:ind w:firstLine="709"/>
        <w:jc w:val="both"/>
        <w:rPr>
          <w:lang w:val="uk-UA"/>
        </w:rPr>
      </w:pPr>
      <w:r w:rsidRPr="00B34240">
        <w:rPr>
          <w:sz w:val="28"/>
          <w:szCs w:val="28"/>
          <w:lang w:val="uk-UA"/>
        </w:rPr>
        <w:t xml:space="preserve">Відповідно до Закону України «Про державну соціальну допомогу особам, які не мають права на пенсію та особам з інвалідністю» </w:t>
      </w:r>
      <w:r w:rsidR="0079380B" w:rsidRPr="00B34240">
        <w:rPr>
          <w:sz w:val="28"/>
          <w:szCs w:val="28"/>
          <w:lang w:val="uk-UA"/>
        </w:rPr>
        <w:t xml:space="preserve">за звітний період </w:t>
      </w:r>
      <w:r w:rsidR="00232248" w:rsidRPr="00B34240">
        <w:rPr>
          <w:sz w:val="28"/>
          <w:szCs w:val="28"/>
          <w:lang w:val="uk-UA"/>
        </w:rPr>
        <w:t xml:space="preserve">призначено </w:t>
      </w:r>
      <w:r w:rsidR="0079380B" w:rsidRPr="00B34240">
        <w:rPr>
          <w:sz w:val="28"/>
          <w:szCs w:val="28"/>
          <w:lang w:val="uk-UA"/>
        </w:rPr>
        <w:t xml:space="preserve">допомогу </w:t>
      </w:r>
      <w:r w:rsidR="00AF77DF" w:rsidRPr="00B34240">
        <w:rPr>
          <w:sz w:val="28"/>
          <w:szCs w:val="28"/>
          <w:lang w:val="uk-UA"/>
        </w:rPr>
        <w:t>2 136</w:t>
      </w:r>
      <w:r w:rsidR="0079380B" w:rsidRPr="00B34240">
        <w:rPr>
          <w:sz w:val="28"/>
          <w:szCs w:val="28"/>
          <w:lang w:val="uk-UA"/>
        </w:rPr>
        <w:t xml:space="preserve"> сім'ям</w:t>
      </w:r>
      <w:r w:rsidR="00834EAA" w:rsidRPr="00B34240">
        <w:rPr>
          <w:sz w:val="28"/>
          <w:szCs w:val="28"/>
          <w:lang w:val="uk-UA"/>
        </w:rPr>
        <w:t xml:space="preserve">, з них: </w:t>
      </w:r>
      <w:r w:rsidR="00AF77DF" w:rsidRPr="00B34240">
        <w:rPr>
          <w:sz w:val="28"/>
          <w:szCs w:val="28"/>
          <w:lang w:val="uk-UA"/>
        </w:rPr>
        <w:t>978</w:t>
      </w:r>
      <w:r w:rsidR="000C759B" w:rsidRPr="00B34240">
        <w:rPr>
          <w:sz w:val="28"/>
          <w:szCs w:val="28"/>
          <w:lang w:val="uk-UA"/>
        </w:rPr>
        <w:t xml:space="preserve"> </w:t>
      </w:r>
      <w:r w:rsidR="00834EAA" w:rsidRPr="00B34240">
        <w:rPr>
          <w:sz w:val="28"/>
          <w:szCs w:val="28"/>
          <w:lang w:val="uk-UA"/>
        </w:rPr>
        <w:t>допомог</w:t>
      </w:r>
      <w:r w:rsidR="00260100" w:rsidRPr="00B34240">
        <w:rPr>
          <w:sz w:val="28"/>
          <w:szCs w:val="28"/>
          <w:lang w:val="uk-UA"/>
        </w:rPr>
        <w:t>и</w:t>
      </w:r>
      <w:r w:rsidR="00834EAA" w:rsidRPr="00B34240">
        <w:rPr>
          <w:sz w:val="28"/>
          <w:szCs w:val="28"/>
          <w:lang w:val="uk-UA"/>
        </w:rPr>
        <w:t xml:space="preserve"> на догляд одиноким особам, яким виповнилось 80 і більше років</w:t>
      </w:r>
      <w:r w:rsidR="00121C0D" w:rsidRPr="00B34240">
        <w:rPr>
          <w:sz w:val="28"/>
          <w:szCs w:val="28"/>
          <w:lang w:val="uk-UA"/>
        </w:rPr>
        <w:t xml:space="preserve">, </w:t>
      </w:r>
      <w:r w:rsidR="00AF77DF" w:rsidRPr="00B34240">
        <w:rPr>
          <w:sz w:val="28"/>
          <w:szCs w:val="28"/>
          <w:lang w:val="uk-UA"/>
        </w:rPr>
        <w:t>272</w:t>
      </w:r>
      <w:r w:rsidR="000C759B" w:rsidRPr="00B34240">
        <w:rPr>
          <w:sz w:val="28"/>
          <w:szCs w:val="28"/>
          <w:lang w:val="uk-UA"/>
        </w:rPr>
        <w:t xml:space="preserve"> допомог</w:t>
      </w:r>
      <w:r w:rsidR="00260100" w:rsidRPr="00B34240">
        <w:rPr>
          <w:sz w:val="28"/>
          <w:szCs w:val="28"/>
          <w:lang w:val="uk-UA"/>
        </w:rPr>
        <w:t>и</w:t>
      </w:r>
      <w:r w:rsidR="000C759B" w:rsidRPr="00B34240">
        <w:rPr>
          <w:sz w:val="28"/>
          <w:szCs w:val="28"/>
          <w:lang w:val="uk-UA"/>
        </w:rPr>
        <w:t xml:space="preserve"> по втраті годувальника</w:t>
      </w:r>
      <w:r w:rsidR="00834EAA" w:rsidRPr="00B34240">
        <w:rPr>
          <w:sz w:val="28"/>
          <w:szCs w:val="28"/>
          <w:lang w:val="uk-UA"/>
        </w:rPr>
        <w:t xml:space="preserve">, </w:t>
      </w:r>
      <w:r w:rsidR="000C759B" w:rsidRPr="00B34240">
        <w:rPr>
          <w:sz w:val="28"/>
          <w:szCs w:val="28"/>
          <w:lang w:val="uk-UA"/>
        </w:rPr>
        <w:t>8</w:t>
      </w:r>
      <w:r w:rsidR="00AF77DF" w:rsidRPr="00B34240">
        <w:rPr>
          <w:sz w:val="28"/>
          <w:szCs w:val="28"/>
          <w:lang w:val="uk-UA"/>
        </w:rPr>
        <w:t>86</w:t>
      </w:r>
      <w:r w:rsidR="000C759B" w:rsidRPr="00B34240">
        <w:rPr>
          <w:sz w:val="28"/>
          <w:szCs w:val="28"/>
          <w:lang w:val="uk-UA"/>
        </w:rPr>
        <w:t xml:space="preserve"> - </w:t>
      </w:r>
      <w:r w:rsidR="00834EAA" w:rsidRPr="00B34240">
        <w:rPr>
          <w:sz w:val="28"/>
          <w:szCs w:val="28"/>
          <w:lang w:val="uk-UA"/>
        </w:rPr>
        <w:t>особам з інвалідністю загального захворювання,</w:t>
      </w:r>
      <w:r w:rsidRPr="00B34240">
        <w:rPr>
          <w:sz w:val="28"/>
          <w:szCs w:val="28"/>
          <w:lang w:val="uk-UA"/>
        </w:rPr>
        <w:t xml:space="preserve"> </w:t>
      </w:r>
      <w:r w:rsidR="00232248" w:rsidRPr="00B34240">
        <w:rPr>
          <w:sz w:val="28"/>
          <w:szCs w:val="28"/>
          <w:lang w:val="uk-UA"/>
        </w:rPr>
        <w:t xml:space="preserve">на загальну суму </w:t>
      </w:r>
      <w:r w:rsidR="00AF77DF" w:rsidRPr="00B34240">
        <w:rPr>
          <w:sz w:val="28"/>
          <w:szCs w:val="28"/>
          <w:lang w:val="uk-UA"/>
        </w:rPr>
        <w:t>28 529,9</w:t>
      </w:r>
      <w:r w:rsidRPr="00B34240">
        <w:rPr>
          <w:sz w:val="28"/>
          <w:szCs w:val="28"/>
          <w:lang w:val="uk-UA"/>
        </w:rPr>
        <w:t xml:space="preserve"> тис. </w:t>
      </w:r>
      <w:r w:rsidR="00FF6851" w:rsidRPr="00B34240">
        <w:rPr>
          <w:sz w:val="28"/>
          <w:szCs w:val="28"/>
          <w:lang w:val="uk-UA"/>
        </w:rPr>
        <w:t>гривень</w:t>
      </w:r>
      <w:r w:rsidRPr="00B34240">
        <w:rPr>
          <w:sz w:val="28"/>
          <w:szCs w:val="28"/>
          <w:lang w:val="uk-UA"/>
        </w:rPr>
        <w:t xml:space="preserve">. </w:t>
      </w:r>
    </w:p>
    <w:p w:rsidR="00545E2B" w:rsidRPr="00B34240" w:rsidRDefault="007075A4" w:rsidP="00910364">
      <w:pPr>
        <w:pStyle w:val="a1"/>
        <w:spacing w:after="0"/>
        <w:ind w:firstLine="709"/>
        <w:jc w:val="both"/>
        <w:rPr>
          <w:sz w:val="28"/>
          <w:szCs w:val="28"/>
          <w:lang w:val="uk-UA"/>
        </w:rPr>
      </w:pPr>
      <w:r w:rsidRPr="00B34240">
        <w:rPr>
          <w:sz w:val="28"/>
          <w:szCs w:val="28"/>
          <w:lang w:val="uk-UA"/>
        </w:rPr>
        <w:t>65 сім’ям п</w:t>
      </w:r>
      <w:r w:rsidR="00545E2B" w:rsidRPr="00B34240">
        <w:rPr>
          <w:sz w:val="28"/>
          <w:szCs w:val="28"/>
          <w:lang w:val="uk-UA"/>
        </w:rPr>
        <w:t>ризнач</w:t>
      </w:r>
      <w:r w:rsidR="00910364" w:rsidRPr="00B34240">
        <w:rPr>
          <w:sz w:val="28"/>
          <w:szCs w:val="28"/>
          <w:lang w:val="uk-UA"/>
        </w:rPr>
        <w:t>ено</w:t>
      </w:r>
      <w:r w:rsidR="00545E2B" w:rsidRPr="00B34240">
        <w:rPr>
          <w:sz w:val="28"/>
          <w:szCs w:val="28"/>
          <w:lang w:val="uk-UA"/>
        </w:rPr>
        <w:t xml:space="preserve"> та випл</w:t>
      </w:r>
      <w:r w:rsidR="00910364" w:rsidRPr="00B34240">
        <w:rPr>
          <w:sz w:val="28"/>
          <w:szCs w:val="28"/>
          <w:lang w:val="uk-UA"/>
        </w:rPr>
        <w:t>ачено тимчасову</w:t>
      </w:r>
      <w:r w:rsidR="00974E10" w:rsidRPr="00B34240">
        <w:rPr>
          <w:sz w:val="28"/>
          <w:szCs w:val="28"/>
          <w:lang w:val="uk-UA"/>
        </w:rPr>
        <w:t xml:space="preserve"> </w:t>
      </w:r>
      <w:r w:rsidR="00910364" w:rsidRPr="00B34240">
        <w:rPr>
          <w:sz w:val="28"/>
          <w:szCs w:val="28"/>
          <w:lang w:val="uk-UA"/>
        </w:rPr>
        <w:t>державну допомогу</w:t>
      </w:r>
      <w:r w:rsidR="00545E2B" w:rsidRPr="00B34240">
        <w:rPr>
          <w:sz w:val="28"/>
          <w:szCs w:val="28"/>
          <w:lang w:val="uk-UA"/>
        </w:rPr>
        <w:t xml:space="preserve"> дітям, батьки яких ухиляються від сплати аліментів, не мають можливості утримувати дитину або місце проживання їх невідоме</w:t>
      </w:r>
      <w:r w:rsidRPr="00B34240">
        <w:rPr>
          <w:sz w:val="28"/>
          <w:szCs w:val="28"/>
          <w:lang w:val="uk-UA"/>
        </w:rPr>
        <w:t xml:space="preserve">, </w:t>
      </w:r>
      <w:r w:rsidR="00232248" w:rsidRPr="00B34240">
        <w:rPr>
          <w:sz w:val="28"/>
          <w:szCs w:val="28"/>
          <w:lang w:val="uk-UA"/>
        </w:rPr>
        <w:t xml:space="preserve">на загальну суму </w:t>
      </w:r>
      <w:r w:rsidR="000064DE" w:rsidRPr="00B34240">
        <w:rPr>
          <w:sz w:val="28"/>
          <w:szCs w:val="28"/>
          <w:lang w:val="uk-UA"/>
        </w:rPr>
        <w:t>548,4</w:t>
      </w:r>
      <w:r w:rsidR="00910364" w:rsidRPr="00B34240">
        <w:rPr>
          <w:sz w:val="28"/>
          <w:szCs w:val="28"/>
          <w:lang w:val="uk-UA"/>
        </w:rPr>
        <w:t> </w:t>
      </w:r>
      <w:r w:rsidR="00545E2B" w:rsidRPr="00B34240">
        <w:rPr>
          <w:sz w:val="28"/>
          <w:szCs w:val="28"/>
          <w:lang w:val="uk-UA"/>
        </w:rPr>
        <w:t xml:space="preserve">тис. </w:t>
      </w:r>
      <w:r w:rsidR="00FF6851" w:rsidRPr="00B34240">
        <w:rPr>
          <w:sz w:val="28"/>
          <w:szCs w:val="28"/>
          <w:lang w:val="uk-UA"/>
        </w:rPr>
        <w:t>гривень</w:t>
      </w:r>
      <w:r w:rsidR="00545E2B" w:rsidRPr="00B34240">
        <w:rPr>
          <w:sz w:val="28"/>
          <w:szCs w:val="28"/>
          <w:lang w:val="uk-UA"/>
        </w:rPr>
        <w:t>.</w:t>
      </w:r>
    </w:p>
    <w:p w:rsidR="00545E2B" w:rsidRPr="00B34240" w:rsidRDefault="000E2590" w:rsidP="002F7A9A">
      <w:pPr>
        <w:pStyle w:val="a1"/>
        <w:spacing w:after="0"/>
        <w:jc w:val="both"/>
        <w:rPr>
          <w:lang w:val="uk-UA"/>
        </w:rPr>
      </w:pPr>
      <w:r w:rsidRPr="00B34240">
        <w:rPr>
          <w:sz w:val="28"/>
          <w:szCs w:val="28"/>
          <w:lang w:val="uk-UA"/>
        </w:rPr>
        <w:lastRenderedPageBreak/>
        <w:tab/>
        <w:t>Сімом</w:t>
      </w:r>
      <w:r w:rsidR="00545E2B" w:rsidRPr="00B34240">
        <w:rPr>
          <w:sz w:val="28"/>
          <w:szCs w:val="28"/>
          <w:lang w:val="uk-UA"/>
        </w:rPr>
        <w:t xml:space="preserve"> прийомним сім’ям та одній сім’ї будинку сімейного типу призначена соціальна допомога та грошове забезпечення (постанова Кабінету</w:t>
      </w:r>
      <w:r w:rsidR="00D92443" w:rsidRPr="00B34240">
        <w:rPr>
          <w:sz w:val="28"/>
          <w:szCs w:val="28"/>
          <w:lang w:val="uk-UA"/>
        </w:rPr>
        <w:t xml:space="preserve"> </w:t>
      </w:r>
      <w:r w:rsidR="00545E2B" w:rsidRPr="00B34240">
        <w:rPr>
          <w:sz w:val="28"/>
          <w:szCs w:val="28"/>
          <w:lang w:val="uk-UA"/>
        </w:rPr>
        <w:t>Міністрів України від 31.01.2007 № 81 «Порядок призначення і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r w:rsidR="000F2FFE" w:rsidRPr="00B34240">
        <w:rPr>
          <w:sz w:val="28"/>
          <w:szCs w:val="28"/>
          <w:lang w:val="uk-UA"/>
        </w:rPr>
        <w:t>)</w:t>
      </w:r>
      <w:r w:rsidR="00545E2B" w:rsidRPr="00B34240">
        <w:rPr>
          <w:sz w:val="28"/>
          <w:szCs w:val="28"/>
          <w:lang w:val="uk-UA"/>
        </w:rPr>
        <w:t xml:space="preserve"> та виплачен</w:t>
      </w:r>
      <w:r w:rsidR="000F2FFE" w:rsidRPr="00B34240">
        <w:rPr>
          <w:sz w:val="28"/>
          <w:szCs w:val="28"/>
          <w:lang w:val="uk-UA"/>
        </w:rPr>
        <w:t>о</w:t>
      </w:r>
      <w:r w:rsidR="00EF59E0" w:rsidRPr="00B34240">
        <w:rPr>
          <w:sz w:val="28"/>
          <w:szCs w:val="28"/>
          <w:lang w:val="uk-UA"/>
        </w:rPr>
        <w:t xml:space="preserve"> у сумі </w:t>
      </w:r>
      <w:r w:rsidR="00C00586" w:rsidRPr="00B34240">
        <w:rPr>
          <w:sz w:val="28"/>
          <w:szCs w:val="28"/>
          <w:lang w:val="uk-UA"/>
        </w:rPr>
        <w:t>1</w:t>
      </w:r>
      <w:r w:rsidR="007075A4" w:rsidRPr="00B34240">
        <w:rPr>
          <w:sz w:val="28"/>
          <w:szCs w:val="28"/>
          <w:lang w:val="uk-UA"/>
        </w:rPr>
        <w:t> 400,1</w:t>
      </w:r>
      <w:r w:rsidR="00545E2B" w:rsidRPr="00B34240">
        <w:rPr>
          <w:sz w:val="28"/>
          <w:szCs w:val="28"/>
          <w:lang w:val="uk-UA"/>
        </w:rPr>
        <w:t xml:space="preserve"> тис. </w:t>
      </w:r>
      <w:r w:rsidR="00FF6851" w:rsidRPr="00B34240">
        <w:rPr>
          <w:sz w:val="28"/>
          <w:szCs w:val="28"/>
          <w:lang w:val="uk-UA"/>
        </w:rPr>
        <w:t>гривень</w:t>
      </w:r>
      <w:r w:rsidR="00545E2B" w:rsidRPr="00B34240">
        <w:rPr>
          <w:sz w:val="28"/>
          <w:szCs w:val="28"/>
          <w:lang w:val="uk-UA"/>
        </w:rPr>
        <w:t xml:space="preserve">. </w:t>
      </w:r>
    </w:p>
    <w:p w:rsidR="00545E2B" w:rsidRPr="00B34240" w:rsidRDefault="007075A4" w:rsidP="007075A4">
      <w:pPr>
        <w:pStyle w:val="a1"/>
        <w:spacing w:after="0"/>
        <w:ind w:firstLine="709"/>
        <w:jc w:val="both"/>
        <w:rPr>
          <w:sz w:val="28"/>
          <w:szCs w:val="28"/>
          <w:lang w:val="uk-UA"/>
        </w:rPr>
      </w:pPr>
      <w:r w:rsidRPr="00B34240">
        <w:rPr>
          <w:sz w:val="28"/>
          <w:szCs w:val="28"/>
          <w:lang w:val="uk-UA"/>
        </w:rPr>
        <w:t>Призначено та виплачено</w:t>
      </w:r>
      <w:r w:rsidR="007E6380" w:rsidRPr="00B34240">
        <w:rPr>
          <w:sz w:val="28"/>
          <w:szCs w:val="28"/>
          <w:lang w:val="uk-UA"/>
        </w:rPr>
        <w:t xml:space="preserve"> компенсаці</w:t>
      </w:r>
      <w:r w:rsidRPr="00B34240">
        <w:rPr>
          <w:sz w:val="28"/>
          <w:szCs w:val="28"/>
          <w:lang w:val="uk-UA"/>
        </w:rPr>
        <w:t>ю</w:t>
      </w:r>
      <w:r w:rsidR="007E6380" w:rsidRPr="00B34240">
        <w:rPr>
          <w:sz w:val="28"/>
          <w:szCs w:val="28"/>
          <w:lang w:val="uk-UA"/>
        </w:rPr>
        <w:t xml:space="preserve"> </w:t>
      </w:r>
      <w:r w:rsidRPr="00B34240">
        <w:rPr>
          <w:sz w:val="28"/>
          <w:szCs w:val="28"/>
          <w:lang w:val="uk-UA"/>
        </w:rPr>
        <w:t xml:space="preserve">200 </w:t>
      </w:r>
      <w:r w:rsidR="00545E2B" w:rsidRPr="00B34240">
        <w:rPr>
          <w:sz w:val="28"/>
          <w:szCs w:val="28"/>
          <w:lang w:val="uk-UA"/>
        </w:rPr>
        <w:t>фізичним особам, які надають соціальні послуги</w:t>
      </w:r>
      <w:r w:rsidR="007E6380" w:rsidRPr="00B34240">
        <w:rPr>
          <w:sz w:val="28"/>
          <w:szCs w:val="28"/>
          <w:lang w:val="uk-UA"/>
        </w:rPr>
        <w:t xml:space="preserve"> з догляду на непрофесійній основі</w:t>
      </w:r>
      <w:r w:rsidRPr="00B34240">
        <w:rPr>
          <w:sz w:val="28"/>
          <w:szCs w:val="28"/>
          <w:lang w:val="uk-UA"/>
        </w:rPr>
        <w:t xml:space="preserve"> </w:t>
      </w:r>
      <w:r w:rsidR="00545E2B" w:rsidRPr="00B34240">
        <w:rPr>
          <w:sz w:val="28"/>
          <w:szCs w:val="28"/>
          <w:lang w:val="uk-UA"/>
        </w:rPr>
        <w:t xml:space="preserve">в сумі </w:t>
      </w:r>
      <w:r w:rsidRPr="00B34240">
        <w:rPr>
          <w:sz w:val="28"/>
          <w:szCs w:val="28"/>
          <w:lang w:val="uk-UA"/>
        </w:rPr>
        <w:t>1585,2 </w:t>
      </w:r>
      <w:r w:rsidR="00545E2B" w:rsidRPr="00B34240">
        <w:rPr>
          <w:sz w:val="28"/>
          <w:szCs w:val="28"/>
          <w:lang w:val="uk-UA"/>
        </w:rPr>
        <w:t xml:space="preserve">тис. </w:t>
      </w:r>
      <w:r w:rsidR="00FF6851" w:rsidRPr="00B34240">
        <w:rPr>
          <w:sz w:val="28"/>
          <w:szCs w:val="28"/>
          <w:lang w:val="uk-UA"/>
        </w:rPr>
        <w:t>гривень</w:t>
      </w:r>
      <w:r w:rsidR="00545E2B" w:rsidRPr="00B34240">
        <w:rPr>
          <w:sz w:val="28"/>
          <w:szCs w:val="28"/>
          <w:lang w:val="uk-UA"/>
        </w:rPr>
        <w:t xml:space="preserve">. </w:t>
      </w:r>
    </w:p>
    <w:p w:rsidR="00AA29A1" w:rsidRPr="00B34240" w:rsidRDefault="00AA29A1" w:rsidP="002F7A9A">
      <w:pPr>
        <w:pStyle w:val="a1"/>
        <w:spacing w:after="0"/>
        <w:ind w:firstLine="709"/>
        <w:jc w:val="both"/>
        <w:rPr>
          <w:sz w:val="28"/>
          <w:szCs w:val="28"/>
          <w:lang w:val="uk-UA"/>
        </w:rPr>
      </w:pPr>
      <w:r w:rsidRPr="00B34240">
        <w:rPr>
          <w:sz w:val="28"/>
          <w:szCs w:val="28"/>
          <w:lang w:val="uk-UA"/>
        </w:rPr>
        <w:t xml:space="preserve">Призначена та виплачена </w:t>
      </w:r>
      <w:r w:rsidR="00545E2B" w:rsidRPr="00B34240">
        <w:rPr>
          <w:sz w:val="28"/>
          <w:szCs w:val="28"/>
          <w:lang w:val="uk-UA"/>
        </w:rPr>
        <w:t>щомісячн</w:t>
      </w:r>
      <w:r w:rsidRPr="00B34240">
        <w:rPr>
          <w:sz w:val="28"/>
          <w:szCs w:val="28"/>
          <w:lang w:val="uk-UA"/>
        </w:rPr>
        <w:t>а</w:t>
      </w:r>
      <w:r w:rsidR="00545E2B" w:rsidRPr="00B34240">
        <w:rPr>
          <w:sz w:val="28"/>
          <w:szCs w:val="28"/>
          <w:lang w:val="uk-UA"/>
        </w:rPr>
        <w:t xml:space="preserve"> адресн</w:t>
      </w:r>
      <w:r w:rsidRPr="00B34240">
        <w:rPr>
          <w:sz w:val="28"/>
          <w:szCs w:val="28"/>
          <w:lang w:val="uk-UA"/>
        </w:rPr>
        <w:t>а</w:t>
      </w:r>
      <w:r w:rsidR="00545E2B" w:rsidRPr="00B34240">
        <w:rPr>
          <w:sz w:val="28"/>
          <w:szCs w:val="28"/>
          <w:lang w:val="uk-UA"/>
        </w:rPr>
        <w:t xml:space="preserve"> допомог</w:t>
      </w:r>
      <w:r w:rsidRPr="00B34240">
        <w:rPr>
          <w:sz w:val="28"/>
          <w:szCs w:val="28"/>
          <w:lang w:val="uk-UA"/>
        </w:rPr>
        <w:t>а</w:t>
      </w:r>
      <w:r w:rsidR="00545E2B" w:rsidRPr="00B34240">
        <w:rPr>
          <w:sz w:val="28"/>
          <w:szCs w:val="28"/>
          <w:lang w:val="uk-UA"/>
        </w:rPr>
        <w:t xml:space="preserve"> внутрішньо переміщеним особам для покриття витрат на проживання, в тому числі на оплату житлово-комунальних послуг</w:t>
      </w:r>
      <w:r w:rsidRPr="00B34240">
        <w:rPr>
          <w:sz w:val="28"/>
          <w:szCs w:val="28"/>
          <w:lang w:val="uk-UA"/>
        </w:rPr>
        <w:t xml:space="preserve"> </w:t>
      </w:r>
      <w:r w:rsidR="00E80611" w:rsidRPr="00B34240">
        <w:rPr>
          <w:sz w:val="28"/>
          <w:szCs w:val="28"/>
          <w:lang w:val="uk-UA"/>
        </w:rPr>
        <w:t>2</w:t>
      </w:r>
      <w:r w:rsidR="00AA634F" w:rsidRPr="00B34240">
        <w:rPr>
          <w:sz w:val="28"/>
          <w:szCs w:val="28"/>
          <w:lang w:val="uk-UA"/>
        </w:rPr>
        <w:t>87</w:t>
      </w:r>
      <w:r w:rsidRPr="00B34240">
        <w:rPr>
          <w:sz w:val="28"/>
          <w:szCs w:val="28"/>
          <w:lang w:val="uk-UA"/>
        </w:rPr>
        <w:t xml:space="preserve"> сім’ям на загальну суму </w:t>
      </w:r>
      <w:r w:rsidR="00AA634F" w:rsidRPr="00B34240">
        <w:rPr>
          <w:sz w:val="28"/>
          <w:szCs w:val="28"/>
          <w:lang w:val="uk-UA"/>
        </w:rPr>
        <w:t>5 328,2</w:t>
      </w:r>
      <w:r w:rsidR="00E263A6" w:rsidRPr="00B34240">
        <w:rPr>
          <w:sz w:val="28"/>
          <w:szCs w:val="28"/>
          <w:lang w:val="uk-UA"/>
        </w:rPr>
        <w:t> тис. </w:t>
      </w:r>
      <w:r w:rsidRPr="00B34240">
        <w:rPr>
          <w:sz w:val="28"/>
          <w:szCs w:val="28"/>
          <w:lang w:val="uk-UA"/>
        </w:rPr>
        <w:t>гривень.</w:t>
      </w:r>
    </w:p>
    <w:p w:rsidR="005003A7" w:rsidRPr="00B34240" w:rsidRDefault="00333B9C" w:rsidP="002F7A9A">
      <w:pPr>
        <w:pStyle w:val="a1"/>
        <w:spacing w:after="0"/>
        <w:ind w:firstLine="709"/>
        <w:jc w:val="both"/>
        <w:rPr>
          <w:lang w:val="uk-UA"/>
        </w:rPr>
      </w:pPr>
      <w:r w:rsidRPr="00B34240">
        <w:rPr>
          <w:sz w:val="28"/>
          <w:szCs w:val="28"/>
          <w:lang w:val="uk-UA"/>
        </w:rPr>
        <w:t xml:space="preserve">Виплачено одноразову винагороду </w:t>
      </w:r>
      <w:r w:rsidR="00AA634F" w:rsidRPr="00B34240">
        <w:rPr>
          <w:sz w:val="28"/>
          <w:szCs w:val="28"/>
          <w:lang w:val="uk-UA"/>
        </w:rPr>
        <w:t>14</w:t>
      </w:r>
      <w:r w:rsidRPr="00B34240">
        <w:rPr>
          <w:sz w:val="28"/>
          <w:szCs w:val="28"/>
          <w:lang w:val="uk-UA"/>
        </w:rPr>
        <w:t xml:space="preserve"> жінкам, яким присвоєно почесне звання України «Мати – героїня» </w:t>
      </w:r>
      <w:r w:rsidR="005003A7" w:rsidRPr="00B34240">
        <w:rPr>
          <w:sz w:val="28"/>
          <w:szCs w:val="28"/>
          <w:lang w:val="uk-UA"/>
        </w:rPr>
        <w:t xml:space="preserve">на суму </w:t>
      </w:r>
      <w:r w:rsidR="00AA634F" w:rsidRPr="00B34240">
        <w:rPr>
          <w:sz w:val="28"/>
          <w:szCs w:val="28"/>
          <w:lang w:val="uk-UA"/>
        </w:rPr>
        <w:t>317,8</w:t>
      </w:r>
      <w:r w:rsidR="005003A7" w:rsidRPr="00B34240">
        <w:rPr>
          <w:sz w:val="28"/>
          <w:szCs w:val="28"/>
          <w:lang w:val="uk-UA"/>
        </w:rPr>
        <w:t xml:space="preserve"> тис. </w:t>
      </w:r>
      <w:r w:rsidR="00977674" w:rsidRPr="00B34240">
        <w:rPr>
          <w:sz w:val="28"/>
          <w:szCs w:val="28"/>
          <w:lang w:val="uk-UA"/>
        </w:rPr>
        <w:t>гривень</w:t>
      </w:r>
      <w:r w:rsidR="005003A7" w:rsidRPr="00B34240">
        <w:rPr>
          <w:sz w:val="28"/>
          <w:szCs w:val="28"/>
          <w:lang w:val="uk-UA"/>
        </w:rPr>
        <w:t>.</w:t>
      </w:r>
    </w:p>
    <w:p w:rsidR="001974B8" w:rsidRPr="00B34240" w:rsidRDefault="0081179E" w:rsidP="002F7A9A">
      <w:pPr>
        <w:pStyle w:val="a1"/>
        <w:spacing w:after="0"/>
        <w:ind w:firstLine="709"/>
        <w:jc w:val="both"/>
        <w:rPr>
          <w:sz w:val="28"/>
          <w:szCs w:val="28"/>
          <w:lang w:val="uk-UA"/>
        </w:rPr>
      </w:pPr>
      <w:r w:rsidRPr="00B34240">
        <w:rPr>
          <w:sz w:val="28"/>
          <w:szCs w:val="28"/>
          <w:lang w:val="uk-UA"/>
        </w:rPr>
        <w:t xml:space="preserve">Призначена та виплачена тимчасова державна соціальна допомога непрацюючій особі, яка досягла загального пенсійного віку, але не набула права на пенсійну виплату </w:t>
      </w:r>
      <w:r w:rsidR="00BC1BB1" w:rsidRPr="00B34240">
        <w:rPr>
          <w:sz w:val="28"/>
          <w:szCs w:val="28"/>
          <w:lang w:val="uk-UA"/>
        </w:rPr>
        <w:t>1</w:t>
      </w:r>
      <w:r w:rsidR="003364B1" w:rsidRPr="00B34240">
        <w:rPr>
          <w:sz w:val="28"/>
          <w:szCs w:val="28"/>
          <w:lang w:val="uk-UA"/>
        </w:rPr>
        <w:t>19</w:t>
      </w:r>
      <w:r w:rsidR="00545E2B" w:rsidRPr="00B34240">
        <w:rPr>
          <w:sz w:val="28"/>
          <w:szCs w:val="28"/>
          <w:lang w:val="uk-UA"/>
        </w:rPr>
        <w:t xml:space="preserve"> особам на с</w:t>
      </w:r>
      <w:r w:rsidR="00A53A51" w:rsidRPr="00B34240">
        <w:rPr>
          <w:sz w:val="28"/>
          <w:szCs w:val="28"/>
          <w:lang w:val="uk-UA"/>
        </w:rPr>
        <w:t>уму</w:t>
      </w:r>
      <w:r w:rsidR="003364B1" w:rsidRPr="00B34240">
        <w:rPr>
          <w:sz w:val="28"/>
          <w:szCs w:val="28"/>
          <w:lang w:val="uk-UA"/>
        </w:rPr>
        <w:t xml:space="preserve"> </w:t>
      </w:r>
      <w:r w:rsidR="00327A46" w:rsidRPr="00B34240">
        <w:rPr>
          <w:sz w:val="28"/>
          <w:szCs w:val="28"/>
          <w:lang w:val="uk-UA"/>
        </w:rPr>
        <w:t>1</w:t>
      </w:r>
      <w:r w:rsidR="00AA634F" w:rsidRPr="00B34240">
        <w:rPr>
          <w:sz w:val="28"/>
          <w:szCs w:val="28"/>
          <w:lang w:val="uk-UA"/>
        </w:rPr>
        <w:t> 953,7</w:t>
      </w:r>
      <w:r w:rsidR="00A96024" w:rsidRPr="00B34240">
        <w:rPr>
          <w:sz w:val="28"/>
          <w:szCs w:val="28"/>
          <w:lang w:val="uk-UA"/>
        </w:rPr>
        <w:t> тис. </w:t>
      </w:r>
      <w:r w:rsidR="00FF6851" w:rsidRPr="00B34240">
        <w:rPr>
          <w:sz w:val="28"/>
          <w:szCs w:val="28"/>
          <w:lang w:val="uk-UA"/>
        </w:rPr>
        <w:t>гривень</w:t>
      </w:r>
      <w:r w:rsidR="00A96024" w:rsidRPr="00B34240">
        <w:rPr>
          <w:sz w:val="28"/>
          <w:szCs w:val="28"/>
          <w:lang w:val="uk-UA"/>
        </w:rPr>
        <w:t>.</w:t>
      </w:r>
    </w:p>
    <w:p w:rsidR="00835C46" w:rsidRPr="00B34240" w:rsidRDefault="00327A46" w:rsidP="002F7A9A">
      <w:pPr>
        <w:pStyle w:val="a1"/>
        <w:spacing w:after="0"/>
        <w:ind w:firstLine="709"/>
        <w:jc w:val="both"/>
        <w:rPr>
          <w:lang w:val="uk-UA"/>
        </w:rPr>
      </w:pPr>
      <w:r w:rsidRPr="00B34240">
        <w:rPr>
          <w:sz w:val="28"/>
          <w:szCs w:val="28"/>
          <w:lang w:val="uk-UA"/>
        </w:rPr>
        <w:t>Відповідно до постанови Кабінету Мін</w:t>
      </w:r>
      <w:r w:rsidR="00835C46" w:rsidRPr="00B34240">
        <w:rPr>
          <w:sz w:val="28"/>
          <w:szCs w:val="28"/>
          <w:lang w:val="uk-UA"/>
        </w:rPr>
        <w:t>істрів України від 23.05.2012 № </w:t>
      </w:r>
      <w:r w:rsidRPr="00B34240">
        <w:rPr>
          <w:sz w:val="28"/>
          <w:szCs w:val="28"/>
          <w:lang w:val="uk-UA"/>
        </w:rPr>
        <w:t xml:space="preserve">417 «Про затвердження Порядку встановлення статусу особи, яка постраждала від торгівлі людьми» </w:t>
      </w:r>
      <w:r w:rsidR="00835C46" w:rsidRPr="00B34240">
        <w:rPr>
          <w:sz w:val="28"/>
          <w:szCs w:val="28"/>
          <w:lang w:val="uk-UA"/>
        </w:rPr>
        <w:t xml:space="preserve">виплачено </w:t>
      </w:r>
      <w:r w:rsidR="00835C46" w:rsidRPr="00B34240">
        <w:rPr>
          <w:sz w:val="28"/>
          <w:szCs w:val="28"/>
          <w:shd w:val="clear" w:color="auto" w:fill="FFFFFF"/>
          <w:lang w:val="uk-UA"/>
        </w:rPr>
        <w:t xml:space="preserve">одноразову матеріальну допомогу 1 особі, яка </w:t>
      </w:r>
      <w:r w:rsidR="00C0415B" w:rsidRPr="00B34240">
        <w:rPr>
          <w:sz w:val="28"/>
          <w:szCs w:val="28"/>
          <w:shd w:val="clear" w:color="auto" w:fill="FFFFFF"/>
          <w:lang w:val="uk-UA"/>
        </w:rPr>
        <w:t>постраждала від торгівлі людьми на суму 7,1 тис. гривень.</w:t>
      </w:r>
    </w:p>
    <w:p w:rsidR="00E94574" w:rsidRPr="00B34240" w:rsidRDefault="00E94574" w:rsidP="002F7A9A">
      <w:pPr>
        <w:pStyle w:val="a1"/>
        <w:spacing w:after="0"/>
        <w:ind w:firstLine="709"/>
        <w:jc w:val="both"/>
        <w:rPr>
          <w:sz w:val="28"/>
          <w:szCs w:val="28"/>
          <w:lang w:val="uk-UA"/>
        </w:rPr>
      </w:pPr>
      <w:r w:rsidRPr="00B34240">
        <w:rPr>
          <w:sz w:val="28"/>
          <w:szCs w:val="28"/>
          <w:lang w:val="uk-UA"/>
        </w:rPr>
        <w:t>Видано одноразову натуральну допомогу при народженні дитини</w:t>
      </w:r>
      <w:r w:rsidR="00C0415B" w:rsidRPr="00B34240">
        <w:rPr>
          <w:sz w:val="28"/>
          <w:szCs w:val="28"/>
          <w:lang w:val="uk-UA"/>
        </w:rPr>
        <w:t xml:space="preserve">  “пакунок малюка” в кількості 55</w:t>
      </w:r>
      <w:r w:rsidRPr="00B34240">
        <w:rPr>
          <w:sz w:val="28"/>
          <w:szCs w:val="28"/>
          <w:lang w:val="uk-UA"/>
        </w:rPr>
        <w:t xml:space="preserve"> шт.</w:t>
      </w:r>
    </w:p>
    <w:p w:rsidR="00817113" w:rsidRPr="00B34240" w:rsidRDefault="004B122E" w:rsidP="002F7A9A">
      <w:pPr>
        <w:pStyle w:val="a1"/>
        <w:spacing w:after="0"/>
        <w:ind w:firstLine="709"/>
        <w:jc w:val="both"/>
        <w:rPr>
          <w:sz w:val="28"/>
          <w:szCs w:val="28"/>
          <w:lang w:val="uk-UA"/>
        </w:rPr>
      </w:pPr>
      <w:r w:rsidRPr="00B34240">
        <w:rPr>
          <w:sz w:val="28"/>
          <w:szCs w:val="28"/>
          <w:lang w:val="uk-UA"/>
        </w:rPr>
        <w:t xml:space="preserve">Грошову компенсацію вартості «пакунка малюка» </w:t>
      </w:r>
      <w:r w:rsidR="00C0415B" w:rsidRPr="00B34240">
        <w:rPr>
          <w:sz w:val="28"/>
          <w:szCs w:val="28"/>
          <w:lang w:val="uk-UA"/>
        </w:rPr>
        <w:t xml:space="preserve">призначено </w:t>
      </w:r>
      <w:r w:rsidRPr="00B34240">
        <w:rPr>
          <w:sz w:val="28"/>
          <w:szCs w:val="28"/>
          <w:lang w:val="uk-UA"/>
        </w:rPr>
        <w:t>1</w:t>
      </w:r>
      <w:r w:rsidR="00D635D9" w:rsidRPr="00B34240">
        <w:rPr>
          <w:sz w:val="28"/>
          <w:szCs w:val="28"/>
          <w:lang w:val="uk-UA"/>
        </w:rPr>
        <w:t> </w:t>
      </w:r>
      <w:r w:rsidRPr="00B34240">
        <w:rPr>
          <w:sz w:val="28"/>
          <w:szCs w:val="28"/>
          <w:lang w:val="uk-UA"/>
        </w:rPr>
        <w:t>942 отримувачам.</w:t>
      </w:r>
    </w:p>
    <w:p w:rsidR="00545E2B" w:rsidRPr="00B34240" w:rsidRDefault="003F62CA" w:rsidP="002F7A9A">
      <w:pPr>
        <w:pStyle w:val="a1"/>
        <w:spacing w:after="0"/>
        <w:ind w:firstLine="709"/>
        <w:jc w:val="both"/>
        <w:rPr>
          <w:sz w:val="28"/>
          <w:szCs w:val="28"/>
          <w:lang w:val="uk-UA"/>
        </w:rPr>
      </w:pPr>
      <w:r w:rsidRPr="00B34240">
        <w:rPr>
          <w:sz w:val="28"/>
          <w:szCs w:val="28"/>
          <w:lang w:val="uk-UA"/>
        </w:rPr>
        <w:t xml:space="preserve">Проведено </w:t>
      </w:r>
      <w:r w:rsidR="00545E2B" w:rsidRPr="00B34240">
        <w:rPr>
          <w:sz w:val="28"/>
          <w:szCs w:val="28"/>
          <w:lang w:val="uk-UA"/>
        </w:rPr>
        <w:t xml:space="preserve">відшкодування вартості послуги з догляду за дитиною до трьох років “муніципальна няня” </w:t>
      </w:r>
      <w:r w:rsidR="00D635D9" w:rsidRPr="00B34240">
        <w:rPr>
          <w:sz w:val="28"/>
          <w:szCs w:val="28"/>
          <w:lang w:val="uk-UA"/>
        </w:rPr>
        <w:t>139</w:t>
      </w:r>
      <w:r w:rsidR="00545E2B" w:rsidRPr="00B34240">
        <w:rPr>
          <w:sz w:val="28"/>
          <w:szCs w:val="28"/>
          <w:lang w:val="uk-UA"/>
        </w:rPr>
        <w:t xml:space="preserve"> ос</w:t>
      </w:r>
      <w:r w:rsidRPr="00B34240">
        <w:rPr>
          <w:sz w:val="28"/>
          <w:szCs w:val="28"/>
          <w:lang w:val="uk-UA"/>
        </w:rPr>
        <w:t>обам</w:t>
      </w:r>
      <w:r w:rsidR="00545E2B" w:rsidRPr="00B34240">
        <w:rPr>
          <w:sz w:val="28"/>
          <w:szCs w:val="28"/>
          <w:lang w:val="uk-UA"/>
        </w:rPr>
        <w:t xml:space="preserve"> на суму </w:t>
      </w:r>
      <w:r w:rsidR="00D635D9" w:rsidRPr="00B34240">
        <w:rPr>
          <w:sz w:val="28"/>
          <w:szCs w:val="28"/>
          <w:lang w:val="uk-UA"/>
        </w:rPr>
        <w:t>2 042,5</w:t>
      </w:r>
      <w:r w:rsidR="00545E2B" w:rsidRPr="00B34240">
        <w:rPr>
          <w:sz w:val="28"/>
          <w:szCs w:val="28"/>
          <w:lang w:val="uk-UA"/>
        </w:rPr>
        <w:t xml:space="preserve"> тис. </w:t>
      </w:r>
      <w:r w:rsidR="00FF6851" w:rsidRPr="00B34240">
        <w:rPr>
          <w:sz w:val="28"/>
          <w:szCs w:val="28"/>
          <w:lang w:val="uk-UA"/>
        </w:rPr>
        <w:t>гривень</w:t>
      </w:r>
      <w:r w:rsidR="00545E2B" w:rsidRPr="00B34240">
        <w:rPr>
          <w:sz w:val="28"/>
          <w:szCs w:val="28"/>
          <w:lang w:val="uk-UA"/>
        </w:rPr>
        <w:t>.</w:t>
      </w:r>
    </w:p>
    <w:p w:rsidR="00142B26" w:rsidRPr="00B34240" w:rsidRDefault="00545E2B" w:rsidP="002F7A9A">
      <w:pPr>
        <w:ind w:firstLine="709"/>
        <w:jc w:val="both"/>
        <w:rPr>
          <w:sz w:val="28"/>
          <w:szCs w:val="28"/>
        </w:rPr>
      </w:pPr>
      <w:r w:rsidRPr="00B34240">
        <w:rPr>
          <w:sz w:val="28"/>
          <w:szCs w:val="28"/>
          <w:lang w:val="uk-UA"/>
        </w:rPr>
        <w:t>Відповідно до постанови Кабінету М</w:t>
      </w:r>
      <w:r w:rsidR="00C86DED" w:rsidRPr="00B34240">
        <w:rPr>
          <w:sz w:val="28"/>
          <w:szCs w:val="28"/>
          <w:lang w:val="uk-UA"/>
        </w:rPr>
        <w:t>іністрів України від 13.03.2019</w:t>
      </w:r>
      <w:r w:rsidRPr="00B34240">
        <w:rPr>
          <w:sz w:val="28"/>
          <w:szCs w:val="28"/>
          <w:lang w:val="uk-UA"/>
        </w:rPr>
        <w:t xml:space="preserve"> №</w:t>
      </w:r>
      <w:r w:rsidR="00741172" w:rsidRPr="00B34240">
        <w:rPr>
          <w:lang w:val="uk-UA"/>
        </w:rPr>
        <w:t> </w:t>
      </w:r>
      <w:r w:rsidRPr="00B34240">
        <w:rPr>
          <w:sz w:val="28"/>
          <w:szCs w:val="28"/>
          <w:lang w:val="uk-UA"/>
        </w:rPr>
        <w:t xml:space="preserve">250 «Про затвердження Порядку виплати допомоги на дітей, які виховуються у багатодітних сім’ях» звернулось </w:t>
      </w:r>
      <w:r w:rsidR="00EE5707" w:rsidRPr="00B34240">
        <w:rPr>
          <w:sz w:val="28"/>
          <w:szCs w:val="28"/>
          <w:lang w:val="uk-UA"/>
        </w:rPr>
        <w:t>1 782</w:t>
      </w:r>
      <w:r w:rsidRPr="00B34240">
        <w:rPr>
          <w:sz w:val="28"/>
          <w:szCs w:val="28"/>
          <w:lang w:val="uk-UA"/>
        </w:rPr>
        <w:t xml:space="preserve"> осіб, яким призначено та виплачено допомогу в сумі  </w:t>
      </w:r>
      <w:r w:rsidR="00EE5707" w:rsidRPr="00B34240">
        <w:rPr>
          <w:sz w:val="28"/>
          <w:szCs w:val="28"/>
          <w:lang w:val="uk-UA"/>
        </w:rPr>
        <w:t>34999,4</w:t>
      </w:r>
      <w:r w:rsidRPr="00B34240">
        <w:rPr>
          <w:sz w:val="28"/>
          <w:szCs w:val="28"/>
          <w:lang w:val="uk-UA"/>
        </w:rPr>
        <w:t xml:space="preserve"> тис. </w:t>
      </w:r>
      <w:r w:rsidR="00FF6851" w:rsidRPr="00B34240">
        <w:rPr>
          <w:sz w:val="28"/>
          <w:szCs w:val="28"/>
          <w:lang w:val="uk-UA"/>
        </w:rPr>
        <w:t>гривень</w:t>
      </w:r>
      <w:r w:rsidRPr="00B34240">
        <w:rPr>
          <w:sz w:val="28"/>
          <w:szCs w:val="28"/>
          <w:lang w:val="uk-UA"/>
        </w:rPr>
        <w:t>.</w:t>
      </w:r>
    </w:p>
    <w:p w:rsidR="00C376F0" w:rsidRPr="00B34240" w:rsidRDefault="00EE5707" w:rsidP="00C376F0">
      <w:pPr>
        <w:ind w:firstLine="709"/>
        <w:jc w:val="both"/>
        <w:rPr>
          <w:sz w:val="28"/>
          <w:szCs w:val="28"/>
        </w:rPr>
      </w:pPr>
      <w:r w:rsidRPr="00B34240">
        <w:rPr>
          <w:sz w:val="28"/>
          <w:szCs w:val="28"/>
          <w:lang w:val="uk-UA"/>
        </w:rPr>
        <w:t>В</w:t>
      </w:r>
      <w:r w:rsidR="00C376F0" w:rsidRPr="00B34240">
        <w:rPr>
          <w:sz w:val="28"/>
          <w:szCs w:val="28"/>
          <w:lang w:val="uk-UA"/>
        </w:rPr>
        <w:t xml:space="preserve">иплачено </w:t>
      </w:r>
      <w:r w:rsidR="00C376F0" w:rsidRPr="00B34240">
        <w:rPr>
          <w:sz w:val="28"/>
          <w:szCs w:val="28"/>
          <w:shd w:val="clear" w:color="auto" w:fill="FFFFFF"/>
          <w:lang w:val="uk-UA"/>
        </w:rPr>
        <w:t xml:space="preserve">одноразову грошову допомогу на </w:t>
      </w:r>
      <w:r w:rsidR="00C376F0" w:rsidRPr="00B34240">
        <w:rPr>
          <w:sz w:val="28"/>
          <w:szCs w:val="28"/>
          <w:lang w:val="uk-UA"/>
        </w:rPr>
        <w:t xml:space="preserve">987 </w:t>
      </w:r>
      <w:r w:rsidR="00C376F0" w:rsidRPr="00B34240">
        <w:rPr>
          <w:sz w:val="28"/>
          <w:szCs w:val="28"/>
          <w:shd w:val="clear" w:color="auto" w:fill="FFFFFF"/>
          <w:lang w:val="uk-UA"/>
        </w:rPr>
        <w:t xml:space="preserve">дітей з багатодітних малозабезпечених сімей для підготовки до навчального року </w:t>
      </w:r>
      <w:r w:rsidR="00C376F0" w:rsidRPr="00B34240">
        <w:rPr>
          <w:sz w:val="28"/>
          <w:szCs w:val="28"/>
          <w:lang w:val="uk-UA"/>
        </w:rPr>
        <w:t>на загальну суму 1974,3 тис. грн.</w:t>
      </w:r>
    </w:p>
    <w:p w:rsidR="00F615B2" w:rsidRPr="00B34240" w:rsidRDefault="00F615B2" w:rsidP="00F615B2">
      <w:pPr>
        <w:pStyle w:val="21"/>
        <w:spacing w:after="0" w:line="240" w:lineRule="auto"/>
        <w:ind w:firstLine="708"/>
        <w:jc w:val="both"/>
        <w:rPr>
          <w:sz w:val="28"/>
          <w:szCs w:val="28"/>
        </w:rPr>
      </w:pPr>
      <w:r w:rsidRPr="00B34240">
        <w:rPr>
          <w:sz w:val="28"/>
          <w:szCs w:val="28"/>
        </w:rPr>
        <w:t>Відповідно до постанови Кабінету Міністрів України від 10.07.2019 № 691 «Про реалізацію експериментального проєкту щодо створення сприятливих умов для реалізації прав дитини “</w:t>
      </w:r>
      <w:proofErr w:type="spellStart"/>
      <w:r w:rsidRPr="00B34240">
        <w:rPr>
          <w:sz w:val="28"/>
          <w:szCs w:val="28"/>
        </w:rPr>
        <w:t>єМалятко</w:t>
      </w:r>
      <w:proofErr w:type="spellEnd"/>
      <w:r w:rsidRPr="00B34240">
        <w:rPr>
          <w:sz w:val="28"/>
          <w:szCs w:val="28"/>
        </w:rPr>
        <w:t xml:space="preserve">», у частині отримання державної допомоги при народженні дитини було опрацьовано та призначено </w:t>
      </w:r>
      <w:r w:rsidR="003224B5" w:rsidRPr="00B34240">
        <w:rPr>
          <w:sz w:val="28"/>
          <w:szCs w:val="28"/>
        </w:rPr>
        <w:t xml:space="preserve">допомог </w:t>
      </w:r>
      <w:r w:rsidR="00863DF0" w:rsidRPr="00B34240">
        <w:rPr>
          <w:sz w:val="28"/>
          <w:szCs w:val="28"/>
        </w:rPr>
        <w:t xml:space="preserve">для </w:t>
      </w:r>
      <w:r w:rsidRPr="00B34240">
        <w:rPr>
          <w:sz w:val="28"/>
          <w:szCs w:val="28"/>
        </w:rPr>
        <w:t>1</w:t>
      </w:r>
      <w:r w:rsidR="00EE5707" w:rsidRPr="00B34240">
        <w:rPr>
          <w:sz w:val="28"/>
          <w:szCs w:val="28"/>
        </w:rPr>
        <w:t>566</w:t>
      </w:r>
      <w:r w:rsidR="003224B5" w:rsidRPr="00B34240">
        <w:rPr>
          <w:sz w:val="28"/>
          <w:szCs w:val="28"/>
        </w:rPr>
        <w:t xml:space="preserve"> </w:t>
      </w:r>
      <w:r w:rsidR="00863DF0" w:rsidRPr="00B34240">
        <w:rPr>
          <w:sz w:val="28"/>
          <w:szCs w:val="28"/>
        </w:rPr>
        <w:t>одержувачів</w:t>
      </w:r>
      <w:r w:rsidRPr="00B34240">
        <w:rPr>
          <w:sz w:val="28"/>
          <w:szCs w:val="28"/>
        </w:rPr>
        <w:t>.</w:t>
      </w:r>
    </w:p>
    <w:p w:rsidR="00723E11" w:rsidRPr="00B34240" w:rsidRDefault="00142B26" w:rsidP="002F7A9A">
      <w:pPr>
        <w:ind w:firstLine="709"/>
        <w:jc w:val="both"/>
        <w:rPr>
          <w:sz w:val="28"/>
          <w:szCs w:val="28"/>
          <w:lang w:val="uk-UA"/>
        </w:rPr>
      </w:pPr>
      <w:r w:rsidRPr="00B34240">
        <w:rPr>
          <w:sz w:val="28"/>
          <w:szCs w:val="28"/>
          <w:lang w:val="uk-UA"/>
        </w:rPr>
        <w:lastRenderedPageBreak/>
        <w:t>В</w:t>
      </w:r>
      <w:r w:rsidR="00545E2B" w:rsidRPr="00B34240">
        <w:rPr>
          <w:sz w:val="28"/>
          <w:szCs w:val="28"/>
          <w:lang w:val="uk-UA"/>
        </w:rPr>
        <w:t xml:space="preserve">продовж </w:t>
      </w:r>
      <w:r w:rsidR="00F615B2" w:rsidRPr="00B34240">
        <w:rPr>
          <w:sz w:val="28"/>
          <w:szCs w:val="28"/>
          <w:lang w:val="uk-UA"/>
        </w:rPr>
        <w:t xml:space="preserve">звітного періоду </w:t>
      </w:r>
      <w:r w:rsidR="00545E2B" w:rsidRPr="00B34240">
        <w:rPr>
          <w:sz w:val="28"/>
          <w:szCs w:val="28"/>
          <w:lang w:val="uk-UA"/>
        </w:rPr>
        <w:t xml:space="preserve">одержувачам допомог видано </w:t>
      </w:r>
      <w:r w:rsidR="00863DF0" w:rsidRPr="00B34240">
        <w:rPr>
          <w:sz w:val="28"/>
          <w:szCs w:val="28"/>
          <w:lang w:val="uk-UA"/>
        </w:rPr>
        <w:t>3 821</w:t>
      </w:r>
      <w:r w:rsidR="009B0E76" w:rsidRPr="00B34240">
        <w:rPr>
          <w:sz w:val="28"/>
          <w:szCs w:val="28"/>
          <w:lang w:val="uk-UA"/>
        </w:rPr>
        <w:t xml:space="preserve"> довід</w:t>
      </w:r>
      <w:r w:rsidR="00596528">
        <w:rPr>
          <w:sz w:val="28"/>
          <w:szCs w:val="28"/>
          <w:lang w:val="uk-UA"/>
        </w:rPr>
        <w:t>ку</w:t>
      </w:r>
      <w:r w:rsidR="000502BC" w:rsidRPr="00B34240">
        <w:rPr>
          <w:sz w:val="28"/>
          <w:szCs w:val="28"/>
          <w:lang w:val="uk-UA"/>
        </w:rPr>
        <w:t xml:space="preserve"> про факт перебування</w:t>
      </w:r>
      <w:r w:rsidR="00680AC1" w:rsidRPr="00B34240">
        <w:rPr>
          <w:sz w:val="28"/>
          <w:szCs w:val="28"/>
          <w:lang w:val="uk-UA"/>
        </w:rPr>
        <w:t xml:space="preserve"> (</w:t>
      </w:r>
      <w:proofErr w:type="spellStart"/>
      <w:r w:rsidR="00680AC1" w:rsidRPr="00B34240">
        <w:rPr>
          <w:sz w:val="28"/>
          <w:szCs w:val="28"/>
          <w:lang w:val="uk-UA"/>
        </w:rPr>
        <w:t>неперебування</w:t>
      </w:r>
      <w:proofErr w:type="spellEnd"/>
      <w:r w:rsidR="00680AC1" w:rsidRPr="00B34240">
        <w:rPr>
          <w:sz w:val="28"/>
          <w:szCs w:val="28"/>
          <w:lang w:val="uk-UA"/>
        </w:rPr>
        <w:t>)</w:t>
      </w:r>
      <w:r w:rsidR="000502BC" w:rsidRPr="00B34240">
        <w:rPr>
          <w:sz w:val="28"/>
          <w:szCs w:val="28"/>
          <w:lang w:val="uk-UA"/>
        </w:rPr>
        <w:t xml:space="preserve">, </w:t>
      </w:r>
      <w:r w:rsidR="00863DF0" w:rsidRPr="00B34240">
        <w:rPr>
          <w:sz w:val="28"/>
          <w:szCs w:val="28"/>
          <w:lang w:val="uk-UA"/>
        </w:rPr>
        <w:t>1 005</w:t>
      </w:r>
      <w:r w:rsidR="000502BC" w:rsidRPr="00B34240">
        <w:rPr>
          <w:sz w:val="28"/>
          <w:szCs w:val="28"/>
          <w:lang w:val="uk-UA"/>
        </w:rPr>
        <w:t xml:space="preserve"> довід</w:t>
      </w:r>
      <w:r w:rsidR="009B0E76" w:rsidRPr="00B34240">
        <w:rPr>
          <w:sz w:val="28"/>
          <w:szCs w:val="28"/>
          <w:lang w:val="uk-UA"/>
        </w:rPr>
        <w:t>ок</w:t>
      </w:r>
      <w:r w:rsidR="000502BC" w:rsidRPr="00B34240">
        <w:rPr>
          <w:sz w:val="28"/>
          <w:szCs w:val="28"/>
          <w:lang w:val="uk-UA"/>
        </w:rPr>
        <w:t xml:space="preserve"> про доходи та </w:t>
      </w:r>
      <w:r w:rsidR="009F6A19" w:rsidRPr="00B34240">
        <w:rPr>
          <w:sz w:val="28"/>
          <w:szCs w:val="28"/>
          <w:lang w:val="uk-UA"/>
        </w:rPr>
        <w:t xml:space="preserve">104 довідки про статус особи з інвалідністю та </w:t>
      </w:r>
      <w:r w:rsidR="00863DF0" w:rsidRPr="00B34240">
        <w:rPr>
          <w:sz w:val="28"/>
          <w:szCs w:val="28"/>
          <w:lang w:val="uk-UA"/>
        </w:rPr>
        <w:t>192</w:t>
      </w:r>
      <w:r w:rsidR="009F6A19" w:rsidRPr="00B34240">
        <w:rPr>
          <w:sz w:val="28"/>
          <w:szCs w:val="28"/>
          <w:lang w:val="uk-UA"/>
        </w:rPr>
        <w:t xml:space="preserve"> посвідчень</w:t>
      </w:r>
      <w:r w:rsidR="006076E9" w:rsidRPr="00B34240">
        <w:rPr>
          <w:sz w:val="28"/>
          <w:szCs w:val="28"/>
          <w:lang w:val="uk-UA"/>
        </w:rPr>
        <w:t>.</w:t>
      </w:r>
      <w:r w:rsidR="000502BC" w:rsidRPr="00B34240">
        <w:rPr>
          <w:sz w:val="28"/>
          <w:szCs w:val="28"/>
          <w:lang w:val="uk-UA"/>
        </w:rPr>
        <w:t xml:space="preserve"> </w:t>
      </w:r>
    </w:p>
    <w:p w:rsidR="00545E2B" w:rsidRPr="00B34240" w:rsidRDefault="00545E2B" w:rsidP="002F7A9A">
      <w:pPr>
        <w:pStyle w:val="21"/>
        <w:spacing w:after="0" w:line="240" w:lineRule="auto"/>
        <w:ind w:firstLine="708"/>
        <w:jc w:val="both"/>
      </w:pPr>
      <w:r w:rsidRPr="00B34240">
        <w:rPr>
          <w:sz w:val="28"/>
          <w:szCs w:val="28"/>
        </w:rPr>
        <w:t>Спеціал</w:t>
      </w:r>
      <w:r w:rsidR="00E07874" w:rsidRPr="00B34240">
        <w:rPr>
          <w:sz w:val="28"/>
          <w:szCs w:val="28"/>
        </w:rPr>
        <w:t>іс</w:t>
      </w:r>
      <w:r w:rsidR="003D1B03" w:rsidRPr="00B34240">
        <w:rPr>
          <w:sz w:val="28"/>
          <w:szCs w:val="28"/>
        </w:rPr>
        <w:t>тами відділу було опрацьова</w:t>
      </w:r>
      <w:r w:rsidR="00863DF0" w:rsidRPr="00B34240">
        <w:rPr>
          <w:sz w:val="28"/>
          <w:szCs w:val="28"/>
        </w:rPr>
        <w:t>но 506</w:t>
      </w:r>
      <w:r w:rsidR="00E07874" w:rsidRPr="00B34240">
        <w:rPr>
          <w:sz w:val="28"/>
          <w:szCs w:val="28"/>
        </w:rPr>
        <w:t xml:space="preserve"> </w:t>
      </w:r>
      <w:r w:rsidRPr="00B34240">
        <w:rPr>
          <w:sz w:val="28"/>
          <w:szCs w:val="28"/>
        </w:rPr>
        <w:t>справ</w:t>
      </w:r>
      <w:r w:rsidR="00741172" w:rsidRPr="00B34240">
        <w:rPr>
          <w:sz w:val="28"/>
          <w:szCs w:val="28"/>
        </w:rPr>
        <w:t xml:space="preserve"> відповідно до Закону України «</w:t>
      </w:r>
      <w:r w:rsidRPr="00B34240">
        <w:rPr>
          <w:sz w:val="28"/>
          <w:szCs w:val="28"/>
        </w:rPr>
        <w:t>Про верифікацію та моніторинг державних виплат</w:t>
      </w:r>
      <w:r w:rsidR="00741172" w:rsidRPr="00B34240">
        <w:rPr>
          <w:sz w:val="28"/>
          <w:szCs w:val="28"/>
        </w:rPr>
        <w:t>»</w:t>
      </w:r>
      <w:r w:rsidRPr="00B34240">
        <w:rPr>
          <w:sz w:val="28"/>
          <w:szCs w:val="28"/>
        </w:rPr>
        <w:t>.</w:t>
      </w:r>
    </w:p>
    <w:p w:rsidR="00F30DE3" w:rsidRPr="00B34240" w:rsidRDefault="00D76B51" w:rsidP="002F7A9A">
      <w:pPr>
        <w:pStyle w:val="21"/>
        <w:spacing w:after="0" w:line="240" w:lineRule="auto"/>
        <w:ind w:firstLine="708"/>
        <w:jc w:val="both"/>
        <w:rPr>
          <w:sz w:val="28"/>
          <w:szCs w:val="28"/>
        </w:rPr>
      </w:pPr>
      <w:r w:rsidRPr="00B34240">
        <w:rPr>
          <w:sz w:val="28"/>
          <w:szCs w:val="28"/>
        </w:rPr>
        <w:t xml:space="preserve">За результатами проведених перевірок достовірності наданої громадянами  та юридичними особами інформації про доходи та майновий стан громадян, яким призначені державні соціальні допомоги, виявлено, що з вини громадян та з вини юридичних осіб надміру нараховані кошти: державні соціальні допомоги </w:t>
      </w:r>
      <w:r w:rsidR="00863DF0" w:rsidRPr="00B34240">
        <w:rPr>
          <w:sz w:val="28"/>
          <w:szCs w:val="28"/>
        </w:rPr>
        <w:t>за</w:t>
      </w:r>
      <w:r w:rsidRPr="00B34240">
        <w:rPr>
          <w:sz w:val="28"/>
          <w:szCs w:val="28"/>
        </w:rPr>
        <w:t xml:space="preserve"> </w:t>
      </w:r>
      <w:r w:rsidR="00863DF0" w:rsidRPr="00B34240">
        <w:rPr>
          <w:sz w:val="28"/>
          <w:szCs w:val="28"/>
        </w:rPr>
        <w:t>640</w:t>
      </w:r>
      <w:r w:rsidR="00F9496A" w:rsidRPr="00B34240">
        <w:rPr>
          <w:sz w:val="28"/>
          <w:szCs w:val="28"/>
        </w:rPr>
        <w:t xml:space="preserve"> справ</w:t>
      </w:r>
      <w:r w:rsidR="003219CB" w:rsidRPr="00B34240">
        <w:rPr>
          <w:sz w:val="28"/>
          <w:szCs w:val="28"/>
        </w:rPr>
        <w:t>а</w:t>
      </w:r>
      <w:r w:rsidR="00863DF0" w:rsidRPr="00B34240">
        <w:rPr>
          <w:sz w:val="28"/>
          <w:szCs w:val="28"/>
        </w:rPr>
        <w:t>ми</w:t>
      </w:r>
      <w:r w:rsidRPr="00B34240">
        <w:rPr>
          <w:sz w:val="28"/>
          <w:szCs w:val="28"/>
        </w:rPr>
        <w:t xml:space="preserve"> в сумі </w:t>
      </w:r>
      <w:r w:rsidR="00863DF0" w:rsidRPr="00B34240">
        <w:rPr>
          <w:sz w:val="28"/>
          <w:szCs w:val="28"/>
        </w:rPr>
        <w:t>3 523,7</w:t>
      </w:r>
      <w:r w:rsidRPr="00B34240">
        <w:rPr>
          <w:sz w:val="28"/>
          <w:szCs w:val="28"/>
        </w:rPr>
        <w:t xml:space="preserve"> тис. </w:t>
      </w:r>
      <w:r w:rsidR="00FF6851" w:rsidRPr="00B34240">
        <w:rPr>
          <w:sz w:val="28"/>
          <w:szCs w:val="28"/>
        </w:rPr>
        <w:t>гривень</w:t>
      </w:r>
      <w:r w:rsidRPr="00B34240">
        <w:rPr>
          <w:sz w:val="28"/>
          <w:szCs w:val="28"/>
        </w:rPr>
        <w:t>. Надміру нараховані кошти підлягають поверненню згідно з чинним законодавством. Повернуто громадянами та юридичними особами по  державних соціальних допомогах</w:t>
      </w:r>
      <w:r w:rsidR="003219CB" w:rsidRPr="00B34240">
        <w:rPr>
          <w:sz w:val="28"/>
          <w:szCs w:val="28"/>
        </w:rPr>
        <w:t xml:space="preserve"> </w:t>
      </w:r>
      <w:r w:rsidR="00863DF0" w:rsidRPr="00B34240">
        <w:rPr>
          <w:sz w:val="28"/>
          <w:szCs w:val="28"/>
        </w:rPr>
        <w:t>2 321,5</w:t>
      </w:r>
      <w:r w:rsidRPr="00B34240">
        <w:rPr>
          <w:sz w:val="28"/>
          <w:szCs w:val="28"/>
        </w:rPr>
        <w:t xml:space="preserve"> тис. </w:t>
      </w:r>
      <w:r w:rsidR="00FF6851" w:rsidRPr="00B34240">
        <w:rPr>
          <w:sz w:val="28"/>
          <w:szCs w:val="28"/>
        </w:rPr>
        <w:t>гривень</w:t>
      </w:r>
      <w:r w:rsidRPr="00B34240">
        <w:rPr>
          <w:sz w:val="28"/>
          <w:szCs w:val="28"/>
        </w:rPr>
        <w:t>, з них за</w:t>
      </w:r>
      <w:r w:rsidR="004B216D" w:rsidRPr="00B34240">
        <w:rPr>
          <w:sz w:val="28"/>
          <w:szCs w:val="28"/>
        </w:rPr>
        <w:t xml:space="preserve"> </w:t>
      </w:r>
      <w:r w:rsidR="00F9496A" w:rsidRPr="00B34240">
        <w:rPr>
          <w:sz w:val="28"/>
          <w:szCs w:val="28"/>
        </w:rPr>
        <w:t xml:space="preserve">поточний </w:t>
      </w:r>
      <w:r w:rsidRPr="00B34240">
        <w:rPr>
          <w:sz w:val="28"/>
          <w:szCs w:val="28"/>
        </w:rPr>
        <w:t xml:space="preserve">рік – </w:t>
      </w:r>
      <w:r w:rsidR="00863DF0" w:rsidRPr="00B34240">
        <w:rPr>
          <w:sz w:val="28"/>
          <w:szCs w:val="28"/>
        </w:rPr>
        <w:t>1 036,7</w:t>
      </w:r>
      <w:r w:rsidRPr="00B34240">
        <w:rPr>
          <w:sz w:val="28"/>
          <w:szCs w:val="28"/>
        </w:rPr>
        <w:t xml:space="preserve"> тис. </w:t>
      </w:r>
      <w:r w:rsidR="00FF6851" w:rsidRPr="00B34240">
        <w:rPr>
          <w:sz w:val="28"/>
          <w:szCs w:val="28"/>
        </w:rPr>
        <w:t>гривень</w:t>
      </w:r>
      <w:r w:rsidRPr="00B34240">
        <w:rPr>
          <w:sz w:val="28"/>
          <w:szCs w:val="28"/>
        </w:rPr>
        <w:t xml:space="preserve">.                        </w:t>
      </w:r>
    </w:p>
    <w:p w:rsidR="006332E8" w:rsidRPr="00D02C66" w:rsidRDefault="006332E8" w:rsidP="002F7A9A">
      <w:pPr>
        <w:pStyle w:val="25"/>
        <w:spacing w:after="0" w:line="240" w:lineRule="auto"/>
        <w:jc w:val="center"/>
        <w:rPr>
          <w:b/>
          <w:bCs/>
          <w:shd w:val="clear" w:color="auto" w:fill="FFFFFF"/>
        </w:rPr>
      </w:pPr>
    </w:p>
    <w:p w:rsidR="0067244F" w:rsidRPr="00D02C66" w:rsidRDefault="0067244F" w:rsidP="002F7A9A">
      <w:pPr>
        <w:pStyle w:val="25"/>
        <w:spacing w:after="0" w:line="240" w:lineRule="auto"/>
        <w:jc w:val="center"/>
      </w:pPr>
      <w:r w:rsidRPr="00D02C66">
        <w:rPr>
          <w:b/>
          <w:bCs/>
          <w:sz w:val="28"/>
          <w:szCs w:val="28"/>
          <w:shd w:val="clear" w:color="auto" w:fill="FFFFFF"/>
        </w:rPr>
        <w:t>ЖИТЛОВІ СУБСИДІЇ</w:t>
      </w:r>
    </w:p>
    <w:p w:rsidR="00741172" w:rsidRPr="00D02C66" w:rsidRDefault="00741172" w:rsidP="002F7A9A">
      <w:pPr>
        <w:pStyle w:val="21"/>
        <w:spacing w:after="0" w:line="240" w:lineRule="auto"/>
        <w:ind w:firstLine="708"/>
        <w:jc w:val="both"/>
        <w:rPr>
          <w:sz w:val="16"/>
          <w:szCs w:val="16"/>
        </w:rPr>
      </w:pPr>
    </w:p>
    <w:p w:rsidR="00FE2C0D" w:rsidRPr="00D02C66" w:rsidRDefault="00FE2C0D" w:rsidP="00FE2C0D">
      <w:pPr>
        <w:tabs>
          <w:tab w:val="left" w:pos="-4536"/>
          <w:tab w:val="left" w:pos="-4395"/>
        </w:tabs>
        <w:ind w:firstLine="709"/>
        <w:jc w:val="both"/>
      </w:pPr>
      <w:r w:rsidRPr="00D02C66">
        <w:rPr>
          <w:sz w:val="28"/>
          <w:szCs w:val="28"/>
          <w:lang w:val="uk-UA"/>
        </w:rPr>
        <w:t xml:space="preserve">За </w:t>
      </w:r>
      <w:r w:rsidR="00D02C66" w:rsidRPr="00D02C66">
        <w:rPr>
          <w:sz w:val="28"/>
          <w:szCs w:val="28"/>
          <w:lang w:val="uk-UA"/>
        </w:rPr>
        <w:t xml:space="preserve">12 місяців </w:t>
      </w:r>
      <w:r w:rsidRPr="00D02C66">
        <w:rPr>
          <w:sz w:val="28"/>
          <w:szCs w:val="28"/>
          <w:lang w:val="uk-UA"/>
        </w:rPr>
        <w:t>20</w:t>
      </w:r>
      <w:r w:rsidRPr="00D02C66">
        <w:rPr>
          <w:sz w:val="28"/>
          <w:szCs w:val="28"/>
        </w:rPr>
        <w:t>21</w:t>
      </w:r>
      <w:r w:rsidRPr="00D02C66">
        <w:rPr>
          <w:sz w:val="28"/>
          <w:szCs w:val="28"/>
          <w:lang w:val="uk-UA"/>
        </w:rPr>
        <w:t xml:space="preserve"> року за призначенням житлової субсидії звернулось </w:t>
      </w:r>
      <w:r w:rsidR="00D02C66" w:rsidRPr="00D02C66">
        <w:rPr>
          <w:sz w:val="28"/>
          <w:szCs w:val="28"/>
          <w:lang w:val="uk-UA"/>
        </w:rPr>
        <w:t xml:space="preserve">16 633 </w:t>
      </w:r>
      <w:r w:rsidRPr="00D02C66">
        <w:rPr>
          <w:sz w:val="28"/>
          <w:szCs w:val="28"/>
          <w:lang w:val="uk-UA"/>
        </w:rPr>
        <w:t xml:space="preserve">громадян, в тому числі на тверде паливо і скраплений газ — </w:t>
      </w:r>
      <w:r w:rsidR="00D02C66" w:rsidRPr="00D02C66">
        <w:rPr>
          <w:sz w:val="28"/>
          <w:szCs w:val="28"/>
          <w:lang w:val="uk-UA"/>
        </w:rPr>
        <w:t>50</w:t>
      </w:r>
      <w:r w:rsidRPr="00D02C66">
        <w:rPr>
          <w:sz w:val="28"/>
          <w:szCs w:val="28"/>
          <w:lang w:val="uk-UA"/>
        </w:rPr>
        <w:t xml:space="preserve"> громадян.</w:t>
      </w:r>
    </w:p>
    <w:p w:rsidR="00FE2C0D" w:rsidRPr="000800F8" w:rsidRDefault="00FE2C0D" w:rsidP="00FE2C0D">
      <w:pPr>
        <w:tabs>
          <w:tab w:val="left" w:pos="-4536"/>
          <w:tab w:val="left" w:pos="-4395"/>
        </w:tabs>
        <w:ind w:firstLine="709"/>
        <w:jc w:val="both"/>
        <w:rPr>
          <w:sz w:val="28"/>
          <w:szCs w:val="28"/>
        </w:rPr>
      </w:pPr>
      <w:r w:rsidRPr="000800F8">
        <w:rPr>
          <w:sz w:val="28"/>
          <w:szCs w:val="28"/>
          <w:lang w:val="uk-UA"/>
        </w:rPr>
        <w:t>Враховуючи</w:t>
      </w:r>
      <w:r w:rsidR="00D93A18" w:rsidRPr="000800F8">
        <w:rPr>
          <w:sz w:val="28"/>
          <w:szCs w:val="28"/>
          <w:lang w:val="uk-UA"/>
        </w:rPr>
        <w:t xml:space="preserve"> внесені</w:t>
      </w:r>
      <w:r w:rsidRPr="000800F8">
        <w:rPr>
          <w:sz w:val="28"/>
          <w:szCs w:val="28"/>
          <w:lang w:val="uk-UA"/>
        </w:rPr>
        <w:t xml:space="preserve"> </w:t>
      </w:r>
      <w:r w:rsidR="00D93A18" w:rsidRPr="000800F8">
        <w:rPr>
          <w:sz w:val="28"/>
          <w:szCs w:val="28"/>
          <w:lang w:val="uk-UA"/>
        </w:rPr>
        <w:t>п</w:t>
      </w:r>
      <w:r w:rsidR="00D93A18" w:rsidRPr="000800F8">
        <w:rPr>
          <w:kern w:val="2"/>
          <w:sz w:val="28"/>
          <w:szCs w:val="28"/>
          <w:lang w:val="uk-UA"/>
        </w:rPr>
        <w:t xml:space="preserve">остановою </w:t>
      </w:r>
      <w:r w:rsidR="00D93A18" w:rsidRPr="000800F8">
        <w:rPr>
          <w:rFonts w:eastAsia="Lucida Sans Unicode"/>
          <w:kern w:val="2"/>
          <w:sz w:val="28"/>
          <w:szCs w:val="28"/>
          <w:lang w:val="uk-UA"/>
        </w:rPr>
        <w:t xml:space="preserve">Кабінету Міністрів України від 14.04.2021 № 420 “Про внесення змін до деяких постанов  Кабінету Міністрів України” </w:t>
      </w:r>
      <w:r w:rsidRPr="000800F8">
        <w:rPr>
          <w:sz w:val="28"/>
          <w:szCs w:val="28"/>
          <w:lang w:val="uk-UA"/>
        </w:rPr>
        <w:t>зміни</w:t>
      </w:r>
      <w:r w:rsidR="00D93A18" w:rsidRPr="000800F8">
        <w:rPr>
          <w:sz w:val="28"/>
          <w:szCs w:val="28"/>
          <w:lang w:val="uk-UA"/>
        </w:rPr>
        <w:t xml:space="preserve"> </w:t>
      </w:r>
      <w:r w:rsidR="00D93A18" w:rsidRPr="000800F8">
        <w:rPr>
          <w:rFonts w:eastAsia="Lucida Sans Unicode"/>
          <w:kern w:val="2"/>
          <w:sz w:val="28"/>
          <w:szCs w:val="28"/>
          <w:lang w:val="uk-UA"/>
        </w:rPr>
        <w:t>до Положення про порядок призначення житлових субсидій</w:t>
      </w:r>
      <w:r w:rsidRPr="000800F8">
        <w:rPr>
          <w:sz w:val="28"/>
          <w:szCs w:val="28"/>
          <w:lang w:val="uk-UA"/>
        </w:rPr>
        <w:t>, з травня 2021 опрацьовано 19276 справ одержувачів  житлової субсидії. З них призначено на наступний період у грошовій готівковій формі 13780 домогосподарствам Луцької міської територіальної громади, відмовлено 1669, 3827 домогосподарствам припинено у зв’язку зі зміною у складі зареєстрованих, переходом на пільгу, за заявою заявника, тощо.</w:t>
      </w:r>
    </w:p>
    <w:p w:rsidR="00FE2C0D" w:rsidRPr="000800F8" w:rsidRDefault="00FE2C0D" w:rsidP="00FE2C0D">
      <w:pPr>
        <w:tabs>
          <w:tab w:val="left" w:pos="-4536"/>
          <w:tab w:val="left" w:pos="-4395"/>
        </w:tabs>
        <w:ind w:firstLine="709"/>
        <w:jc w:val="both"/>
      </w:pPr>
      <w:r w:rsidRPr="000800F8">
        <w:rPr>
          <w:sz w:val="28"/>
          <w:szCs w:val="28"/>
          <w:lang w:val="uk-UA"/>
        </w:rPr>
        <w:t xml:space="preserve">За призначенням житлової субсидії згідно нового законодавства з травня 2021 звернулось </w:t>
      </w:r>
      <w:r w:rsidRPr="000800F8">
        <w:rPr>
          <w:sz w:val="28"/>
          <w:szCs w:val="28"/>
        </w:rPr>
        <w:t>1</w:t>
      </w:r>
      <w:r w:rsidR="000800F8" w:rsidRPr="000800F8">
        <w:rPr>
          <w:sz w:val="28"/>
          <w:szCs w:val="28"/>
        </w:rPr>
        <w:t>5284</w:t>
      </w:r>
      <w:r w:rsidRPr="000800F8">
        <w:rPr>
          <w:sz w:val="28"/>
          <w:szCs w:val="28"/>
          <w:lang w:val="uk-UA"/>
        </w:rPr>
        <w:t xml:space="preserve"> громадян</w:t>
      </w:r>
      <w:r w:rsidR="00C71A69">
        <w:rPr>
          <w:sz w:val="28"/>
          <w:szCs w:val="28"/>
          <w:lang w:val="uk-UA"/>
        </w:rPr>
        <w:t>ина</w:t>
      </w:r>
      <w:r w:rsidRPr="000800F8">
        <w:rPr>
          <w:sz w:val="28"/>
          <w:szCs w:val="28"/>
          <w:lang w:val="uk-UA"/>
        </w:rPr>
        <w:t xml:space="preserve">.  </w:t>
      </w:r>
    </w:p>
    <w:p w:rsidR="00FE2C0D" w:rsidRPr="000800F8" w:rsidRDefault="00911E97" w:rsidP="00FE2C0D">
      <w:pPr>
        <w:tabs>
          <w:tab w:val="left" w:pos="-4536"/>
          <w:tab w:val="left" w:pos="-4395"/>
        </w:tabs>
        <w:ind w:firstLine="709"/>
        <w:jc w:val="both"/>
      </w:pPr>
      <w:r w:rsidRPr="000800F8">
        <w:rPr>
          <w:caps/>
          <w:sz w:val="28"/>
          <w:szCs w:val="28"/>
          <w:lang w:val="uk-UA"/>
        </w:rPr>
        <w:t>а</w:t>
      </w:r>
      <w:r w:rsidRPr="000800F8">
        <w:rPr>
          <w:sz w:val="28"/>
          <w:szCs w:val="28"/>
          <w:lang w:val="uk-UA"/>
        </w:rPr>
        <w:t xml:space="preserve">втоматично </w:t>
      </w:r>
      <w:proofErr w:type="spellStart"/>
      <w:r w:rsidRPr="000800F8">
        <w:rPr>
          <w:sz w:val="28"/>
          <w:szCs w:val="28"/>
          <w:lang w:val="uk-UA"/>
        </w:rPr>
        <w:t>перепризначено</w:t>
      </w:r>
      <w:proofErr w:type="spellEnd"/>
      <w:r w:rsidRPr="000800F8">
        <w:rPr>
          <w:sz w:val="28"/>
          <w:szCs w:val="28"/>
          <w:lang w:val="uk-UA"/>
        </w:rPr>
        <w:t xml:space="preserve"> субсидії без звернень громадян</w:t>
      </w:r>
      <w:r w:rsidR="006534D0" w:rsidRPr="000800F8">
        <w:rPr>
          <w:sz w:val="28"/>
          <w:szCs w:val="28"/>
        </w:rPr>
        <w:t xml:space="preserve"> </w:t>
      </w:r>
      <w:r w:rsidR="006534D0" w:rsidRPr="000800F8">
        <w:rPr>
          <w:sz w:val="28"/>
          <w:szCs w:val="28"/>
          <w:lang w:val="uk-UA"/>
        </w:rPr>
        <w:t>по</w:t>
      </w:r>
      <w:r w:rsidRPr="000800F8">
        <w:rPr>
          <w:sz w:val="28"/>
          <w:szCs w:val="28"/>
          <w:lang w:val="uk-UA"/>
        </w:rPr>
        <w:t xml:space="preserve"> </w:t>
      </w:r>
      <w:r w:rsidR="00FE2C0D" w:rsidRPr="000800F8">
        <w:rPr>
          <w:sz w:val="28"/>
          <w:szCs w:val="28"/>
          <w:lang w:val="uk-UA"/>
        </w:rPr>
        <w:t>8897 справ</w:t>
      </w:r>
      <w:r w:rsidR="006534D0" w:rsidRPr="000800F8">
        <w:rPr>
          <w:sz w:val="28"/>
          <w:szCs w:val="28"/>
          <w:lang w:val="uk-UA"/>
        </w:rPr>
        <w:t>ах</w:t>
      </w:r>
      <w:r w:rsidR="00FE2C0D" w:rsidRPr="000800F8">
        <w:rPr>
          <w:sz w:val="28"/>
          <w:szCs w:val="28"/>
          <w:lang w:val="uk-UA"/>
        </w:rPr>
        <w:t>.</w:t>
      </w:r>
    </w:p>
    <w:p w:rsidR="00FE2C0D" w:rsidRPr="00A51987" w:rsidRDefault="00FE2C0D" w:rsidP="00FE2C0D">
      <w:pPr>
        <w:tabs>
          <w:tab w:val="left" w:pos="-4536"/>
          <w:tab w:val="left" w:pos="-4395"/>
        </w:tabs>
        <w:ind w:firstLine="709"/>
        <w:jc w:val="both"/>
        <w:rPr>
          <w:lang w:val="uk-UA"/>
        </w:rPr>
      </w:pPr>
      <w:r w:rsidRPr="000800F8">
        <w:rPr>
          <w:sz w:val="28"/>
          <w:szCs w:val="28"/>
          <w:lang w:val="uk-UA"/>
        </w:rPr>
        <w:t xml:space="preserve">Для визначення права щодо призначення житлової субсидії працівниками департаменту було проведено перевірку достовірності даних, що надійшли від осіб, які звертаються за призначенням житлової субсидії та без звернення громадян по кожному </w:t>
      </w:r>
      <w:r w:rsidRPr="00A51987">
        <w:rPr>
          <w:sz w:val="28"/>
          <w:szCs w:val="28"/>
          <w:lang w:val="uk-UA"/>
        </w:rPr>
        <w:t>члену сім’ї із складу домогосподарства, шляхом автоматичного доступу з:</w:t>
      </w:r>
    </w:p>
    <w:p w:rsidR="00FE2C0D" w:rsidRPr="000800F8" w:rsidRDefault="00FE2C0D" w:rsidP="00FE2C0D">
      <w:pPr>
        <w:tabs>
          <w:tab w:val="left" w:pos="-4536"/>
          <w:tab w:val="left" w:pos="-4395"/>
        </w:tabs>
        <w:spacing w:line="0" w:lineRule="atLeast"/>
        <w:ind w:firstLine="284"/>
        <w:jc w:val="both"/>
      </w:pPr>
      <w:r w:rsidRPr="00A51987">
        <w:rPr>
          <w:sz w:val="28"/>
          <w:szCs w:val="28"/>
          <w:lang w:val="uk-UA"/>
        </w:rPr>
        <w:tab/>
        <w:t>- Державного реєстру речових прав на нерухоме</w:t>
      </w:r>
      <w:r w:rsidRPr="000800F8">
        <w:rPr>
          <w:sz w:val="28"/>
          <w:szCs w:val="28"/>
          <w:lang w:val="uk-UA"/>
        </w:rPr>
        <w:t xml:space="preserve"> майно - про право власності на земельну ділянку, квартиру (будинок);</w:t>
      </w:r>
      <w:r w:rsidRPr="000800F8">
        <w:rPr>
          <w:rFonts w:cs="Calibri"/>
          <w:lang w:val="uk-UA"/>
        </w:rPr>
        <w:t xml:space="preserve"> </w:t>
      </w:r>
    </w:p>
    <w:p w:rsidR="00FE2C0D" w:rsidRPr="000800F8" w:rsidRDefault="00FE2C0D" w:rsidP="00FE2C0D">
      <w:pPr>
        <w:tabs>
          <w:tab w:val="left" w:pos="-4536"/>
          <w:tab w:val="left" w:pos="-4395"/>
        </w:tabs>
        <w:spacing w:line="0" w:lineRule="atLeast"/>
        <w:ind w:firstLine="284"/>
        <w:jc w:val="both"/>
      </w:pPr>
      <w:r w:rsidRPr="000800F8">
        <w:rPr>
          <w:rFonts w:cs="Calibri"/>
          <w:sz w:val="28"/>
          <w:szCs w:val="28"/>
          <w:lang w:val="uk-UA"/>
        </w:rPr>
        <w:tab/>
        <w:t>-</w:t>
      </w:r>
      <w:r w:rsidRPr="000800F8">
        <w:rPr>
          <w:rFonts w:cs="Calibri"/>
          <w:sz w:val="28"/>
          <w:szCs w:val="28"/>
        </w:rPr>
        <w:t xml:space="preserve">  </w:t>
      </w:r>
      <w:r w:rsidRPr="000800F8">
        <w:rPr>
          <w:rFonts w:cs="Calibri"/>
          <w:sz w:val="28"/>
          <w:szCs w:val="28"/>
          <w:lang w:val="uk-UA"/>
        </w:rPr>
        <w:t>н</w:t>
      </w:r>
      <w:r w:rsidRPr="000800F8">
        <w:rPr>
          <w:sz w:val="28"/>
          <w:szCs w:val="28"/>
          <w:lang w:val="uk-UA"/>
        </w:rPr>
        <w:t>аявність в осіб транспортних засобів;</w:t>
      </w:r>
    </w:p>
    <w:p w:rsidR="00FE2C0D" w:rsidRPr="000800F8" w:rsidRDefault="00FE2C0D" w:rsidP="00FE2C0D">
      <w:pPr>
        <w:tabs>
          <w:tab w:val="left" w:pos="-4536"/>
          <w:tab w:val="left" w:pos="-4395"/>
        </w:tabs>
        <w:spacing w:line="0" w:lineRule="atLeast"/>
        <w:ind w:firstLine="284"/>
        <w:jc w:val="both"/>
      </w:pPr>
      <w:r w:rsidRPr="000800F8">
        <w:rPr>
          <w:sz w:val="28"/>
          <w:szCs w:val="28"/>
          <w:lang w:val="uk-UA"/>
        </w:rPr>
        <w:tab/>
        <w:t>-</w:t>
      </w:r>
      <w:r w:rsidRPr="000800F8">
        <w:rPr>
          <w:sz w:val="28"/>
          <w:szCs w:val="28"/>
        </w:rPr>
        <w:t xml:space="preserve"> </w:t>
      </w:r>
      <w:r w:rsidRPr="000800F8">
        <w:rPr>
          <w:sz w:val="28"/>
          <w:szCs w:val="28"/>
          <w:lang w:val="uk-UA"/>
        </w:rPr>
        <w:t>Єдиного реєстру боржників - про заборгованість за виконавчими провадженнями щодо стягнення аліментів;</w:t>
      </w:r>
      <w:r w:rsidRPr="000800F8">
        <w:rPr>
          <w:rFonts w:cs="Calibri"/>
          <w:sz w:val="28"/>
          <w:szCs w:val="28"/>
          <w:lang w:val="uk-UA"/>
        </w:rPr>
        <w:t xml:space="preserve"> </w:t>
      </w:r>
    </w:p>
    <w:p w:rsidR="00FE2C0D" w:rsidRPr="000800F8" w:rsidRDefault="00FE2C0D" w:rsidP="00FE2C0D">
      <w:pPr>
        <w:tabs>
          <w:tab w:val="left" w:pos="-4536"/>
          <w:tab w:val="left" w:pos="-4395"/>
        </w:tabs>
        <w:spacing w:line="0" w:lineRule="atLeast"/>
        <w:ind w:firstLine="284"/>
        <w:jc w:val="both"/>
        <w:rPr>
          <w:lang w:val="uk-UA"/>
        </w:rPr>
      </w:pPr>
      <w:r w:rsidRPr="000800F8">
        <w:rPr>
          <w:sz w:val="28"/>
          <w:szCs w:val="28"/>
          <w:lang w:val="uk-UA"/>
        </w:rPr>
        <w:tab/>
        <w:t xml:space="preserve">- Єдиного державного реєстру юридичних осіб, фізичних осіб-підприємців та громадських формувань - про зареєстрованих фізичних осіб-підприємців. </w:t>
      </w:r>
    </w:p>
    <w:p w:rsidR="00FE2C0D" w:rsidRPr="000800F8" w:rsidRDefault="00FE2C0D" w:rsidP="00FE2C0D">
      <w:pPr>
        <w:tabs>
          <w:tab w:val="left" w:pos="-4536"/>
          <w:tab w:val="left" w:pos="-4395"/>
        </w:tabs>
        <w:spacing w:line="0" w:lineRule="atLeast"/>
        <w:ind w:firstLine="709"/>
        <w:jc w:val="both"/>
      </w:pPr>
      <w:r w:rsidRPr="000800F8">
        <w:rPr>
          <w:sz w:val="28"/>
          <w:szCs w:val="28"/>
          <w:lang w:val="uk-UA"/>
        </w:rPr>
        <w:lastRenderedPageBreak/>
        <w:t xml:space="preserve">Також, по кожному домогосподарству проведено перевірку по складу зареєстрованих членах домогосподарства згідно даних Луцького реєстру територіальної громади та  наявність суми простроченої понад три місяці (на дату подання такої інформації) заборгованості з оплати житлово-комунальних послуг згідно квитанції.   </w:t>
      </w:r>
    </w:p>
    <w:p w:rsidR="00FE2C0D" w:rsidRPr="000D3BB6" w:rsidRDefault="00FE2C0D" w:rsidP="00FE2C0D">
      <w:pPr>
        <w:tabs>
          <w:tab w:val="left" w:pos="-4536"/>
          <w:tab w:val="left" w:pos="-4395"/>
        </w:tabs>
        <w:ind w:firstLine="709"/>
        <w:jc w:val="both"/>
        <w:rPr>
          <w:sz w:val="28"/>
          <w:szCs w:val="28"/>
        </w:rPr>
      </w:pPr>
      <w:r w:rsidRPr="000800F8">
        <w:rPr>
          <w:sz w:val="28"/>
          <w:szCs w:val="28"/>
          <w:lang w:val="uk-UA"/>
        </w:rPr>
        <w:t>Направлено 15</w:t>
      </w:r>
      <w:r w:rsidR="000800F8" w:rsidRPr="000800F8">
        <w:rPr>
          <w:sz w:val="28"/>
          <w:szCs w:val="28"/>
        </w:rPr>
        <w:t>9794</w:t>
      </w:r>
      <w:r w:rsidR="00180BBE">
        <w:rPr>
          <w:sz w:val="28"/>
          <w:szCs w:val="28"/>
          <w:lang w:val="uk-UA"/>
        </w:rPr>
        <w:t xml:space="preserve"> запити</w:t>
      </w:r>
      <w:r w:rsidRPr="000800F8">
        <w:rPr>
          <w:sz w:val="28"/>
          <w:szCs w:val="28"/>
          <w:lang w:val="uk-UA"/>
        </w:rPr>
        <w:t xml:space="preserve"> до ПФУ, ДПС, в різні установи, організації для визначення права та проведення розрахунків субсидій.</w:t>
      </w:r>
    </w:p>
    <w:p w:rsidR="000800F8" w:rsidRPr="000800F8" w:rsidRDefault="000800F8" w:rsidP="00FE2C0D">
      <w:pPr>
        <w:tabs>
          <w:tab w:val="left" w:pos="-4536"/>
          <w:tab w:val="left" w:pos="-4395"/>
        </w:tabs>
        <w:ind w:firstLine="709"/>
        <w:jc w:val="both"/>
        <w:rPr>
          <w:sz w:val="28"/>
          <w:szCs w:val="28"/>
          <w:lang w:val="uk-UA"/>
        </w:rPr>
      </w:pPr>
      <w:r>
        <w:rPr>
          <w:sz w:val="28"/>
          <w:szCs w:val="28"/>
          <w:lang w:val="uk-UA"/>
        </w:rPr>
        <w:t xml:space="preserve">В жовтні 2021 року було здійснено автоматичне перепризначення </w:t>
      </w:r>
      <w:r w:rsidRPr="000800F8">
        <w:rPr>
          <w:sz w:val="28"/>
          <w:szCs w:val="28"/>
          <w:lang w:val="uk-UA"/>
        </w:rPr>
        <w:t>житлових субсидій на наступний (опалювальний) період для 16030 домогосподарств.</w:t>
      </w:r>
    </w:p>
    <w:p w:rsidR="00FE2C0D" w:rsidRPr="00512929" w:rsidRDefault="000800F8" w:rsidP="00FE2C0D">
      <w:pPr>
        <w:tabs>
          <w:tab w:val="left" w:pos="-4536"/>
          <w:tab w:val="left" w:pos="-4395"/>
        </w:tabs>
        <w:ind w:firstLine="709"/>
        <w:jc w:val="both"/>
      </w:pPr>
      <w:r w:rsidRPr="000800F8">
        <w:rPr>
          <w:sz w:val="28"/>
          <w:szCs w:val="28"/>
          <w:lang w:val="uk-UA"/>
        </w:rPr>
        <w:t>Станом на 01.01.2022</w:t>
      </w:r>
      <w:r w:rsidR="00FE2C0D" w:rsidRPr="000800F8">
        <w:rPr>
          <w:sz w:val="28"/>
          <w:szCs w:val="28"/>
          <w:lang w:val="uk-UA"/>
        </w:rPr>
        <w:t xml:space="preserve"> житлова субсидія призначена у грошовій готівковій формі для </w:t>
      </w:r>
      <w:r w:rsidR="00FE2C0D" w:rsidRPr="000800F8">
        <w:rPr>
          <w:sz w:val="28"/>
          <w:szCs w:val="28"/>
        </w:rPr>
        <w:t>1</w:t>
      </w:r>
      <w:r>
        <w:rPr>
          <w:sz w:val="28"/>
          <w:szCs w:val="28"/>
          <w:lang w:val="uk-UA"/>
        </w:rPr>
        <w:t>7404</w:t>
      </w:r>
      <w:r w:rsidR="00FE2C0D" w:rsidRPr="000800F8">
        <w:rPr>
          <w:sz w:val="28"/>
          <w:szCs w:val="28"/>
          <w:lang w:val="uk-UA"/>
        </w:rPr>
        <w:t xml:space="preserve"> домогосподарств Луцької міської територіальної громади. За </w:t>
      </w:r>
      <w:r>
        <w:rPr>
          <w:sz w:val="28"/>
          <w:szCs w:val="28"/>
          <w:lang w:val="uk-UA"/>
        </w:rPr>
        <w:t xml:space="preserve">12 місяців </w:t>
      </w:r>
      <w:r w:rsidR="00FE2C0D" w:rsidRPr="000800F8">
        <w:rPr>
          <w:sz w:val="28"/>
          <w:szCs w:val="28"/>
          <w:lang w:val="uk-UA"/>
        </w:rPr>
        <w:t>2021</w:t>
      </w:r>
      <w:r>
        <w:rPr>
          <w:sz w:val="28"/>
          <w:szCs w:val="28"/>
          <w:lang w:val="uk-UA"/>
        </w:rPr>
        <w:t xml:space="preserve"> року</w:t>
      </w:r>
      <w:r w:rsidR="00FE2C0D" w:rsidRPr="000800F8">
        <w:rPr>
          <w:sz w:val="28"/>
          <w:szCs w:val="28"/>
          <w:lang w:val="uk-UA"/>
        </w:rPr>
        <w:t xml:space="preserve"> сума отриманих субсидій </w:t>
      </w:r>
      <w:r w:rsidR="00FE2C0D" w:rsidRPr="00512929">
        <w:rPr>
          <w:sz w:val="28"/>
          <w:szCs w:val="28"/>
          <w:lang w:val="uk-UA"/>
        </w:rPr>
        <w:t xml:space="preserve">громадянами </w:t>
      </w:r>
      <w:r w:rsidR="00D714F3" w:rsidRPr="00512929">
        <w:rPr>
          <w:sz w:val="28"/>
          <w:szCs w:val="28"/>
          <w:lang w:val="uk-UA"/>
        </w:rPr>
        <w:t>254387,88</w:t>
      </w:r>
      <w:r w:rsidR="00FE2C0D" w:rsidRPr="00512929">
        <w:rPr>
          <w:sz w:val="28"/>
          <w:szCs w:val="28"/>
          <w:lang w:val="uk-UA"/>
        </w:rPr>
        <w:t xml:space="preserve"> тис. гривень, середній розмір житлової субсидії становить — </w:t>
      </w:r>
      <w:r w:rsidR="00D714F3" w:rsidRPr="00512929">
        <w:rPr>
          <w:sz w:val="28"/>
          <w:szCs w:val="28"/>
          <w:lang w:val="uk-UA"/>
        </w:rPr>
        <w:t>730,87</w:t>
      </w:r>
      <w:r w:rsidR="00FE2C0D" w:rsidRPr="00512929">
        <w:rPr>
          <w:sz w:val="28"/>
          <w:szCs w:val="28"/>
          <w:lang w:val="uk-UA"/>
        </w:rPr>
        <w:t xml:space="preserve"> гривень.</w:t>
      </w:r>
    </w:p>
    <w:p w:rsidR="00FE2C0D" w:rsidRPr="00512929" w:rsidRDefault="00FE2C0D" w:rsidP="00FE2C0D">
      <w:pPr>
        <w:pStyle w:val="a1"/>
        <w:tabs>
          <w:tab w:val="left" w:pos="-4536"/>
          <w:tab w:val="left" w:pos="-4395"/>
        </w:tabs>
        <w:spacing w:after="0"/>
        <w:ind w:firstLine="709"/>
        <w:jc w:val="both"/>
      </w:pPr>
      <w:r w:rsidRPr="00512929">
        <w:rPr>
          <w:sz w:val="28"/>
          <w:szCs w:val="28"/>
          <w:lang w:val="uk-UA"/>
        </w:rPr>
        <w:t xml:space="preserve">Протягом звітного періоду видано </w:t>
      </w:r>
      <w:r w:rsidR="00512929" w:rsidRPr="00512929">
        <w:rPr>
          <w:sz w:val="28"/>
          <w:szCs w:val="28"/>
          <w:lang w:val="uk-UA"/>
        </w:rPr>
        <w:t>109</w:t>
      </w:r>
      <w:r w:rsidRPr="00512929">
        <w:rPr>
          <w:sz w:val="28"/>
          <w:szCs w:val="28"/>
          <w:lang w:val="uk-UA"/>
        </w:rPr>
        <w:t xml:space="preserve"> довідок про факт перебування (не перебування) на обліку громадян одержувачів житлових субсидій та сум  нарахувань.</w:t>
      </w:r>
    </w:p>
    <w:p w:rsidR="00FE2C0D" w:rsidRPr="007E6486" w:rsidRDefault="00FE2C0D" w:rsidP="00FE2C0D">
      <w:pPr>
        <w:tabs>
          <w:tab w:val="left" w:pos="-4536"/>
          <w:tab w:val="left" w:pos="-4395"/>
        </w:tabs>
        <w:ind w:firstLine="709"/>
        <w:jc w:val="both"/>
        <w:rPr>
          <w:lang w:val="uk-UA"/>
        </w:rPr>
      </w:pPr>
      <w:r w:rsidRPr="00512929">
        <w:rPr>
          <w:sz w:val="28"/>
          <w:szCs w:val="28"/>
          <w:lang w:val="uk-UA"/>
        </w:rPr>
        <w:t xml:space="preserve"> Припинено надання житлових субсидій </w:t>
      </w:r>
      <w:r w:rsidR="00512929" w:rsidRPr="00512929">
        <w:rPr>
          <w:sz w:val="28"/>
          <w:szCs w:val="28"/>
          <w:lang w:val="uk-UA"/>
        </w:rPr>
        <w:t>843</w:t>
      </w:r>
      <w:r w:rsidRPr="00512929">
        <w:rPr>
          <w:sz w:val="28"/>
          <w:szCs w:val="28"/>
          <w:lang w:val="uk-UA"/>
        </w:rPr>
        <w:t xml:space="preserve"> домогосподарствам з наступних причин: зміна у складі сім’ї, зміна кількості зареєстрованих осіб, наявність транспортного засобу (з дати випуску якого минуло менше п’яти років), покупка чи оплата послуг на суму, що перевищує 50 тис.</w:t>
      </w:r>
      <w:r w:rsidR="00E4798A" w:rsidRPr="00512929">
        <w:rPr>
          <w:sz w:val="28"/>
          <w:szCs w:val="28"/>
          <w:lang w:val="uk-UA"/>
        </w:rPr>
        <w:t> </w:t>
      </w:r>
      <w:r w:rsidRPr="00512929">
        <w:rPr>
          <w:sz w:val="28"/>
          <w:szCs w:val="28"/>
          <w:lang w:val="uk-UA"/>
        </w:rPr>
        <w:t>г</w:t>
      </w:r>
      <w:r w:rsidR="00E4798A" w:rsidRPr="00512929">
        <w:rPr>
          <w:sz w:val="28"/>
          <w:szCs w:val="28"/>
          <w:lang w:val="uk-UA"/>
        </w:rPr>
        <w:t>ривень</w:t>
      </w:r>
      <w:r w:rsidRPr="00512929">
        <w:rPr>
          <w:sz w:val="28"/>
          <w:szCs w:val="28"/>
          <w:lang w:val="uk-UA"/>
        </w:rPr>
        <w:t xml:space="preserve">, </w:t>
      </w:r>
      <w:r w:rsidRPr="007E6486">
        <w:rPr>
          <w:sz w:val="28"/>
          <w:szCs w:val="28"/>
          <w:lang w:val="uk-UA"/>
        </w:rPr>
        <w:t>переїзд в інше житлове приміщення, іншу місцевість.</w:t>
      </w:r>
    </w:p>
    <w:p w:rsidR="00FE2C0D" w:rsidRPr="007E6486" w:rsidRDefault="00FE2C0D" w:rsidP="00FE2C0D">
      <w:pPr>
        <w:tabs>
          <w:tab w:val="left" w:pos="-4536"/>
          <w:tab w:val="left" w:pos="-4395"/>
        </w:tabs>
        <w:ind w:firstLine="709"/>
        <w:jc w:val="both"/>
        <w:rPr>
          <w:lang w:val="uk-UA"/>
        </w:rPr>
      </w:pPr>
      <w:r w:rsidRPr="007E6486">
        <w:rPr>
          <w:sz w:val="28"/>
          <w:szCs w:val="28"/>
          <w:lang w:val="uk-UA"/>
        </w:rPr>
        <w:t xml:space="preserve">За результатами проведених перевірок достовірності наданої громадянами  інформації про доходи та майновий стан одержувачів субсидій виявлено надміру виплачені кошти по </w:t>
      </w:r>
      <w:r w:rsidR="00512929" w:rsidRPr="007E6486">
        <w:rPr>
          <w:sz w:val="28"/>
          <w:szCs w:val="28"/>
          <w:lang w:val="uk-UA"/>
        </w:rPr>
        <w:t>908</w:t>
      </w:r>
      <w:r w:rsidRPr="007E6486">
        <w:rPr>
          <w:sz w:val="28"/>
          <w:szCs w:val="28"/>
          <w:lang w:val="uk-UA"/>
        </w:rPr>
        <w:t xml:space="preserve"> справах (</w:t>
      </w:r>
      <w:r w:rsidR="00512929" w:rsidRPr="007E6486">
        <w:rPr>
          <w:sz w:val="28"/>
          <w:szCs w:val="28"/>
          <w:lang w:val="uk-UA"/>
        </w:rPr>
        <w:t>1005</w:t>
      </w:r>
      <w:r w:rsidRPr="007E6486">
        <w:rPr>
          <w:sz w:val="28"/>
          <w:szCs w:val="28"/>
          <w:lang w:val="uk-UA"/>
        </w:rPr>
        <w:t xml:space="preserve"> звернень) в загальній сумі  </w:t>
      </w:r>
      <w:r w:rsidR="00512929" w:rsidRPr="007E6486">
        <w:rPr>
          <w:sz w:val="28"/>
          <w:szCs w:val="28"/>
          <w:lang w:val="uk-UA"/>
        </w:rPr>
        <w:t>4132,65</w:t>
      </w:r>
      <w:r w:rsidRPr="007E6486">
        <w:rPr>
          <w:sz w:val="28"/>
          <w:szCs w:val="28"/>
          <w:lang w:val="uk-UA"/>
        </w:rPr>
        <w:t xml:space="preserve"> тис. гривень.</w:t>
      </w:r>
    </w:p>
    <w:p w:rsidR="00FE2C0D" w:rsidRPr="007E6486" w:rsidRDefault="00FE2C0D" w:rsidP="00FE2C0D">
      <w:pPr>
        <w:tabs>
          <w:tab w:val="left" w:pos="-4536"/>
          <w:tab w:val="left" w:pos="-4395"/>
        </w:tabs>
        <w:ind w:firstLine="709"/>
        <w:jc w:val="both"/>
      </w:pPr>
      <w:r w:rsidRPr="007E6486">
        <w:rPr>
          <w:sz w:val="28"/>
          <w:szCs w:val="28"/>
          <w:lang w:val="uk-UA"/>
        </w:rPr>
        <w:t xml:space="preserve">Громадянами повернуто надміру виплачені кошти в обсязі </w:t>
      </w:r>
      <w:r w:rsidR="007E6486" w:rsidRPr="007E6486">
        <w:rPr>
          <w:sz w:val="28"/>
          <w:szCs w:val="28"/>
          <w:lang w:val="uk-UA"/>
        </w:rPr>
        <w:t>3120,04</w:t>
      </w:r>
      <w:r w:rsidRPr="007E6486">
        <w:rPr>
          <w:sz w:val="28"/>
          <w:szCs w:val="28"/>
          <w:lang w:val="uk-UA"/>
        </w:rPr>
        <w:t xml:space="preserve"> тис. гривень, в тому числі за поточний рік — </w:t>
      </w:r>
      <w:r w:rsidR="007E6486" w:rsidRPr="007E6486">
        <w:rPr>
          <w:sz w:val="28"/>
          <w:szCs w:val="28"/>
          <w:lang w:val="uk-UA"/>
        </w:rPr>
        <w:t>1621,26</w:t>
      </w:r>
      <w:r w:rsidRPr="007E6486">
        <w:rPr>
          <w:sz w:val="28"/>
          <w:szCs w:val="28"/>
          <w:lang w:val="uk-UA"/>
        </w:rPr>
        <w:t xml:space="preserve"> тис. гривень.</w:t>
      </w:r>
    </w:p>
    <w:p w:rsidR="00FE2C0D" w:rsidRPr="007E6486" w:rsidRDefault="00FE2C0D" w:rsidP="00FE2C0D">
      <w:pPr>
        <w:tabs>
          <w:tab w:val="left" w:pos="-4536"/>
          <w:tab w:val="left" w:pos="-4395"/>
          <w:tab w:val="left" w:pos="0"/>
        </w:tabs>
        <w:ind w:firstLine="709"/>
        <w:jc w:val="both"/>
      </w:pPr>
      <w:r w:rsidRPr="007E6486">
        <w:rPr>
          <w:sz w:val="28"/>
          <w:szCs w:val="28"/>
          <w:lang w:val="uk-UA"/>
        </w:rPr>
        <w:t xml:space="preserve">Направлено </w:t>
      </w:r>
      <w:r w:rsidRPr="007E6486">
        <w:rPr>
          <w:sz w:val="28"/>
          <w:szCs w:val="28"/>
        </w:rPr>
        <w:t>1</w:t>
      </w:r>
      <w:r w:rsidR="007E6486" w:rsidRPr="007E6486">
        <w:rPr>
          <w:sz w:val="28"/>
          <w:szCs w:val="28"/>
          <w:lang w:val="uk-UA"/>
        </w:rPr>
        <w:t>9</w:t>
      </w:r>
      <w:r w:rsidRPr="007E6486">
        <w:rPr>
          <w:sz w:val="28"/>
          <w:szCs w:val="28"/>
          <w:lang w:val="uk-UA"/>
        </w:rPr>
        <w:t xml:space="preserve"> справ для підготовки позовних заяв та передачі їх до </w:t>
      </w:r>
      <w:proofErr w:type="spellStart"/>
      <w:r w:rsidRPr="007E6486">
        <w:rPr>
          <w:sz w:val="28"/>
          <w:szCs w:val="28"/>
          <w:lang w:val="uk-UA"/>
        </w:rPr>
        <w:t>міськрайонного</w:t>
      </w:r>
      <w:proofErr w:type="spellEnd"/>
      <w:r w:rsidRPr="007E6486">
        <w:rPr>
          <w:sz w:val="28"/>
          <w:szCs w:val="28"/>
          <w:lang w:val="uk-UA"/>
        </w:rPr>
        <w:t xml:space="preserve"> суду.</w:t>
      </w:r>
    </w:p>
    <w:p w:rsidR="00CA5631" w:rsidRPr="00B34240" w:rsidRDefault="00CA5631" w:rsidP="002F7A9A">
      <w:pPr>
        <w:pStyle w:val="a1"/>
        <w:spacing w:after="0"/>
        <w:jc w:val="center"/>
        <w:rPr>
          <w:b/>
          <w:highlight w:val="yellow"/>
          <w:shd w:val="clear" w:color="auto" w:fill="FFFFFF"/>
        </w:rPr>
      </w:pPr>
    </w:p>
    <w:p w:rsidR="0067244F" w:rsidRPr="00B34240" w:rsidRDefault="0067244F" w:rsidP="002F7A9A">
      <w:pPr>
        <w:pStyle w:val="a1"/>
        <w:spacing w:after="0"/>
        <w:jc w:val="center"/>
        <w:rPr>
          <w:b/>
          <w:sz w:val="28"/>
          <w:szCs w:val="28"/>
          <w:shd w:val="clear" w:color="auto" w:fill="FFFFFF"/>
          <w:lang w:val="uk-UA"/>
        </w:rPr>
      </w:pPr>
      <w:r w:rsidRPr="00B34240">
        <w:rPr>
          <w:b/>
          <w:sz w:val="28"/>
          <w:szCs w:val="28"/>
          <w:shd w:val="clear" w:color="auto" w:fill="FFFFFF"/>
          <w:lang w:val="uk-UA"/>
        </w:rPr>
        <w:t>ПРИЙОМ ГРОМАДЯН</w:t>
      </w:r>
    </w:p>
    <w:p w:rsidR="006567EA" w:rsidRPr="00B34240" w:rsidRDefault="006567EA" w:rsidP="002F7A9A">
      <w:pPr>
        <w:pStyle w:val="a1"/>
        <w:spacing w:after="0"/>
        <w:jc w:val="center"/>
        <w:rPr>
          <w:b/>
          <w:sz w:val="16"/>
          <w:szCs w:val="16"/>
          <w:shd w:val="clear" w:color="auto" w:fill="FFFFFF"/>
          <w:lang w:val="uk-UA"/>
        </w:rPr>
      </w:pPr>
    </w:p>
    <w:p w:rsidR="00DD0703" w:rsidRPr="00B34240" w:rsidRDefault="00DD0703" w:rsidP="00DD0703">
      <w:pPr>
        <w:pStyle w:val="a1"/>
        <w:spacing w:after="0"/>
        <w:ind w:firstLine="709"/>
        <w:jc w:val="both"/>
        <w:rPr>
          <w:sz w:val="28"/>
          <w:szCs w:val="28"/>
          <w:lang w:val="uk-UA"/>
        </w:rPr>
      </w:pPr>
      <w:r w:rsidRPr="00B34240">
        <w:rPr>
          <w:sz w:val="28"/>
          <w:szCs w:val="28"/>
          <w:lang w:val="uk-UA"/>
        </w:rPr>
        <w:t xml:space="preserve">Впродовж 2021 року за призначенням державних соціальних допомог та житлових субсидій від громадян міста надійшло </w:t>
      </w:r>
      <w:r w:rsidR="007D2BB2" w:rsidRPr="00B34240">
        <w:rPr>
          <w:sz w:val="28"/>
          <w:szCs w:val="28"/>
          <w:lang w:val="uk-UA"/>
        </w:rPr>
        <w:t>31 038</w:t>
      </w:r>
      <w:r w:rsidRPr="00B34240">
        <w:rPr>
          <w:sz w:val="28"/>
          <w:szCs w:val="28"/>
          <w:lang w:val="uk-UA"/>
        </w:rPr>
        <w:t xml:space="preserve"> звернень.</w:t>
      </w:r>
    </w:p>
    <w:p w:rsidR="00DD0703" w:rsidRPr="00B34240" w:rsidRDefault="007D2BB2" w:rsidP="00DD0703">
      <w:pPr>
        <w:pStyle w:val="a1"/>
        <w:spacing w:after="0"/>
        <w:ind w:firstLine="709"/>
        <w:jc w:val="both"/>
        <w:rPr>
          <w:sz w:val="28"/>
          <w:szCs w:val="28"/>
          <w:lang w:val="uk-UA"/>
        </w:rPr>
      </w:pPr>
      <w:r w:rsidRPr="00B34240">
        <w:rPr>
          <w:sz w:val="28"/>
          <w:szCs w:val="28"/>
          <w:lang w:val="uk-UA"/>
        </w:rPr>
        <w:t>527</w:t>
      </w:r>
      <w:r w:rsidR="00022AC7" w:rsidRPr="00B34240">
        <w:rPr>
          <w:sz w:val="28"/>
          <w:szCs w:val="28"/>
          <w:lang w:val="uk-UA"/>
        </w:rPr>
        <w:t xml:space="preserve"> сім</w:t>
      </w:r>
      <w:r w:rsidR="00180BBE">
        <w:rPr>
          <w:sz w:val="28"/>
          <w:szCs w:val="28"/>
          <w:lang w:val="uk-UA"/>
        </w:rPr>
        <w:t>ей</w:t>
      </w:r>
      <w:r w:rsidR="00022AC7" w:rsidRPr="00B34240">
        <w:rPr>
          <w:sz w:val="28"/>
          <w:szCs w:val="28"/>
          <w:lang w:val="uk-UA"/>
        </w:rPr>
        <w:t xml:space="preserve"> </w:t>
      </w:r>
      <w:r w:rsidR="00DD0703" w:rsidRPr="00B34240">
        <w:rPr>
          <w:sz w:val="28"/>
          <w:szCs w:val="28"/>
          <w:lang w:val="uk-UA"/>
        </w:rPr>
        <w:t xml:space="preserve">звернулось за щомісячною адресною допомогою внутрішньо переміщеним особам для покриття витрат на проживання, в тому числі на оплату житлово-комунальних послуг. </w:t>
      </w:r>
    </w:p>
    <w:p w:rsidR="00111B66" w:rsidRPr="00B34240" w:rsidRDefault="00111B66" w:rsidP="00111B66">
      <w:pPr>
        <w:pStyle w:val="21"/>
        <w:spacing w:after="0" w:line="240" w:lineRule="auto"/>
        <w:ind w:firstLine="709"/>
        <w:jc w:val="both"/>
        <w:rPr>
          <w:sz w:val="28"/>
          <w:szCs w:val="28"/>
        </w:rPr>
      </w:pPr>
      <w:r w:rsidRPr="00B34240">
        <w:rPr>
          <w:sz w:val="28"/>
          <w:szCs w:val="28"/>
        </w:rPr>
        <w:t>Прийнято:</w:t>
      </w:r>
    </w:p>
    <w:p w:rsidR="00111B66" w:rsidRPr="00B34240" w:rsidRDefault="00111B66" w:rsidP="00111B66">
      <w:pPr>
        <w:pStyle w:val="21"/>
        <w:spacing w:after="0" w:line="240" w:lineRule="auto"/>
        <w:jc w:val="both"/>
        <w:rPr>
          <w:sz w:val="28"/>
          <w:szCs w:val="28"/>
        </w:rPr>
      </w:pPr>
      <w:r w:rsidRPr="00B34240">
        <w:rPr>
          <w:sz w:val="28"/>
          <w:szCs w:val="28"/>
        </w:rPr>
        <w:t xml:space="preserve">- </w:t>
      </w:r>
      <w:r w:rsidR="007D2BB2" w:rsidRPr="00B34240">
        <w:rPr>
          <w:sz w:val="28"/>
          <w:szCs w:val="28"/>
        </w:rPr>
        <w:t>2 004 заяви по послузі Є-МАЛЯТКО, 56</w:t>
      </w:r>
      <w:r w:rsidRPr="00B34240">
        <w:rPr>
          <w:sz w:val="28"/>
          <w:szCs w:val="28"/>
        </w:rPr>
        <w:t xml:space="preserve"> заяв для отримання пакунку малюка та для монетизації допомоги пакунок малюка </w:t>
      </w:r>
      <w:r w:rsidR="007D2BB2" w:rsidRPr="00B34240">
        <w:rPr>
          <w:sz w:val="28"/>
          <w:szCs w:val="28"/>
        </w:rPr>
        <w:t>–</w:t>
      </w:r>
      <w:r w:rsidRPr="00B34240">
        <w:rPr>
          <w:sz w:val="28"/>
          <w:szCs w:val="28"/>
        </w:rPr>
        <w:t xml:space="preserve"> </w:t>
      </w:r>
      <w:r w:rsidR="007D2BB2" w:rsidRPr="00B34240">
        <w:rPr>
          <w:sz w:val="28"/>
          <w:szCs w:val="28"/>
        </w:rPr>
        <w:t>1 957</w:t>
      </w:r>
      <w:r w:rsidRPr="00B34240">
        <w:rPr>
          <w:sz w:val="28"/>
          <w:szCs w:val="28"/>
        </w:rPr>
        <w:t xml:space="preserve"> заява;</w:t>
      </w:r>
    </w:p>
    <w:p w:rsidR="00111B66" w:rsidRPr="00B34240" w:rsidRDefault="00111B66" w:rsidP="00111B66">
      <w:pPr>
        <w:pStyle w:val="21"/>
        <w:spacing w:after="0" w:line="240" w:lineRule="auto"/>
        <w:jc w:val="both"/>
        <w:rPr>
          <w:sz w:val="28"/>
          <w:szCs w:val="28"/>
        </w:rPr>
      </w:pPr>
      <w:r w:rsidRPr="00B34240">
        <w:rPr>
          <w:sz w:val="28"/>
          <w:szCs w:val="28"/>
        </w:rPr>
        <w:t xml:space="preserve">- </w:t>
      </w:r>
      <w:r w:rsidR="007D2BB2" w:rsidRPr="00B34240">
        <w:rPr>
          <w:sz w:val="28"/>
          <w:szCs w:val="28"/>
        </w:rPr>
        <w:t>994</w:t>
      </w:r>
      <w:r w:rsidRPr="00B34240">
        <w:rPr>
          <w:sz w:val="28"/>
          <w:szCs w:val="28"/>
        </w:rPr>
        <w:t xml:space="preserve"> заяв</w:t>
      </w:r>
      <w:r w:rsidR="00180BBE">
        <w:rPr>
          <w:sz w:val="28"/>
          <w:szCs w:val="28"/>
        </w:rPr>
        <w:t>и</w:t>
      </w:r>
      <w:r w:rsidRPr="00B34240">
        <w:rPr>
          <w:sz w:val="28"/>
          <w:szCs w:val="28"/>
        </w:rPr>
        <w:t xml:space="preserve"> щодо видачі та продовження посвідчень багатодітної сім’ї;</w:t>
      </w:r>
    </w:p>
    <w:p w:rsidR="00111B66" w:rsidRPr="00B34240" w:rsidRDefault="007D2BB2" w:rsidP="00111B66">
      <w:pPr>
        <w:pStyle w:val="21"/>
        <w:spacing w:after="0" w:line="240" w:lineRule="auto"/>
        <w:jc w:val="both"/>
        <w:rPr>
          <w:sz w:val="28"/>
          <w:szCs w:val="28"/>
        </w:rPr>
      </w:pPr>
      <w:r w:rsidRPr="00B34240">
        <w:rPr>
          <w:sz w:val="28"/>
          <w:szCs w:val="28"/>
        </w:rPr>
        <w:t>- 855</w:t>
      </w:r>
      <w:r w:rsidR="00783606" w:rsidRPr="00B34240">
        <w:rPr>
          <w:sz w:val="28"/>
          <w:szCs w:val="28"/>
        </w:rPr>
        <w:t xml:space="preserve"> заяв</w:t>
      </w:r>
      <w:r w:rsidR="00111B66" w:rsidRPr="00B34240">
        <w:rPr>
          <w:sz w:val="28"/>
          <w:szCs w:val="28"/>
        </w:rPr>
        <w:t xml:space="preserve"> на отримання державної соціальної особам, які не мають права на пенсію та особам з інвалідністю, з них: допомога на догляд одиноким особам, </w:t>
      </w:r>
      <w:r w:rsidR="00111B66" w:rsidRPr="00B34240">
        <w:rPr>
          <w:sz w:val="28"/>
          <w:szCs w:val="28"/>
        </w:rPr>
        <w:lastRenderedPageBreak/>
        <w:t>яким в</w:t>
      </w:r>
      <w:r w:rsidRPr="00B34240">
        <w:rPr>
          <w:sz w:val="28"/>
          <w:szCs w:val="28"/>
        </w:rPr>
        <w:t>иповнилось 80 і більше років — 662, по втраті годувальника – 71</w:t>
      </w:r>
      <w:r w:rsidR="00111B66" w:rsidRPr="00B34240">
        <w:rPr>
          <w:sz w:val="28"/>
          <w:szCs w:val="28"/>
        </w:rPr>
        <w:t xml:space="preserve">, особам з інвалідністю загального захворювання — </w:t>
      </w:r>
      <w:r w:rsidRPr="00B34240">
        <w:rPr>
          <w:sz w:val="28"/>
          <w:szCs w:val="28"/>
        </w:rPr>
        <w:t>122</w:t>
      </w:r>
      <w:r w:rsidR="00111B66" w:rsidRPr="00B34240">
        <w:rPr>
          <w:sz w:val="28"/>
          <w:szCs w:val="28"/>
        </w:rPr>
        <w:t>;</w:t>
      </w:r>
    </w:p>
    <w:p w:rsidR="00111B66" w:rsidRPr="00B34240" w:rsidRDefault="00111B66" w:rsidP="00111B66">
      <w:pPr>
        <w:pStyle w:val="21"/>
        <w:spacing w:after="0" w:line="240" w:lineRule="auto"/>
        <w:jc w:val="both"/>
        <w:rPr>
          <w:sz w:val="28"/>
          <w:szCs w:val="28"/>
        </w:rPr>
      </w:pPr>
      <w:r w:rsidRPr="00B34240">
        <w:rPr>
          <w:sz w:val="28"/>
          <w:szCs w:val="28"/>
        </w:rPr>
        <w:t xml:space="preserve">- 1 звернення щодо </w:t>
      </w:r>
      <w:r w:rsidRPr="00B34240">
        <w:rPr>
          <w:sz w:val="28"/>
          <w:szCs w:val="28"/>
          <w:shd w:val="clear" w:color="auto" w:fill="FFFFFF"/>
        </w:rPr>
        <w:t>одержання одноразової матеріальної допомоги особі, яка постраждала від торгівлі людьми;</w:t>
      </w:r>
    </w:p>
    <w:p w:rsidR="00111B66" w:rsidRPr="00B34240" w:rsidRDefault="00111B66" w:rsidP="00111B66">
      <w:pPr>
        <w:pStyle w:val="21"/>
        <w:spacing w:after="0" w:line="240" w:lineRule="auto"/>
        <w:jc w:val="both"/>
        <w:rPr>
          <w:sz w:val="28"/>
          <w:szCs w:val="28"/>
        </w:rPr>
      </w:pPr>
      <w:r w:rsidRPr="00B34240">
        <w:rPr>
          <w:sz w:val="28"/>
          <w:szCs w:val="28"/>
        </w:rPr>
        <w:t>- 1 пакет документ</w:t>
      </w:r>
      <w:r w:rsidR="00775F7B" w:rsidRPr="00B34240">
        <w:rPr>
          <w:sz w:val="28"/>
          <w:szCs w:val="28"/>
        </w:rPr>
        <w:t>ів на допомогу прийомній сім’ї;</w:t>
      </w:r>
    </w:p>
    <w:p w:rsidR="00775F7B" w:rsidRPr="00B34240" w:rsidRDefault="00775F7B" w:rsidP="00111B66">
      <w:pPr>
        <w:pStyle w:val="21"/>
        <w:spacing w:after="0" w:line="240" w:lineRule="auto"/>
        <w:jc w:val="both"/>
        <w:rPr>
          <w:sz w:val="28"/>
          <w:szCs w:val="28"/>
        </w:rPr>
      </w:pPr>
      <w:r w:rsidRPr="00B34240">
        <w:rPr>
          <w:sz w:val="28"/>
          <w:szCs w:val="28"/>
        </w:rPr>
        <w:t xml:space="preserve">- 66 звернень при народженні дитини та 730 звернень щодо призначення житлової субсидії через електронний </w:t>
      </w:r>
      <w:proofErr w:type="spellStart"/>
      <w:r w:rsidRPr="00B34240">
        <w:rPr>
          <w:sz w:val="28"/>
          <w:szCs w:val="28"/>
        </w:rPr>
        <w:t>веб-портал</w:t>
      </w:r>
      <w:proofErr w:type="spellEnd"/>
      <w:r w:rsidRPr="00B34240">
        <w:rPr>
          <w:sz w:val="28"/>
          <w:szCs w:val="28"/>
        </w:rPr>
        <w:t xml:space="preserve"> Міністерства соціальної політики та 5 звернень щодо призначення житлових субсидій через портал «ДІЯ»;</w:t>
      </w:r>
    </w:p>
    <w:p w:rsidR="00775F7B" w:rsidRPr="00B34240" w:rsidRDefault="00775F7B" w:rsidP="00775F7B">
      <w:pPr>
        <w:pStyle w:val="21"/>
        <w:spacing w:after="0" w:line="240" w:lineRule="auto"/>
        <w:ind w:firstLine="709"/>
        <w:jc w:val="both"/>
        <w:rPr>
          <w:sz w:val="28"/>
          <w:szCs w:val="28"/>
        </w:rPr>
      </w:pPr>
      <w:r w:rsidRPr="00B34240">
        <w:rPr>
          <w:sz w:val="28"/>
          <w:szCs w:val="28"/>
        </w:rPr>
        <w:t>Для надання допомоги на поховання прийнято 257 заяв, в т.ч. допомоги на поховання окремої категорії осіб - 159 заяв, учасників бойових дій - 55, осіб з інвалідністю –</w:t>
      </w:r>
      <w:r w:rsidR="00290B89" w:rsidRPr="00B34240">
        <w:rPr>
          <w:sz w:val="28"/>
          <w:szCs w:val="28"/>
        </w:rPr>
        <w:t xml:space="preserve"> </w:t>
      </w:r>
      <w:r w:rsidRPr="00B34240">
        <w:rPr>
          <w:sz w:val="28"/>
          <w:szCs w:val="28"/>
        </w:rPr>
        <w:t xml:space="preserve">43. </w:t>
      </w:r>
    </w:p>
    <w:p w:rsidR="00DD0703" w:rsidRPr="00B34240" w:rsidRDefault="00DD0703" w:rsidP="00DD0703">
      <w:pPr>
        <w:pStyle w:val="a1"/>
        <w:spacing w:after="0"/>
        <w:ind w:firstLine="709"/>
        <w:jc w:val="both"/>
        <w:rPr>
          <w:sz w:val="28"/>
          <w:szCs w:val="28"/>
          <w:lang w:val="uk-UA"/>
        </w:rPr>
      </w:pPr>
      <w:r w:rsidRPr="00B34240">
        <w:rPr>
          <w:sz w:val="28"/>
          <w:szCs w:val="28"/>
          <w:lang w:val="uk-UA"/>
        </w:rPr>
        <w:t xml:space="preserve">Видано та продовжено </w:t>
      </w:r>
      <w:r w:rsidR="00775F7B" w:rsidRPr="00B34240">
        <w:rPr>
          <w:sz w:val="28"/>
          <w:szCs w:val="28"/>
          <w:lang w:val="uk-UA"/>
        </w:rPr>
        <w:t>217</w:t>
      </w:r>
      <w:r w:rsidRPr="00B34240">
        <w:rPr>
          <w:sz w:val="28"/>
          <w:szCs w:val="28"/>
          <w:lang w:val="uk-UA"/>
        </w:rPr>
        <w:t xml:space="preserve"> довід</w:t>
      </w:r>
      <w:r w:rsidR="00775F7B" w:rsidRPr="00B34240">
        <w:rPr>
          <w:sz w:val="28"/>
          <w:szCs w:val="28"/>
          <w:lang w:val="uk-UA"/>
        </w:rPr>
        <w:t>ок</w:t>
      </w:r>
      <w:r w:rsidRPr="00B34240">
        <w:rPr>
          <w:sz w:val="28"/>
          <w:szCs w:val="28"/>
          <w:lang w:val="uk-UA"/>
        </w:rPr>
        <w:t xml:space="preserve"> (про взяття на облік внутрішньо переміщеної особи) особам, які прибули з тимчасово окупованої території</w:t>
      </w:r>
      <w:r w:rsidR="009D66FA" w:rsidRPr="00B34240">
        <w:rPr>
          <w:sz w:val="28"/>
          <w:szCs w:val="28"/>
          <w:lang w:val="uk-UA"/>
        </w:rPr>
        <w:t>,</w:t>
      </w:r>
      <w:r w:rsidRPr="00B34240">
        <w:rPr>
          <w:sz w:val="28"/>
          <w:szCs w:val="28"/>
          <w:lang w:val="uk-UA"/>
        </w:rPr>
        <w:t xml:space="preserve"> АР Крим та районів проведення антитерористичної операції та внесені до Єдиної інформаційної бази даних внутрішньо переміщених осіб.</w:t>
      </w:r>
    </w:p>
    <w:p w:rsidR="00D066FE" w:rsidRPr="00B34240" w:rsidRDefault="00D066FE" w:rsidP="00DD0703">
      <w:pPr>
        <w:pStyle w:val="a1"/>
        <w:spacing w:after="0"/>
        <w:ind w:firstLine="709"/>
        <w:jc w:val="both"/>
        <w:rPr>
          <w:sz w:val="28"/>
          <w:szCs w:val="28"/>
          <w:lang w:val="uk-UA"/>
        </w:rPr>
      </w:pPr>
      <w:r w:rsidRPr="00B34240">
        <w:rPr>
          <w:sz w:val="28"/>
          <w:szCs w:val="28"/>
          <w:lang w:val="uk-UA"/>
        </w:rPr>
        <w:t>Проведено реєстрацію місця проживання новонародженої дитини за 1 зверненням.</w:t>
      </w:r>
    </w:p>
    <w:p w:rsidR="00775F7B" w:rsidRPr="00B34240" w:rsidRDefault="00775F7B" w:rsidP="00775F7B">
      <w:pPr>
        <w:pStyle w:val="21"/>
        <w:spacing w:after="0" w:line="240" w:lineRule="auto"/>
        <w:ind w:firstLine="709"/>
        <w:jc w:val="both"/>
        <w:rPr>
          <w:sz w:val="28"/>
          <w:szCs w:val="28"/>
        </w:rPr>
      </w:pPr>
      <w:r w:rsidRPr="00B34240">
        <w:rPr>
          <w:sz w:val="28"/>
          <w:szCs w:val="28"/>
        </w:rPr>
        <w:t xml:space="preserve">Протягом звітного періоду прийнято 4 заяви на дому за попереднім телефонним записом від громадян, які за станом здоров’я не можуть виходити за межі житла. </w:t>
      </w:r>
    </w:p>
    <w:p w:rsidR="00775F7B" w:rsidRPr="00B34240" w:rsidRDefault="00290B89" w:rsidP="00775F7B">
      <w:pPr>
        <w:ind w:left="-57" w:firstLine="766"/>
        <w:jc w:val="both"/>
        <w:rPr>
          <w:sz w:val="28"/>
          <w:szCs w:val="28"/>
          <w:lang w:val="uk-UA"/>
        </w:rPr>
      </w:pPr>
      <w:r w:rsidRPr="00B34240">
        <w:rPr>
          <w:sz w:val="28"/>
          <w:szCs w:val="28"/>
          <w:lang w:val="uk-UA"/>
        </w:rPr>
        <w:t xml:space="preserve">Здійснюється прийом </w:t>
      </w:r>
      <w:r w:rsidR="00775F7B" w:rsidRPr="00B34240">
        <w:rPr>
          <w:sz w:val="28"/>
          <w:szCs w:val="28"/>
          <w:lang w:val="uk-UA"/>
        </w:rPr>
        <w:t>спеціалістами на віддалених робочих місцях (с. Прилуцьке, с. Жидичин, с. Заборо</w:t>
      </w:r>
      <w:r w:rsidRPr="00B34240">
        <w:rPr>
          <w:sz w:val="28"/>
          <w:szCs w:val="28"/>
          <w:lang w:val="uk-UA"/>
        </w:rPr>
        <w:t xml:space="preserve">ль, </w:t>
      </w:r>
      <w:proofErr w:type="spellStart"/>
      <w:r w:rsidRPr="00B34240">
        <w:rPr>
          <w:sz w:val="28"/>
          <w:szCs w:val="28"/>
          <w:lang w:val="uk-UA"/>
        </w:rPr>
        <w:t>с. Богол</w:t>
      </w:r>
      <w:proofErr w:type="spellEnd"/>
      <w:r w:rsidRPr="00B34240">
        <w:rPr>
          <w:sz w:val="28"/>
          <w:szCs w:val="28"/>
          <w:lang w:val="uk-UA"/>
        </w:rPr>
        <w:t>юби, с. Княгининок).</w:t>
      </w:r>
    </w:p>
    <w:p w:rsidR="00DD0703" w:rsidRPr="00B34240" w:rsidRDefault="00DD0703" w:rsidP="00DD0703">
      <w:pPr>
        <w:pStyle w:val="a1"/>
        <w:spacing w:after="0"/>
        <w:ind w:firstLine="709"/>
        <w:jc w:val="both"/>
        <w:rPr>
          <w:sz w:val="28"/>
          <w:szCs w:val="28"/>
          <w:lang w:val="uk-UA"/>
        </w:rPr>
      </w:pPr>
      <w:r w:rsidRPr="00B34240">
        <w:rPr>
          <w:sz w:val="28"/>
          <w:szCs w:val="28"/>
          <w:lang w:val="uk-UA"/>
        </w:rPr>
        <w:t xml:space="preserve">Підготовлено та направлено </w:t>
      </w:r>
      <w:r w:rsidR="00775F7B" w:rsidRPr="00B34240">
        <w:rPr>
          <w:sz w:val="28"/>
          <w:szCs w:val="28"/>
          <w:lang w:val="uk-UA"/>
        </w:rPr>
        <w:t>1 076</w:t>
      </w:r>
      <w:r w:rsidRPr="00B34240">
        <w:rPr>
          <w:sz w:val="28"/>
          <w:szCs w:val="28"/>
          <w:lang w:val="uk-UA"/>
        </w:rPr>
        <w:t xml:space="preserve"> запитів у різні організації, установи спеціалістами відділу прийому громадян.  </w:t>
      </w:r>
    </w:p>
    <w:p w:rsidR="00DD0703" w:rsidRPr="00B34240" w:rsidRDefault="00DD0703" w:rsidP="00DD0703">
      <w:pPr>
        <w:pStyle w:val="a1"/>
        <w:spacing w:after="0"/>
        <w:ind w:firstLine="709"/>
        <w:jc w:val="both"/>
        <w:rPr>
          <w:sz w:val="28"/>
          <w:szCs w:val="28"/>
          <w:lang w:val="uk-UA"/>
        </w:rPr>
      </w:pPr>
      <w:r w:rsidRPr="00B34240">
        <w:rPr>
          <w:sz w:val="28"/>
          <w:szCs w:val="28"/>
          <w:lang w:val="uk-UA"/>
        </w:rPr>
        <w:t xml:space="preserve">Отримано </w:t>
      </w:r>
      <w:r w:rsidR="00775F7B" w:rsidRPr="00B34240">
        <w:rPr>
          <w:sz w:val="28"/>
          <w:szCs w:val="28"/>
          <w:lang w:val="uk-UA"/>
        </w:rPr>
        <w:t>402</w:t>
      </w:r>
      <w:r w:rsidR="00CA1ED1" w:rsidRPr="00B34240">
        <w:rPr>
          <w:sz w:val="28"/>
          <w:szCs w:val="28"/>
          <w:lang w:val="uk-UA"/>
        </w:rPr>
        <w:t xml:space="preserve"> висновк</w:t>
      </w:r>
      <w:r w:rsidR="00775F7B" w:rsidRPr="00B34240">
        <w:rPr>
          <w:sz w:val="28"/>
          <w:szCs w:val="28"/>
          <w:lang w:val="uk-UA"/>
        </w:rPr>
        <w:t>и</w:t>
      </w:r>
      <w:r w:rsidR="006A6982" w:rsidRPr="00B34240">
        <w:rPr>
          <w:sz w:val="28"/>
          <w:szCs w:val="28"/>
          <w:lang w:val="uk-UA"/>
        </w:rPr>
        <w:t xml:space="preserve"> </w:t>
      </w:r>
      <w:r w:rsidRPr="00B34240">
        <w:rPr>
          <w:sz w:val="28"/>
          <w:szCs w:val="28"/>
          <w:lang w:val="uk-UA"/>
        </w:rPr>
        <w:t xml:space="preserve">первинних </w:t>
      </w:r>
      <w:proofErr w:type="spellStart"/>
      <w:r w:rsidRPr="00B34240">
        <w:rPr>
          <w:sz w:val="28"/>
          <w:szCs w:val="28"/>
          <w:lang w:val="uk-UA"/>
        </w:rPr>
        <w:t>МСЕКів</w:t>
      </w:r>
      <w:proofErr w:type="spellEnd"/>
      <w:r w:rsidRPr="00B34240">
        <w:rPr>
          <w:sz w:val="28"/>
          <w:szCs w:val="28"/>
          <w:lang w:val="uk-UA"/>
        </w:rPr>
        <w:t xml:space="preserve"> та ЛКК дл</w:t>
      </w:r>
      <w:r w:rsidR="006A6982" w:rsidRPr="00B34240">
        <w:rPr>
          <w:sz w:val="28"/>
          <w:szCs w:val="28"/>
          <w:lang w:val="uk-UA"/>
        </w:rPr>
        <w:t>я оформлення державних допомог</w:t>
      </w:r>
      <w:r w:rsidRPr="00B34240">
        <w:rPr>
          <w:bCs/>
          <w:sz w:val="28"/>
          <w:szCs w:val="28"/>
          <w:lang w:val="uk-UA"/>
        </w:rPr>
        <w:t>.</w:t>
      </w:r>
      <w:r w:rsidRPr="00B34240">
        <w:rPr>
          <w:sz w:val="28"/>
          <w:szCs w:val="28"/>
          <w:lang w:val="uk-UA"/>
        </w:rPr>
        <w:t xml:space="preserve">                                                      </w:t>
      </w:r>
    </w:p>
    <w:p w:rsidR="00F26937" w:rsidRPr="00B34240" w:rsidRDefault="00DD0703" w:rsidP="00F26937">
      <w:pPr>
        <w:pStyle w:val="21"/>
        <w:spacing w:after="0" w:line="240" w:lineRule="auto"/>
        <w:ind w:firstLine="709"/>
        <w:jc w:val="both"/>
        <w:rPr>
          <w:sz w:val="28"/>
          <w:szCs w:val="28"/>
        </w:rPr>
      </w:pPr>
      <w:r w:rsidRPr="00B34240">
        <w:rPr>
          <w:sz w:val="28"/>
          <w:szCs w:val="28"/>
        </w:rPr>
        <w:t xml:space="preserve">Зареєстровано </w:t>
      </w:r>
      <w:r w:rsidR="00775F7B" w:rsidRPr="00B34240">
        <w:rPr>
          <w:sz w:val="28"/>
          <w:szCs w:val="28"/>
        </w:rPr>
        <w:t>4 509</w:t>
      </w:r>
      <w:r w:rsidRPr="00B34240">
        <w:rPr>
          <w:sz w:val="28"/>
          <w:szCs w:val="28"/>
        </w:rPr>
        <w:t xml:space="preserve"> замовлен</w:t>
      </w:r>
      <w:r w:rsidR="00783606" w:rsidRPr="00B34240">
        <w:rPr>
          <w:sz w:val="28"/>
          <w:szCs w:val="28"/>
        </w:rPr>
        <w:t>ня</w:t>
      </w:r>
      <w:r w:rsidRPr="00B34240">
        <w:rPr>
          <w:sz w:val="28"/>
          <w:szCs w:val="28"/>
        </w:rPr>
        <w:t xml:space="preserve"> на видачу довідок про доходи громадян, про перебування</w:t>
      </w:r>
      <w:r w:rsidR="002C5CFD" w:rsidRPr="00B34240">
        <w:rPr>
          <w:sz w:val="28"/>
          <w:szCs w:val="28"/>
        </w:rPr>
        <w:t xml:space="preserve"> (</w:t>
      </w:r>
      <w:proofErr w:type="spellStart"/>
      <w:r w:rsidR="002C5CFD" w:rsidRPr="00B34240">
        <w:rPr>
          <w:sz w:val="28"/>
          <w:szCs w:val="28"/>
        </w:rPr>
        <w:t>неперебування</w:t>
      </w:r>
      <w:proofErr w:type="spellEnd"/>
      <w:r w:rsidR="002C5CFD" w:rsidRPr="00B34240">
        <w:rPr>
          <w:sz w:val="28"/>
          <w:szCs w:val="28"/>
        </w:rPr>
        <w:t>)</w:t>
      </w:r>
      <w:r w:rsidRPr="00B34240">
        <w:rPr>
          <w:sz w:val="28"/>
          <w:szCs w:val="28"/>
        </w:rPr>
        <w:t xml:space="preserve"> на обліку, про внесення змін для </w:t>
      </w:r>
      <w:r w:rsidR="00F26937" w:rsidRPr="00B34240">
        <w:rPr>
          <w:sz w:val="28"/>
          <w:szCs w:val="28"/>
        </w:rPr>
        <w:t>призначення субсидій та інше.</w:t>
      </w:r>
    </w:p>
    <w:p w:rsidR="00ED042D" w:rsidRPr="00B34240" w:rsidRDefault="00ED042D" w:rsidP="00ED042D">
      <w:pPr>
        <w:pStyle w:val="ad"/>
        <w:spacing w:before="0" w:beforeAutospacing="0" w:after="0" w:afterAutospacing="0"/>
        <w:ind w:firstLine="709"/>
        <w:jc w:val="both"/>
        <w:rPr>
          <w:sz w:val="28"/>
          <w:szCs w:val="28"/>
          <w:lang w:val="uk-UA" w:eastAsia="uk-UA"/>
        </w:rPr>
      </w:pPr>
      <w:r w:rsidRPr="00B34240">
        <w:rPr>
          <w:bCs/>
          <w:sz w:val="28"/>
          <w:szCs w:val="28"/>
          <w:lang w:val="uk-UA"/>
        </w:rPr>
        <w:t xml:space="preserve">Запроваджено функціонування в департаменті соціальної політики гарячої лінії за номером  телефону (0332) 281000 </w:t>
      </w:r>
      <w:r w:rsidRPr="00B34240">
        <w:rPr>
          <w:sz w:val="28"/>
          <w:szCs w:val="28"/>
          <w:lang w:val="uk-UA"/>
        </w:rPr>
        <w:t xml:space="preserve">– це багатоканальна лінія зв’язку, що дозволяє отримати консультації телефоном з усіх питань, які є в повноваженнях департаменту. </w:t>
      </w:r>
    </w:p>
    <w:p w:rsidR="001974B8" w:rsidRPr="00E31000" w:rsidRDefault="001974B8" w:rsidP="002F7A9A">
      <w:pPr>
        <w:pStyle w:val="a1"/>
        <w:spacing w:after="0"/>
        <w:ind w:firstLine="709"/>
        <w:jc w:val="both"/>
        <w:rPr>
          <w:sz w:val="36"/>
          <w:szCs w:val="36"/>
          <w:lang w:val="uk-UA"/>
        </w:rPr>
      </w:pPr>
    </w:p>
    <w:p w:rsidR="000171C4" w:rsidRPr="00E31000" w:rsidRDefault="000171C4" w:rsidP="002F7A9A">
      <w:pPr>
        <w:jc w:val="center"/>
        <w:rPr>
          <w:b/>
          <w:caps/>
          <w:sz w:val="28"/>
          <w:szCs w:val="28"/>
          <w:lang w:val="uk-UA"/>
        </w:rPr>
      </w:pPr>
      <w:r w:rsidRPr="00E31000">
        <w:rPr>
          <w:b/>
          <w:caps/>
          <w:sz w:val="28"/>
          <w:szCs w:val="28"/>
          <w:shd w:val="clear" w:color="auto" w:fill="FFFFFF"/>
          <w:lang w:val="uk-UA"/>
        </w:rPr>
        <w:t>II. Забезпечення контролю</w:t>
      </w:r>
    </w:p>
    <w:p w:rsidR="000171C4" w:rsidRPr="00E31000" w:rsidRDefault="000171C4" w:rsidP="002F7A9A">
      <w:pPr>
        <w:jc w:val="center"/>
        <w:rPr>
          <w:b/>
          <w:caps/>
          <w:sz w:val="28"/>
          <w:szCs w:val="28"/>
          <w:lang w:val="uk-UA"/>
        </w:rPr>
      </w:pPr>
      <w:r w:rsidRPr="00E31000">
        <w:rPr>
          <w:b/>
          <w:caps/>
          <w:sz w:val="28"/>
          <w:szCs w:val="28"/>
          <w:shd w:val="clear" w:color="auto" w:fill="FFFFFF"/>
          <w:lang w:val="uk-UA"/>
        </w:rPr>
        <w:t>за цільовим використанням коштів з державного бюджету державними соціальними інспекторами</w:t>
      </w:r>
    </w:p>
    <w:p w:rsidR="00741172" w:rsidRPr="00E31000" w:rsidRDefault="00741172" w:rsidP="002F7A9A">
      <w:pPr>
        <w:pStyle w:val="21"/>
        <w:spacing w:after="0" w:line="240" w:lineRule="auto"/>
        <w:ind w:firstLine="708"/>
        <w:jc w:val="both"/>
        <w:rPr>
          <w:sz w:val="16"/>
          <w:szCs w:val="16"/>
        </w:rPr>
      </w:pPr>
    </w:p>
    <w:p w:rsidR="00586391" w:rsidRPr="000D3BB6" w:rsidRDefault="00C8281B" w:rsidP="002F7A9A">
      <w:pPr>
        <w:ind w:firstLine="709"/>
        <w:jc w:val="both"/>
        <w:rPr>
          <w:sz w:val="28"/>
          <w:szCs w:val="28"/>
          <w:lang w:val="uk-UA"/>
        </w:rPr>
      </w:pPr>
      <w:r w:rsidRPr="000D3BB6">
        <w:rPr>
          <w:sz w:val="28"/>
          <w:szCs w:val="28"/>
          <w:lang w:val="uk-UA"/>
        </w:rPr>
        <w:t xml:space="preserve">За </w:t>
      </w:r>
      <w:r w:rsidR="00586391" w:rsidRPr="000D3BB6">
        <w:rPr>
          <w:sz w:val="28"/>
          <w:szCs w:val="28"/>
          <w:lang w:val="uk-UA"/>
        </w:rPr>
        <w:t>2021</w:t>
      </w:r>
      <w:r w:rsidR="00586391" w:rsidRPr="000D3BB6">
        <w:rPr>
          <w:bCs/>
          <w:sz w:val="28"/>
          <w:szCs w:val="28"/>
          <w:lang w:val="uk-UA"/>
        </w:rPr>
        <w:t xml:space="preserve"> р</w:t>
      </w:r>
      <w:r w:rsidR="000D3BB6">
        <w:rPr>
          <w:bCs/>
          <w:sz w:val="28"/>
          <w:szCs w:val="28"/>
          <w:lang w:val="uk-UA"/>
        </w:rPr>
        <w:t>ік</w:t>
      </w:r>
      <w:r w:rsidR="00586391" w:rsidRPr="000D3BB6">
        <w:rPr>
          <w:sz w:val="28"/>
          <w:szCs w:val="28"/>
          <w:lang w:val="uk-UA"/>
        </w:rPr>
        <w:t xml:space="preserve"> відділом державних соціальних інспекторів проведено </w:t>
      </w:r>
      <w:r w:rsidR="000D3BB6">
        <w:rPr>
          <w:sz w:val="28"/>
          <w:szCs w:val="28"/>
          <w:lang w:val="uk-UA"/>
        </w:rPr>
        <w:t>2881</w:t>
      </w:r>
      <w:r w:rsidR="00586391" w:rsidRPr="000D3BB6">
        <w:rPr>
          <w:bCs/>
          <w:sz w:val="28"/>
          <w:szCs w:val="28"/>
          <w:lang w:val="uk-UA"/>
        </w:rPr>
        <w:t xml:space="preserve"> </w:t>
      </w:r>
      <w:r w:rsidR="00783606" w:rsidRPr="000D3BB6">
        <w:rPr>
          <w:sz w:val="28"/>
          <w:szCs w:val="28"/>
          <w:lang w:val="uk-UA"/>
        </w:rPr>
        <w:t>обстежен</w:t>
      </w:r>
      <w:r w:rsidR="000D3BB6">
        <w:rPr>
          <w:sz w:val="28"/>
          <w:szCs w:val="28"/>
          <w:lang w:val="uk-UA"/>
        </w:rPr>
        <w:t>ня</w:t>
      </w:r>
      <w:r w:rsidR="00586391" w:rsidRPr="000D3BB6">
        <w:rPr>
          <w:sz w:val="28"/>
          <w:szCs w:val="28"/>
          <w:lang w:val="uk-UA"/>
        </w:rPr>
        <w:t xml:space="preserve"> матеріально-побутових умов  сімей, з  них  на запит інших УПСЗН</w:t>
      </w:r>
      <w:r w:rsidR="00207863" w:rsidRPr="000D3BB6">
        <w:rPr>
          <w:sz w:val="28"/>
          <w:szCs w:val="28"/>
        </w:rPr>
        <w:t xml:space="preserve"> </w:t>
      </w:r>
      <w:r w:rsidR="00586391" w:rsidRPr="000D3BB6">
        <w:rPr>
          <w:sz w:val="28"/>
          <w:szCs w:val="28"/>
          <w:lang w:val="uk-UA"/>
        </w:rPr>
        <w:t>- 2, що отримують чи претендують на отримання державних соціальних допомог, а саме:</w:t>
      </w:r>
    </w:p>
    <w:p w:rsidR="00586391" w:rsidRPr="000D3BB6" w:rsidRDefault="00A1749F" w:rsidP="002F7A9A">
      <w:pPr>
        <w:ind w:firstLine="709"/>
        <w:jc w:val="both"/>
        <w:rPr>
          <w:sz w:val="28"/>
          <w:szCs w:val="28"/>
          <w:lang w:val="uk-UA"/>
        </w:rPr>
      </w:pPr>
      <w:r w:rsidRPr="000D3BB6">
        <w:rPr>
          <w:sz w:val="28"/>
          <w:szCs w:val="28"/>
          <w:lang w:val="uk-UA"/>
        </w:rPr>
        <w:t xml:space="preserve">- </w:t>
      </w:r>
      <w:r w:rsidR="00DB439B" w:rsidRPr="000D3BB6">
        <w:rPr>
          <w:sz w:val="28"/>
          <w:szCs w:val="28"/>
          <w:lang w:val="uk-UA"/>
        </w:rPr>
        <w:t>1</w:t>
      </w:r>
      <w:r w:rsidR="000D3BB6" w:rsidRPr="000D3BB6">
        <w:rPr>
          <w:sz w:val="28"/>
          <w:szCs w:val="28"/>
          <w:lang w:val="uk-UA"/>
        </w:rPr>
        <w:t>54</w:t>
      </w:r>
      <w:r w:rsidRPr="000D3BB6">
        <w:rPr>
          <w:sz w:val="28"/>
          <w:szCs w:val="28"/>
          <w:lang w:val="uk-UA"/>
        </w:rPr>
        <w:t xml:space="preserve"> малозабезпечен</w:t>
      </w:r>
      <w:r w:rsidR="00DB439B" w:rsidRPr="000D3BB6">
        <w:rPr>
          <w:sz w:val="28"/>
          <w:szCs w:val="28"/>
          <w:lang w:val="uk-UA"/>
        </w:rPr>
        <w:t>их</w:t>
      </w:r>
      <w:r w:rsidRPr="000D3BB6">
        <w:rPr>
          <w:sz w:val="28"/>
          <w:szCs w:val="28"/>
          <w:lang w:val="uk-UA"/>
        </w:rPr>
        <w:t xml:space="preserve"> сім</w:t>
      </w:r>
      <w:r w:rsidR="00DB439B" w:rsidRPr="000D3BB6">
        <w:rPr>
          <w:sz w:val="28"/>
          <w:szCs w:val="28"/>
          <w:lang w:val="uk-UA"/>
        </w:rPr>
        <w:t>ей</w:t>
      </w:r>
      <w:r w:rsidR="000329C3" w:rsidRPr="000D3BB6">
        <w:rPr>
          <w:sz w:val="28"/>
          <w:szCs w:val="28"/>
          <w:lang w:val="uk-UA"/>
        </w:rPr>
        <w:t>, 1</w:t>
      </w:r>
      <w:r w:rsidR="000D3BB6" w:rsidRPr="000D3BB6">
        <w:rPr>
          <w:sz w:val="28"/>
          <w:szCs w:val="28"/>
          <w:lang w:val="uk-UA"/>
        </w:rPr>
        <w:t>5</w:t>
      </w:r>
      <w:r w:rsidR="000329C3" w:rsidRPr="000D3BB6">
        <w:rPr>
          <w:sz w:val="28"/>
          <w:szCs w:val="28"/>
          <w:lang w:val="uk-UA"/>
        </w:rPr>
        <w:t xml:space="preserve"> сім’ям припинено виплату допомоги та проведено перерахунок сум, в зв’язку із виявленням не задекларованих </w:t>
      </w:r>
      <w:r w:rsidR="000329C3" w:rsidRPr="000D3BB6">
        <w:rPr>
          <w:sz w:val="28"/>
          <w:szCs w:val="28"/>
          <w:lang w:val="uk-UA"/>
        </w:rPr>
        <w:lastRenderedPageBreak/>
        <w:t>додаткових доходів, факту купівлі житла, автотранспортних засобів, оплату послуг за попередній рік перед зверненням</w:t>
      </w:r>
      <w:r w:rsidR="00586391" w:rsidRPr="000D3BB6">
        <w:rPr>
          <w:sz w:val="28"/>
          <w:szCs w:val="28"/>
          <w:lang w:val="uk-UA"/>
        </w:rPr>
        <w:t>;</w:t>
      </w:r>
    </w:p>
    <w:p w:rsidR="00586391" w:rsidRPr="000D3BB6" w:rsidRDefault="00586391" w:rsidP="002F7A9A">
      <w:pPr>
        <w:ind w:firstLine="709"/>
        <w:jc w:val="both"/>
        <w:rPr>
          <w:sz w:val="28"/>
          <w:szCs w:val="28"/>
          <w:lang w:val="uk-UA"/>
        </w:rPr>
      </w:pPr>
      <w:r w:rsidRPr="000D3BB6">
        <w:rPr>
          <w:sz w:val="28"/>
          <w:szCs w:val="28"/>
          <w:lang w:val="uk-UA"/>
        </w:rPr>
        <w:t>- підтвердження факту догляду не працюючих громадян за дитиною з інвалідністю віком до 18 років</w:t>
      </w:r>
      <w:r w:rsidRPr="000D3BB6">
        <w:rPr>
          <w:sz w:val="28"/>
          <w:szCs w:val="28"/>
        </w:rPr>
        <w:t xml:space="preserve"> </w:t>
      </w:r>
      <w:r w:rsidR="00DB439B" w:rsidRPr="000D3BB6">
        <w:rPr>
          <w:sz w:val="28"/>
          <w:szCs w:val="28"/>
          <w:lang w:val="uk-UA"/>
        </w:rPr>
        <w:t>- 5</w:t>
      </w:r>
      <w:r w:rsidRPr="000D3BB6">
        <w:rPr>
          <w:sz w:val="28"/>
          <w:szCs w:val="28"/>
          <w:lang w:val="uk-UA"/>
        </w:rPr>
        <w:t>;</w:t>
      </w:r>
    </w:p>
    <w:p w:rsidR="00586391" w:rsidRPr="000D3BB6" w:rsidRDefault="00586391" w:rsidP="002F7A9A">
      <w:pPr>
        <w:ind w:firstLine="709"/>
        <w:jc w:val="both"/>
        <w:rPr>
          <w:sz w:val="28"/>
          <w:szCs w:val="28"/>
          <w:lang w:val="uk-UA"/>
        </w:rPr>
      </w:pPr>
      <w:r w:rsidRPr="000D3BB6">
        <w:rPr>
          <w:sz w:val="28"/>
          <w:szCs w:val="28"/>
          <w:lang w:val="uk-UA"/>
        </w:rPr>
        <w:t xml:space="preserve">- підтвердження факту догляду за особою з інвалідністю 1 чи 2 гр. </w:t>
      </w:r>
      <w:r w:rsidR="00DB439B" w:rsidRPr="000D3BB6">
        <w:rPr>
          <w:sz w:val="28"/>
          <w:szCs w:val="28"/>
          <w:lang w:val="uk-UA"/>
        </w:rPr>
        <w:t>в</w:t>
      </w:r>
      <w:r w:rsidR="000D3BB6" w:rsidRPr="000D3BB6">
        <w:rPr>
          <w:sz w:val="28"/>
          <w:szCs w:val="28"/>
          <w:lang w:val="uk-UA"/>
        </w:rPr>
        <w:t>наслідок психічного розладу - 131</w:t>
      </w:r>
      <w:r w:rsidRPr="000D3BB6">
        <w:rPr>
          <w:sz w:val="28"/>
          <w:szCs w:val="28"/>
          <w:lang w:val="uk-UA"/>
        </w:rPr>
        <w:t>, проведено перерахунків</w:t>
      </w:r>
      <w:r w:rsidRPr="000D3BB6">
        <w:rPr>
          <w:sz w:val="28"/>
          <w:szCs w:val="28"/>
        </w:rPr>
        <w:t xml:space="preserve"> </w:t>
      </w:r>
      <w:r w:rsidRPr="000D3BB6">
        <w:rPr>
          <w:bCs/>
          <w:sz w:val="28"/>
          <w:szCs w:val="28"/>
          <w:lang w:val="uk-UA"/>
        </w:rPr>
        <w:t xml:space="preserve">- </w:t>
      </w:r>
      <w:r w:rsidR="000D3BB6" w:rsidRPr="000D3BB6">
        <w:rPr>
          <w:bCs/>
          <w:sz w:val="28"/>
          <w:szCs w:val="28"/>
          <w:lang w:val="uk-UA"/>
        </w:rPr>
        <w:t>5</w:t>
      </w:r>
      <w:r w:rsidRPr="000D3BB6">
        <w:rPr>
          <w:bCs/>
          <w:sz w:val="28"/>
          <w:szCs w:val="28"/>
          <w:lang w:val="uk-UA"/>
        </w:rPr>
        <w:t>;</w:t>
      </w:r>
      <w:r w:rsidRPr="000D3BB6">
        <w:rPr>
          <w:sz w:val="28"/>
          <w:szCs w:val="28"/>
          <w:lang w:val="uk-UA"/>
        </w:rPr>
        <w:t xml:space="preserve"> </w:t>
      </w:r>
    </w:p>
    <w:p w:rsidR="00586391" w:rsidRPr="000D3BB6" w:rsidRDefault="00586391" w:rsidP="002F7A9A">
      <w:pPr>
        <w:ind w:firstLine="709"/>
        <w:jc w:val="both"/>
        <w:rPr>
          <w:sz w:val="28"/>
          <w:szCs w:val="28"/>
          <w:lang w:val="uk-UA"/>
        </w:rPr>
      </w:pPr>
      <w:r w:rsidRPr="000D3BB6">
        <w:rPr>
          <w:sz w:val="28"/>
          <w:szCs w:val="28"/>
          <w:lang w:val="uk-UA"/>
        </w:rPr>
        <w:t>- допомога одиноким матерям</w:t>
      </w:r>
      <w:r w:rsidRPr="000D3BB6">
        <w:rPr>
          <w:sz w:val="28"/>
          <w:szCs w:val="28"/>
        </w:rPr>
        <w:t xml:space="preserve"> </w:t>
      </w:r>
      <w:r w:rsidRPr="000D3BB6">
        <w:rPr>
          <w:sz w:val="28"/>
          <w:szCs w:val="28"/>
          <w:lang w:val="uk-UA"/>
        </w:rPr>
        <w:t xml:space="preserve">- </w:t>
      </w:r>
      <w:r w:rsidR="00DB439B" w:rsidRPr="000D3BB6">
        <w:rPr>
          <w:sz w:val="28"/>
          <w:szCs w:val="28"/>
          <w:lang w:val="uk-UA"/>
        </w:rPr>
        <w:t>2</w:t>
      </w:r>
      <w:r w:rsidR="000D3BB6" w:rsidRPr="000D3BB6">
        <w:rPr>
          <w:sz w:val="28"/>
          <w:szCs w:val="28"/>
          <w:lang w:val="uk-UA"/>
        </w:rPr>
        <w:t>6</w:t>
      </w:r>
      <w:r w:rsidRPr="000D3BB6">
        <w:rPr>
          <w:sz w:val="28"/>
          <w:szCs w:val="28"/>
          <w:lang w:val="uk-UA"/>
        </w:rPr>
        <w:t>,</w:t>
      </w:r>
      <w:r w:rsidRPr="000D3BB6">
        <w:rPr>
          <w:bCs/>
          <w:sz w:val="28"/>
          <w:szCs w:val="28"/>
          <w:lang w:val="uk-UA"/>
        </w:rPr>
        <w:t xml:space="preserve"> проведено перерахунків</w:t>
      </w:r>
      <w:r w:rsidRPr="000D3BB6">
        <w:rPr>
          <w:bCs/>
          <w:sz w:val="28"/>
          <w:szCs w:val="28"/>
        </w:rPr>
        <w:t xml:space="preserve"> </w:t>
      </w:r>
      <w:r w:rsidRPr="000D3BB6">
        <w:rPr>
          <w:bCs/>
          <w:sz w:val="28"/>
          <w:szCs w:val="28"/>
          <w:lang w:val="uk-UA"/>
        </w:rPr>
        <w:t xml:space="preserve">- </w:t>
      </w:r>
      <w:r w:rsidR="000D3BB6" w:rsidRPr="000D3BB6">
        <w:rPr>
          <w:bCs/>
          <w:sz w:val="28"/>
          <w:szCs w:val="28"/>
          <w:lang w:val="uk-UA"/>
        </w:rPr>
        <w:t>3</w:t>
      </w:r>
      <w:r w:rsidRPr="000D3BB6">
        <w:rPr>
          <w:sz w:val="28"/>
          <w:szCs w:val="28"/>
          <w:lang w:val="uk-UA"/>
        </w:rPr>
        <w:t xml:space="preserve">; </w:t>
      </w:r>
    </w:p>
    <w:p w:rsidR="00586391" w:rsidRPr="000D3BB6" w:rsidRDefault="00586391" w:rsidP="002F7A9A">
      <w:pPr>
        <w:ind w:firstLine="709"/>
        <w:jc w:val="both"/>
        <w:rPr>
          <w:sz w:val="28"/>
          <w:szCs w:val="28"/>
          <w:lang w:val="uk-UA"/>
        </w:rPr>
      </w:pPr>
      <w:r w:rsidRPr="000D3BB6">
        <w:rPr>
          <w:sz w:val="28"/>
          <w:szCs w:val="28"/>
          <w:lang w:val="uk-UA"/>
        </w:rPr>
        <w:t>- підтвердження факту проживання та внесення в ЄДАРП</w:t>
      </w:r>
      <w:r w:rsidR="00DB439B" w:rsidRPr="000D3BB6">
        <w:rPr>
          <w:sz w:val="28"/>
          <w:szCs w:val="28"/>
          <w:lang w:val="uk-UA"/>
        </w:rPr>
        <w:t xml:space="preserve"> </w:t>
      </w:r>
      <w:r w:rsidRPr="000D3BB6">
        <w:rPr>
          <w:sz w:val="28"/>
          <w:szCs w:val="28"/>
          <w:lang w:val="uk-UA"/>
        </w:rPr>
        <w:t xml:space="preserve">- </w:t>
      </w:r>
      <w:r w:rsidR="00DB439B" w:rsidRPr="000D3BB6">
        <w:rPr>
          <w:sz w:val="28"/>
          <w:szCs w:val="28"/>
          <w:lang w:val="uk-UA"/>
        </w:rPr>
        <w:t>74</w:t>
      </w:r>
      <w:r w:rsidRPr="000D3BB6">
        <w:rPr>
          <w:sz w:val="28"/>
          <w:szCs w:val="28"/>
          <w:lang w:val="uk-UA"/>
        </w:rPr>
        <w:t>;</w:t>
      </w:r>
    </w:p>
    <w:p w:rsidR="00586391" w:rsidRPr="000D3BB6" w:rsidRDefault="00586391" w:rsidP="002F7A9A">
      <w:pPr>
        <w:ind w:firstLine="709"/>
        <w:jc w:val="both"/>
        <w:rPr>
          <w:sz w:val="28"/>
          <w:szCs w:val="28"/>
          <w:lang w:val="uk-UA"/>
        </w:rPr>
      </w:pPr>
      <w:r w:rsidRPr="000D3BB6">
        <w:rPr>
          <w:sz w:val="28"/>
          <w:szCs w:val="28"/>
          <w:lang w:val="uk-UA"/>
        </w:rPr>
        <w:t>- житлової субсидій</w:t>
      </w:r>
      <w:r w:rsidRPr="000D3BB6">
        <w:rPr>
          <w:bCs/>
          <w:sz w:val="28"/>
          <w:szCs w:val="28"/>
          <w:lang w:val="uk-UA"/>
        </w:rPr>
        <w:t xml:space="preserve"> – </w:t>
      </w:r>
      <w:r w:rsidR="000D3BB6" w:rsidRPr="000D3BB6">
        <w:rPr>
          <w:bCs/>
          <w:sz w:val="28"/>
          <w:szCs w:val="28"/>
          <w:lang w:val="uk-UA"/>
        </w:rPr>
        <w:t>2029</w:t>
      </w:r>
      <w:r w:rsidRPr="000D3BB6">
        <w:rPr>
          <w:sz w:val="28"/>
          <w:szCs w:val="28"/>
          <w:lang w:val="uk-UA"/>
        </w:rPr>
        <w:t>;</w:t>
      </w:r>
      <w:r w:rsidRPr="000D3BB6">
        <w:rPr>
          <w:bCs/>
          <w:sz w:val="28"/>
          <w:szCs w:val="28"/>
          <w:lang w:val="uk-UA"/>
        </w:rPr>
        <w:t xml:space="preserve"> проведено перерахунків - </w:t>
      </w:r>
      <w:r w:rsidR="000D3BB6" w:rsidRPr="000D3BB6">
        <w:rPr>
          <w:bCs/>
          <w:sz w:val="28"/>
          <w:szCs w:val="28"/>
          <w:lang w:val="uk-UA"/>
        </w:rPr>
        <w:t>552</w:t>
      </w:r>
      <w:r w:rsidRPr="000D3BB6">
        <w:rPr>
          <w:sz w:val="28"/>
          <w:szCs w:val="28"/>
          <w:lang w:val="uk-UA"/>
        </w:rPr>
        <w:t>;</w:t>
      </w:r>
    </w:p>
    <w:p w:rsidR="00586391" w:rsidRPr="000D3BB6" w:rsidRDefault="00586391" w:rsidP="002F7A9A">
      <w:pPr>
        <w:ind w:firstLine="709"/>
        <w:jc w:val="both"/>
        <w:rPr>
          <w:sz w:val="28"/>
          <w:szCs w:val="28"/>
          <w:lang w:val="uk-UA"/>
        </w:rPr>
      </w:pPr>
      <w:r w:rsidRPr="000D3BB6">
        <w:rPr>
          <w:sz w:val="28"/>
          <w:szCs w:val="28"/>
          <w:lang w:val="uk-UA"/>
        </w:rPr>
        <w:t xml:space="preserve">- </w:t>
      </w:r>
      <w:r w:rsidRPr="000D3BB6">
        <w:rPr>
          <w:bCs/>
          <w:sz w:val="28"/>
          <w:szCs w:val="28"/>
          <w:lang w:val="uk-UA"/>
        </w:rPr>
        <w:t>по зверненнях</w:t>
      </w:r>
      <w:r w:rsidRPr="000D3BB6">
        <w:rPr>
          <w:sz w:val="28"/>
          <w:szCs w:val="28"/>
          <w:lang w:val="uk-UA"/>
        </w:rPr>
        <w:t xml:space="preserve"> громадян, за наданням однор</w:t>
      </w:r>
      <w:r w:rsidR="00D85288" w:rsidRPr="000D3BB6">
        <w:rPr>
          <w:sz w:val="28"/>
          <w:szCs w:val="28"/>
          <w:lang w:val="uk-UA"/>
        </w:rPr>
        <w:t xml:space="preserve">азової допомоги, обстежено - </w:t>
      </w:r>
      <w:r w:rsidR="000D3BB6" w:rsidRPr="000D3BB6">
        <w:rPr>
          <w:sz w:val="28"/>
          <w:szCs w:val="28"/>
          <w:lang w:val="uk-UA"/>
        </w:rPr>
        <w:t>176 сімей</w:t>
      </w:r>
      <w:r w:rsidRPr="000D3BB6">
        <w:rPr>
          <w:sz w:val="28"/>
          <w:szCs w:val="28"/>
          <w:lang w:val="uk-UA"/>
        </w:rPr>
        <w:t>;</w:t>
      </w:r>
    </w:p>
    <w:p w:rsidR="00586391" w:rsidRPr="000D3BB6" w:rsidRDefault="00586391" w:rsidP="002F7A9A">
      <w:pPr>
        <w:ind w:firstLine="709"/>
        <w:jc w:val="both"/>
        <w:rPr>
          <w:sz w:val="28"/>
          <w:szCs w:val="28"/>
          <w:lang w:val="uk-UA"/>
        </w:rPr>
      </w:pPr>
      <w:r w:rsidRPr="000D3BB6">
        <w:rPr>
          <w:sz w:val="28"/>
          <w:szCs w:val="28"/>
          <w:lang w:val="uk-UA"/>
        </w:rPr>
        <w:t>-</w:t>
      </w:r>
      <w:r w:rsidRPr="000D3BB6">
        <w:rPr>
          <w:sz w:val="28"/>
          <w:szCs w:val="28"/>
        </w:rPr>
        <w:t xml:space="preserve"> </w:t>
      </w:r>
      <w:r w:rsidRPr="000D3BB6">
        <w:rPr>
          <w:sz w:val="28"/>
          <w:szCs w:val="28"/>
          <w:lang w:val="uk-UA"/>
        </w:rPr>
        <w:t>підтвердження факту проживання (запит справи з інших районів</w:t>
      </w:r>
      <w:r w:rsidR="000D3BB6" w:rsidRPr="000D3BB6">
        <w:rPr>
          <w:sz w:val="28"/>
          <w:szCs w:val="28"/>
          <w:lang w:val="uk-UA"/>
        </w:rPr>
        <w:t>) - 32</w:t>
      </w:r>
      <w:r w:rsidRPr="000D3BB6">
        <w:rPr>
          <w:sz w:val="28"/>
          <w:szCs w:val="28"/>
          <w:lang w:val="uk-UA"/>
        </w:rPr>
        <w:t xml:space="preserve">; </w:t>
      </w:r>
    </w:p>
    <w:p w:rsidR="00586391" w:rsidRPr="000D3BB6" w:rsidRDefault="00586391" w:rsidP="002F7A9A">
      <w:pPr>
        <w:ind w:firstLine="709"/>
        <w:jc w:val="both"/>
        <w:rPr>
          <w:sz w:val="28"/>
          <w:szCs w:val="28"/>
          <w:lang w:val="uk-UA"/>
        </w:rPr>
      </w:pPr>
      <w:r w:rsidRPr="000D3BB6">
        <w:rPr>
          <w:bCs/>
          <w:sz w:val="28"/>
          <w:szCs w:val="28"/>
          <w:lang w:val="uk-UA"/>
        </w:rPr>
        <w:t>- складено</w:t>
      </w:r>
      <w:r w:rsidRPr="000D3BB6">
        <w:rPr>
          <w:sz w:val="28"/>
          <w:szCs w:val="28"/>
          <w:lang w:val="uk-UA"/>
        </w:rPr>
        <w:t xml:space="preserve"> </w:t>
      </w:r>
      <w:r w:rsidRPr="000D3BB6">
        <w:rPr>
          <w:bCs/>
          <w:sz w:val="28"/>
          <w:szCs w:val="28"/>
          <w:lang w:val="uk-UA"/>
        </w:rPr>
        <w:t xml:space="preserve">актів по запиту охорони здоров'я (опіка) - </w:t>
      </w:r>
      <w:r w:rsidR="000D3BB6" w:rsidRPr="000D3BB6">
        <w:rPr>
          <w:bCs/>
          <w:sz w:val="28"/>
          <w:szCs w:val="28"/>
          <w:lang w:val="uk-UA"/>
        </w:rPr>
        <w:t>35</w:t>
      </w:r>
      <w:r w:rsidRPr="000D3BB6">
        <w:rPr>
          <w:bCs/>
          <w:sz w:val="28"/>
          <w:szCs w:val="28"/>
          <w:lang w:val="uk-UA"/>
        </w:rPr>
        <w:t>;</w:t>
      </w:r>
    </w:p>
    <w:p w:rsidR="00586391" w:rsidRPr="000D3BB6" w:rsidRDefault="00586391" w:rsidP="002F7A9A">
      <w:pPr>
        <w:ind w:firstLine="709"/>
        <w:jc w:val="both"/>
        <w:rPr>
          <w:sz w:val="28"/>
          <w:szCs w:val="28"/>
          <w:lang w:val="uk-UA"/>
        </w:rPr>
      </w:pPr>
      <w:r w:rsidRPr="000D3BB6">
        <w:rPr>
          <w:bCs/>
          <w:sz w:val="28"/>
          <w:szCs w:val="28"/>
          <w:lang w:val="uk-UA"/>
        </w:rPr>
        <w:t>-</w:t>
      </w:r>
      <w:r w:rsidRPr="000D3BB6">
        <w:rPr>
          <w:bCs/>
          <w:sz w:val="28"/>
          <w:szCs w:val="28"/>
        </w:rPr>
        <w:t xml:space="preserve"> </w:t>
      </w:r>
      <w:r w:rsidRPr="000D3BB6">
        <w:rPr>
          <w:bCs/>
          <w:sz w:val="28"/>
          <w:szCs w:val="28"/>
          <w:lang w:val="uk-UA"/>
        </w:rPr>
        <w:t xml:space="preserve">складено актів тимчасової державної соціальної допомоги, яка досягла загального пенсійного віку, але набула права на пенсійну виплату - </w:t>
      </w:r>
      <w:r w:rsidR="00D85288" w:rsidRPr="000D3BB6">
        <w:rPr>
          <w:sz w:val="28"/>
          <w:szCs w:val="28"/>
          <w:lang w:val="uk-UA"/>
        </w:rPr>
        <w:t>24</w:t>
      </w:r>
      <w:r w:rsidRPr="000D3BB6">
        <w:rPr>
          <w:bCs/>
          <w:sz w:val="28"/>
          <w:szCs w:val="28"/>
          <w:lang w:val="uk-UA"/>
        </w:rPr>
        <w:t xml:space="preserve">; подано пропозицій - </w:t>
      </w:r>
      <w:r w:rsidRPr="000D3BB6">
        <w:rPr>
          <w:sz w:val="28"/>
          <w:szCs w:val="28"/>
          <w:lang w:val="uk-UA"/>
        </w:rPr>
        <w:t>2</w:t>
      </w:r>
      <w:r w:rsidRPr="000D3BB6">
        <w:rPr>
          <w:bCs/>
          <w:sz w:val="28"/>
          <w:szCs w:val="28"/>
          <w:lang w:val="uk-UA"/>
        </w:rPr>
        <w:t>; проведено перерахунків -</w:t>
      </w:r>
      <w:r w:rsidR="00D85288" w:rsidRPr="000D3BB6">
        <w:rPr>
          <w:bCs/>
          <w:sz w:val="28"/>
          <w:szCs w:val="28"/>
          <w:lang w:val="uk-UA"/>
        </w:rPr>
        <w:t>3</w:t>
      </w:r>
      <w:r w:rsidRPr="000D3BB6">
        <w:rPr>
          <w:bCs/>
          <w:sz w:val="28"/>
          <w:szCs w:val="28"/>
          <w:lang w:val="uk-UA"/>
        </w:rPr>
        <w:t>;</w:t>
      </w:r>
    </w:p>
    <w:p w:rsidR="00586391" w:rsidRPr="000D3BB6" w:rsidRDefault="00586391" w:rsidP="002F7A9A">
      <w:pPr>
        <w:ind w:firstLine="709"/>
        <w:jc w:val="both"/>
        <w:rPr>
          <w:sz w:val="28"/>
          <w:szCs w:val="28"/>
          <w:lang w:val="uk-UA"/>
        </w:rPr>
      </w:pPr>
      <w:r w:rsidRPr="000D3BB6">
        <w:rPr>
          <w:bCs/>
          <w:sz w:val="28"/>
          <w:szCs w:val="28"/>
          <w:lang w:val="uk-UA"/>
        </w:rPr>
        <w:t xml:space="preserve">- </w:t>
      </w:r>
      <w:r w:rsidR="000D3BB6" w:rsidRPr="000D3BB6">
        <w:rPr>
          <w:bCs/>
          <w:sz w:val="28"/>
          <w:szCs w:val="28"/>
          <w:lang w:val="uk-UA"/>
        </w:rPr>
        <w:t xml:space="preserve">складено актів для призначення </w:t>
      </w:r>
      <w:r w:rsidRPr="000D3BB6">
        <w:rPr>
          <w:bCs/>
          <w:sz w:val="28"/>
          <w:szCs w:val="28"/>
          <w:lang w:val="uk-UA"/>
        </w:rPr>
        <w:t>компенсаці</w:t>
      </w:r>
      <w:r w:rsidR="000D3BB6" w:rsidRPr="000D3BB6">
        <w:rPr>
          <w:bCs/>
          <w:sz w:val="28"/>
          <w:szCs w:val="28"/>
          <w:lang w:val="uk-UA"/>
        </w:rPr>
        <w:t>ї</w:t>
      </w:r>
      <w:r w:rsidRPr="000D3BB6">
        <w:rPr>
          <w:bCs/>
          <w:sz w:val="28"/>
          <w:szCs w:val="28"/>
          <w:lang w:val="uk-UA"/>
        </w:rPr>
        <w:t xml:space="preserve"> фізичній особі, яка надає соціальні послуги </w:t>
      </w:r>
      <w:r w:rsidR="00D85288" w:rsidRPr="000D3BB6">
        <w:rPr>
          <w:bCs/>
          <w:sz w:val="28"/>
          <w:szCs w:val="28"/>
          <w:lang w:val="uk-UA"/>
        </w:rPr>
        <w:t>–</w:t>
      </w:r>
      <w:r w:rsidR="000D3BB6" w:rsidRPr="000D3BB6">
        <w:rPr>
          <w:sz w:val="28"/>
          <w:szCs w:val="28"/>
          <w:lang w:val="uk-UA"/>
        </w:rPr>
        <w:t xml:space="preserve"> 157</w:t>
      </w:r>
      <w:r w:rsidR="00D85288" w:rsidRPr="000D3BB6">
        <w:rPr>
          <w:sz w:val="28"/>
          <w:szCs w:val="28"/>
          <w:lang w:val="uk-UA"/>
        </w:rPr>
        <w:t>, проведено перерахунків - 3</w:t>
      </w:r>
      <w:r w:rsidRPr="000D3BB6">
        <w:rPr>
          <w:sz w:val="28"/>
          <w:szCs w:val="28"/>
          <w:lang w:val="uk-UA"/>
        </w:rPr>
        <w:t>;</w:t>
      </w:r>
    </w:p>
    <w:p w:rsidR="00586391" w:rsidRPr="000D3BB6" w:rsidRDefault="00586391" w:rsidP="002F7A9A">
      <w:pPr>
        <w:ind w:firstLine="709"/>
        <w:jc w:val="both"/>
        <w:rPr>
          <w:sz w:val="28"/>
          <w:szCs w:val="28"/>
          <w:lang w:val="uk-UA"/>
        </w:rPr>
      </w:pPr>
      <w:r w:rsidRPr="000D3BB6">
        <w:rPr>
          <w:bCs/>
          <w:sz w:val="28"/>
          <w:szCs w:val="28"/>
          <w:lang w:val="uk-UA"/>
        </w:rPr>
        <w:t>-</w:t>
      </w:r>
      <w:r w:rsidRPr="000D3BB6">
        <w:rPr>
          <w:bCs/>
          <w:sz w:val="28"/>
          <w:szCs w:val="28"/>
        </w:rPr>
        <w:t xml:space="preserve"> </w:t>
      </w:r>
      <w:r w:rsidR="000D3BB6" w:rsidRPr="000D3BB6">
        <w:rPr>
          <w:bCs/>
          <w:sz w:val="28"/>
          <w:szCs w:val="28"/>
          <w:lang w:val="uk-UA"/>
        </w:rPr>
        <w:t>складено актів для визначення права на отримання компенсації</w:t>
      </w:r>
      <w:r w:rsidRPr="000D3BB6">
        <w:rPr>
          <w:bCs/>
          <w:sz w:val="28"/>
          <w:szCs w:val="28"/>
          <w:lang w:val="uk-UA"/>
        </w:rPr>
        <w:t xml:space="preserve"> за належні для  отримання жилі приміщення для деяких категорій осіб</w:t>
      </w:r>
      <w:r w:rsidRPr="000D3BB6">
        <w:rPr>
          <w:bCs/>
          <w:sz w:val="28"/>
          <w:szCs w:val="28"/>
        </w:rPr>
        <w:t xml:space="preserve"> </w:t>
      </w:r>
      <w:r w:rsidRPr="000D3BB6">
        <w:rPr>
          <w:bCs/>
          <w:sz w:val="28"/>
          <w:szCs w:val="28"/>
          <w:lang w:val="uk-UA"/>
        </w:rPr>
        <w:t xml:space="preserve">- </w:t>
      </w:r>
      <w:r w:rsidRPr="000D3BB6">
        <w:rPr>
          <w:sz w:val="28"/>
          <w:szCs w:val="28"/>
          <w:lang w:val="uk-UA"/>
        </w:rPr>
        <w:t>2;</w:t>
      </w:r>
    </w:p>
    <w:p w:rsidR="00705C89" w:rsidRDefault="00586391" w:rsidP="002F7A9A">
      <w:pPr>
        <w:ind w:firstLine="709"/>
        <w:jc w:val="both"/>
        <w:rPr>
          <w:sz w:val="28"/>
          <w:szCs w:val="28"/>
          <w:lang w:val="uk-UA"/>
        </w:rPr>
      </w:pPr>
      <w:r w:rsidRPr="000D3BB6">
        <w:rPr>
          <w:sz w:val="28"/>
          <w:szCs w:val="28"/>
          <w:lang w:val="uk-UA"/>
        </w:rPr>
        <w:t>-</w:t>
      </w:r>
      <w:r w:rsidRPr="000D3BB6">
        <w:rPr>
          <w:sz w:val="28"/>
          <w:szCs w:val="28"/>
        </w:rPr>
        <w:t xml:space="preserve"> </w:t>
      </w:r>
      <w:r w:rsidR="000D3BB6" w:rsidRPr="000D3BB6">
        <w:rPr>
          <w:bCs/>
          <w:sz w:val="28"/>
          <w:szCs w:val="28"/>
          <w:lang w:val="uk-UA"/>
        </w:rPr>
        <w:t>складено актів для підтвердження права на отримання компенсаційної виплати</w:t>
      </w:r>
      <w:r w:rsidRPr="000D3BB6">
        <w:rPr>
          <w:bCs/>
          <w:sz w:val="28"/>
          <w:szCs w:val="28"/>
          <w:lang w:val="uk-UA"/>
        </w:rPr>
        <w:t xml:space="preserve"> особі, яка здійснює догляд за особою з інвалідністю 1 групи або особою, яка досягла 80 років</w:t>
      </w:r>
      <w:r w:rsidRPr="000D3BB6">
        <w:rPr>
          <w:bCs/>
          <w:sz w:val="28"/>
          <w:szCs w:val="28"/>
        </w:rPr>
        <w:t xml:space="preserve"> </w:t>
      </w:r>
      <w:r w:rsidRPr="000D3BB6">
        <w:rPr>
          <w:bCs/>
          <w:sz w:val="28"/>
          <w:szCs w:val="28"/>
          <w:lang w:val="uk-UA"/>
        </w:rPr>
        <w:t xml:space="preserve">- </w:t>
      </w:r>
      <w:r w:rsidR="000D3BB6" w:rsidRPr="000D3BB6">
        <w:rPr>
          <w:bCs/>
          <w:sz w:val="28"/>
          <w:szCs w:val="28"/>
          <w:lang w:val="uk-UA"/>
        </w:rPr>
        <w:t>7</w:t>
      </w:r>
      <w:r w:rsidRPr="000D3BB6">
        <w:rPr>
          <w:bCs/>
          <w:sz w:val="28"/>
          <w:szCs w:val="28"/>
          <w:lang w:val="uk-UA"/>
        </w:rPr>
        <w:t>; проведено перерахунків</w:t>
      </w:r>
      <w:r w:rsidRPr="000D3BB6">
        <w:rPr>
          <w:bCs/>
          <w:sz w:val="28"/>
          <w:szCs w:val="28"/>
        </w:rPr>
        <w:t xml:space="preserve"> </w:t>
      </w:r>
      <w:r w:rsidR="00705C89">
        <w:rPr>
          <w:bCs/>
          <w:sz w:val="28"/>
          <w:szCs w:val="28"/>
          <w:lang w:val="uk-UA"/>
        </w:rPr>
        <w:t>–</w:t>
      </w:r>
      <w:r w:rsidRPr="000D3BB6">
        <w:rPr>
          <w:bCs/>
          <w:sz w:val="28"/>
          <w:szCs w:val="28"/>
        </w:rPr>
        <w:t xml:space="preserve"> </w:t>
      </w:r>
      <w:r w:rsidRPr="000D3BB6">
        <w:rPr>
          <w:sz w:val="28"/>
          <w:szCs w:val="28"/>
          <w:lang w:val="uk-UA"/>
        </w:rPr>
        <w:t>3</w:t>
      </w:r>
      <w:r w:rsidR="00705C89">
        <w:rPr>
          <w:sz w:val="28"/>
          <w:szCs w:val="28"/>
          <w:lang w:val="uk-UA"/>
        </w:rPr>
        <w:t>;</w:t>
      </w:r>
    </w:p>
    <w:p w:rsidR="00586391" w:rsidRPr="00705C89" w:rsidRDefault="00705C89" w:rsidP="002F7A9A">
      <w:pPr>
        <w:ind w:firstLine="709"/>
        <w:jc w:val="both"/>
        <w:rPr>
          <w:sz w:val="28"/>
          <w:szCs w:val="28"/>
          <w:lang w:val="uk-UA"/>
        </w:rPr>
      </w:pPr>
      <w:r w:rsidRPr="00705C89">
        <w:rPr>
          <w:sz w:val="28"/>
          <w:szCs w:val="28"/>
          <w:lang w:val="uk-UA"/>
        </w:rPr>
        <w:t>- проведено акти оцінки потреб сім’ї/особи з соціальним працівником територіального центру соціального обслуговування (надання соціальних послуг) - 29</w:t>
      </w:r>
      <w:r w:rsidR="00586391" w:rsidRPr="00705C89">
        <w:rPr>
          <w:bCs/>
          <w:sz w:val="28"/>
          <w:szCs w:val="28"/>
          <w:lang w:val="uk-UA"/>
        </w:rPr>
        <w:t>.</w:t>
      </w:r>
    </w:p>
    <w:p w:rsidR="003B50C1" w:rsidRPr="00705C89" w:rsidRDefault="00586391" w:rsidP="002F7A9A">
      <w:pPr>
        <w:ind w:firstLine="709"/>
        <w:jc w:val="both"/>
        <w:rPr>
          <w:sz w:val="28"/>
          <w:szCs w:val="28"/>
        </w:rPr>
      </w:pPr>
      <w:r w:rsidRPr="00705C89">
        <w:rPr>
          <w:bCs/>
          <w:sz w:val="28"/>
          <w:szCs w:val="28"/>
          <w:lang w:val="uk-UA"/>
        </w:rPr>
        <w:t xml:space="preserve">Здійснено планових перевірок особових справах одержувачів субсидії, державних соціальних допомог </w:t>
      </w:r>
      <w:r w:rsidR="00D85288" w:rsidRPr="00705C89">
        <w:rPr>
          <w:bCs/>
          <w:sz w:val="28"/>
          <w:szCs w:val="28"/>
          <w:lang w:val="uk-UA"/>
        </w:rPr>
        <w:t>–</w:t>
      </w:r>
      <w:r w:rsidRPr="00705C89">
        <w:rPr>
          <w:bCs/>
          <w:sz w:val="28"/>
          <w:szCs w:val="28"/>
          <w:lang w:val="uk-UA"/>
        </w:rPr>
        <w:t xml:space="preserve"> </w:t>
      </w:r>
      <w:r w:rsidR="00705C89" w:rsidRPr="00705C89">
        <w:rPr>
          <w:bCs/>
          <w:sz w:val="28"/>
          <w:szCs w:val="28"/>
          <w:lang w:val="uk-UA"/>
        </w:rPr>
        <w:t xml:space="preserve">365 </w:t>
      </w:r>
      <w:r w:rsidRPr="00705C89">
        <w:rPr>
          <w:bCs/>
          <w:sz w:val="28"/>
          <w:szCs w:val="28"/>
          <w:lang w:val="uk-UA"/>
        </w:rPr>
        <w:t xml:space="preserve">справ. </w:t>
      </w:r>
    </w:p>
    <w:p w:rsidR="00586391" w:rsidRPr="00705C89" w:rsidRDefault="00586391" w:rsidP="002F7A9A">
      <w:pPr>
        <w:ind w:firstLine="709"/>
        <w:jc w:val="both"/>
        <w:rPr>
          <w:sz w:val="28"/>
          <w:szCs w:val="28"/>
          <w:lang w:val="uk-UA"/>
        </w:rPr>
      </w:pPr>
      <w:r w:rsidRPr="00705C89">
        <w:rPr>
          <w:bCs/>
          <w:sz w:val="28"/>
          <w:szCs w:val="28"/>
          <w:lang w:val="uk-UA"/>
        </w:rPr>
        <w:t xml:space="preserve">Згідно Закону України “Про верифікацію та моніторинг державних виплат”  здійснено перевірку  справ отримувачів житлових субсидій — </w:t>
      </w:r>
      <w:r w:rsidR="00705C89" w:rsidRPr="00705C89">
        <w:rPr>
          <w:bCs/>
          <w:sz w:val="28"/>
          <w:szCs w:val="28"/>
          <w:lang w:val="uk-UA"/>
        </w:rPr>
        <w:t>1343</w:t>
      </w:r>
      <w:r w:rsidRPr="00705C89">
        <w:rPr>
          <w:bCs/>
          <w:sz w:val="28"/>
          <w:szCs w:val="28"/>
          <w:lang w:val="uk-UA"/>
        </w:rPr>
        <w:t>.</w:t>
      </w:r>
    </w:p>
    <w:p w:rsidR="00586391" w:rsidRPr="00705C89" w:rsidRDefault="001C0765" w:rsidP="002F7A9A">
      <w:pPr>
        <w:ind w:firstLine="709"/>
        <w:jc w:val="both"/>
        <w:rPr>
          <w:sz w:val="28"/>
          <w:szCs w:val="28"/>
          <w:lang w:val="uk-UA"/>
        </w:rPr>
      </w:pPr>
      <w:r w:rsidRPr="00705C89">
        <w:rPr>
          <w:bCs/>
          <w:sz w:val="28"/>
          <w:szCs w:val="28"/>
          <w:lang w:val="uk-UA"/>
        </w:rPr>
        <w:t>П</w:t>
      </w:r>
      <w:r w:rsidR="00586391" w:rsidRPr="00705C89">
        <w:rPr>
          <w:bCs/>
          <w:sz w:val="28"/>
          <w:szCs w:val="28"/>
          <w:lang w:val="uk-UA"/>
        </w:rPr>
        <w:t>роведен</w:t>
      </w:r>
      <w:r w:rsidRPr="00705C89">
        <w:rPr>
          <w:bCs/>
          <w:sz w:val="28"/>
          <w:szCs w:val="28"/>
          <w:lang w:val="uk-UA"/>
        </w:rPr>
        <w:t>о превентивну верифікацію</w:t>
      </w:r>
      <w:r w:rsidR="00586391" w:rsidRPr="00705C89">
        <w:rPr>
          <w:bCs/>
          <w:sz w:val="28"/>
          <w:szCs w:val="28"/>
          <w:lang w:val="uk-UA"/>
        </w:rPr>
        <w:t xml:space="preserve"> по </w:t>
      </w:r>
      <w:r w:rsidR="00705C89" w:rsidRPr="00705C89">
        <w:rPr>
          <w:bCs/>
          <w:sz w:val="28"/>
          <w:szCs w:val="28"/>
          <w:lang w:val="uk-UA"/>
        </w:rPr>
        <w:t>12741</w:t>
      </w:r>
      <w:r w:rsidR="00586391" w:rsidRPr="00705C89">
        <w:rPr>
          <w:bCs/>
          <w:sz w:val="28"/>
          <w:szCs w:val="28"/>
          <w:lang w:val="uk-UA"/>
        </w:rPr>
        <w:t xml:space="preserve"> звернен</w:t>
      </w:r>
      <w:r w:rsidR="003053CB" w:rsidRPr="00705C89">
        <w:rPr>
          <w:bCs/>
          <w:sz w:val="28"/>
          <w:szCs w:val="28"/>
          <w:lang w:val="uk-UA"/>
        </w:rPr>
        <w:t>ню</w:t>
      </w:r>
      <w:r w:rsidRPr="00705C89">
        <w:rPr>
          <w:bCs/>
          <w:sz w:val="28"/>
          <w:szCs w:val="28"/>
          <w:lang w:val="uk-UA"/>
        </w:rPr>
        <w:t xml:space="preserve"> (під час звернення за призначенням житлової субсидії здійснювалася перевірка  задекларованої інформації по інформаційних базах</w:t>
      </w:r>
      <w:r w:rsidRPr="00705C89">
        <w:rPr>
          <w:bCs/>
          <w:sz w:val="28"/>
          <w:szCs w:val="28"/>
        </w:rPr>
        <w:t xml:space="preserve"> </w:t>
      </w:r>
      <w:r w:rsidRPr="00705C89">
        <w:rPr>
          <w:bCs/>
          <w:sz w:val="28"/>
          <w:szCs w:val="28"/>
          <w:lang w:val="uk-UA"/>
        </w:rPr>
        <w:t>«Державному реєстру прав на нерухоме  майно” та “Головного сервісного центру МВС”)</w:t>
      </w:r>
      <w:r w:rsidR="00586391" w:rsidRPr="00705C89">
        <w:rPr>
          <w:bCs/>
          <w:sz w:val="28"/>
          <w:szCs w:val="28"/>
          <w:lang w:val="uk-UA"/>
        </w:rPr>
        <w:t>.</w:t>
      </w:r>
    </w:p>
    <w:p w:rsidR="00586391" w:rsidRPr="00705C89" w:rsidRDefault="00586391" w:rsidP="002F7A9A">
      <w:pPr>
        <w:ind w:firstLine="709"/>
        <w:jc w:val="both"/>
        <w:rPr>
          <w:sz w:val="28"/>
          <w:szCs w:val="28"/>
          <w:lang w:val="uk-UA"/>
        </w:rPr>
      </w:pPr>
      <w:r w:rsidRPr="00705C89">
        <w:rPr>
          <w:sz w:val="28"/>
          <w:szCs w:val="28"/>
          <w:lang w:val="uk-UA"/>
        </w:rPr>
        <w:t xml:space="preserve">Проведено </w:t>
      </w:r>
      <w:r w:rsidR="00705C89" w:rsidRPr="00705C89">
        <w:rPr>
          <w:sz w:val="28"/>
          <w:szCs w:val="28"/>
          <w:lang w:val="uk-UA"/>
        </w:rPr>
        <w:t>46442</w:t>
      </w:r>
      <w:r w:rsidR="00A1749F" w:rsidRPr="00705C89">
        <w:rPr>
          <w:sz w:val="28"/>
          <w:szCs w:val="28"/>
          <w:lang w:val="uk-UA"/>
        </w:rPr>
        <w:t xml:space="preserve"> </w:t>
      </w:r>
      <w:r w:rsidRPr="00705C89">
        <w:rPr>
          <w:sz w:val="28"/>
          <w:szCs w:val="28"/>
          <w:lang w:val="uk-UA"/>
        </w:rPr>
        <w:t>перевір</w:t>
      </w:r>
      <w:r w:rsidR="003053CB" w:rsidRPr="00705C89">
        <w:rPr>
          <w:sz w:val="28"/>
          <w:szCs w:val="28"/>
          <w:lang w:val="uk-UA"/>
        </w:rPr>
        <w:t>ки</w:t>
      </w:r>
      <w:r w:rsidRPr="00705C89">
        <w:rPr>
          <w:sz w:val="28"/>
          <w:szCs w:val="28"/>
          <w:lang w:val="uk-UA"/>
        </w:rPr>
        <w:t xml:space="preserve"> по інформаційних базах:</w:t>
      </w:r>
    </w:p>
    <w:p w:rsidR="00586391" w:rsidRPr="00705C89" w:rsidRDefault="00586391" w:rsidP="002F7A9A">
      <w:pPr>
        <w:ind w:firstLine="709"/>
        <w:jc w:val="both"/>
        <w:rPr>
          <w:sz w:val="28"/>
          <w:szCs w:val="28"/>
          <w:lang w:val="uk-UA"/>
        </w:rPr>
      </w:pPr>
      <w:r w:rsidRPr="00705C89">
        <w:rPr>
          <w:sz w:val="28"/>
          <w:szCs w:val="28"/>
          <w:lang w:val="uk-UA"/>
        </w:rPr>
        <w:t>- Державному реєстру прав на нерухоме майно;</w:t>
      </w:r>
    </w:p>
    <w:p w:rsidR="00586391" w:rsidRPr="00705C89" w:rsidRDefault="00586391" w:rsidP="002F7A9A">
      <w:pPr>
        <w:ind w:firstLine="709"/>
        <w:jc w:val="both"/>
        <w:rPr>
          <w:sz w:val="28"/>
          <w:szCs w:val="28"/>
          <w:lang w:val="uk-UA"/>
        </w:rPr>
      </w:pPr>
      <w:r w:rsidRPr="00705C89">
        <w:rPr>
          <w:sz w:val="28"/>
          <w:szCs w:val="28"/>
          <w:lang w:val="uk-UA"/>
        </w:rPr>
        <w:t>- Єдиному реєстру підприємців;</w:t>
      </w:r>
    </w:p>
    <w:p w:rsidR="00586391" w:rsidRPr="00705C89" w:rsidRDefault="00586391" w:rsidP="002F7A9A">
      <w:pPr>
        <w:ind w:firstLine="709"/>
        <w:jc w:val="both"/>
        <w:rPr>
          <w:sz w:val="28"/>
          <w:szCs w:val="28"/>
          <w:lang w:val="uk-UA"/>
        </w:rPr>
      </w:pPr>
      <w:r w:rsidRPr="00705C89">
        <w:rPr>
          <w:sz w:val="28"/>
          <w:szCs w:val="28"/>
          <w:lang w:val="uk-UA"/>
        </w:rPr>
        <w:t>- Головного сервісного центру МВС;</w:t>
      </w:r>
    </w:p>
    <w:p w:rsidR="00586391" w:rsidRPr="00705C89" w:rsidRDefault="00586391" w:rsidP="002F7A9A">
      <w:pPr>
        <w:ind w:firstLine="709"/>
        <w:jc w:val="both"/>
        <w:rPr>
          <w:sz w:val="28"/>
          <w:szCs w:val="28"/>
          <w:lang w:val="uk-UA"/>
        </w:rPr>
      </w:pPr>
      <w:r w:rsidRPr="00705C89">
        <w:rPr>
          <w:bCs/>
          <w:sz w:val="28"/>
          <w:szCs w:val="28"/>
          <w:lang w:val="uk-UA"/>
        </w:rPr>
        <w:t>- Реєстру територіальних громад;</w:t>
      </w:r>
    </w:p>
    <w:p w:rsidR="00586391" w:rsidRPr="00705C89" w:rsidRDefault="00586391" w:rsidP="002F7A9A">
      <w:pPr>
        <w:ind w:firstLine="709"/>
        <w:jc w:val="both"/>
        <w:rPr>
          <w:sz w:val="28"/>
          <w:szCs w:val="28"/>
          <w:lang w:val="uk-UA"/>
        </w:rPr>
      </w:pPr>
      <w:r w:rsidRPr="00705C89">
        <w:rPr>
          <w:bCs/>
          <w:sz w:val="28"/>
          <w:szCs w:val="28"/>
          <w:lang w:val="uk-UA"/>
        </w:rPr>
        <w:t>- Програма АСОПД.</w:t>
      </w:r>
    </w:p>
    <w:p w:rsidR="00586391" w:rsidRPr="00705C89" w:rsidRDefault="00586391" w:rsidP="002F7A9A">
      <w:pPr>
        <w:ind w:firstLine="709"/>
        <w:jc w:val="both"/>
        <w:rPr>
          <w:sz w:val="28"/>
          <w:szCs w:val="28"/>
          <w:lang w:val="uk-UA"/>
        </w:rPr>
      </w:pPr>
      <w:r w:rsidRPr="00705C89">
        <w:rPr>
          <w:sz w:val="28"/>
          <w:szCs w:val="28"/>
          <w:lang w:val="uk-UA"/>
        </w:rPr>
        <w:t xml:space="preserve">Згідно отриманих відповідей виявлено випадки не задекларованих та не поінформованих протягом 30 календарних днів виникнення обставин:    </w:t>
      </w:r>
    </w:p>
    <w:p w:rsidR="00586391" w:rsidRPr="00705C89" w:rsidRDefault="00586391" w:rsidP="002F7A9A">
      <w:pPr>
        <w:ind w:firstLine="709"/>
        <w:jc w:val="both"/>
        <w:rPr>
          <w:sz w:val="28"/>
          <w:szCs w:val="28"/>
          <w:lang w:val="uk-UA"/>
        </w:rPr>
      </w:pPr>
      <w:r w:rsidRPr="00705C89">
        <w:rPr>
          <w:sz w:val="28"/>
          <w:szCs w:val="28"/>
          <w:lang w:val="uk-UA"/>
        </w:rPr>
        <w:t>-</w:t>
      </w:r>
      <w:r w:rsidR="003B50C1" w:rsidRPr="00705C89">
        <w:rPr>
          <w:sz w:val="28"/>
          <w:szCs w:val="28"/>
          <w:lang w:val="uk-UA"/>
        </w:rPr>
        <w:t xml:space="preserve"> </w:t>
      </w:r>
      <w:r w:rsidRPr="00705C89">
        <w:rPr>
          <w:sz w:val="28"/>
          <w:szCs w:val="28"/>
          <w:lang w:val="uk-UA"/>
        </w:rPr>
        <w:t>додаткових доходів</w:t>
      </w:r>
      <w:r w:rsidR="003B50C1" w:rsidRPr="00705C89">
        <w:rPr>
          <w:sz w:val="28"/>
          <w:szCs w:val="28"/>
          <w:lang w:val="uk-UA"/>
        </w:rPr>
        <w:t xml:space="preserve"> </w:t>
      </w:r>
      <w:r w:rsidR="00705C89" w:rsidRPr="00705C89">
        <w:rPr>
          <w:sz w:val="28"/>
          <w:szCs w:val="28"/>
          <w:lang w:val="uk-UA"/>
        </w:rPr>
        <w:t>- 108</w:t>
      </w:r>
      <w:r w:rsidRPr="00705C89">
        <w:rPr>
          <w:bCs/>
          <w:sz w:val="28"/>
          <w:szCs w:val="28"/>
          <w:lang w:val="uk-UA"/>
        </w:rPr>
        <w:t>;</w:t>
      </w:r>
    </w:p>
    <w:p w:rsidR="00586391" w:rsidRPr="00705C89" w:rsidRDefault="00586391" w:rsidP="002F7A9A">
      <w:pPr>
        <w:ind w:firstLine="709"/>
        <w:jc w:val="both"/>
        <w:rPr>
          <w:sz w:val="28"/>
          <w:szCs w:val="28"/>
          <w:lang w:val="uk-UA"/>
        </w:rPr>
      </w:pPr>
      <w:r w:rsidRPr="00705C89">
        <w:rPr>
          <w:sz w:val="28"/>
          <w:szCs w:val="28"/>
          <w:lang w:val="uk-UA"/>
        </w:rPr>
        <w:t>-</w:t>
      </w:r>
      <w:r w:rsidR="003B50C1" w:rsidRPr="00705C89">
        <w:rPr>
          <w:sz w:val="28"/>
          <w:szCs w:val="28"/>
          <w:lang w:val="uk-UA"/>
        </w:rPr>
        <w:t xml:space="preserve"> </w:t>
      </w:r>
      <w:r w:rsidRPr="00705C89">
        <w:rPr>
          <w:sz w:val="28"/>
          <w:szCs w:val="28"/>
          <w:lang w:val="uk-UA"/>
        </w:rPr>
        <w:t>купівля, набуття права власності (житла, автомобіля, земельних ділянок), оплата послуг, що перевищує 50</w:t>
      </w:r>
      <w:r w:rsidR="007F1A45" w:rsidRPr="00705C89">
        <w:rPr>
          <w:sz w:val="28"/>
          <w:szCs w:val="28"/>
          <w:lang w:val="uk-UA"/>
        </w:rPr>
        <w:t xml:space="preserve"> тис. гривень</w:t>
      </w:r>
      <w:r w:rsidRPr="00705C89">
        <w:rPr>
          <w:sz w:val="28"/>
          <w:szCs w:val="28"/>
          <w:lang w:val="uk-UA"/>
        </w:rPr>
        <w:t xml:space="preserve"> - </w:t>
      </w:r>
      <w:r w:rsidR="00705C89" w:rsidRPr="00705C89">
        <w:rPr>
          <w:sz w:val="28"/>
          <w:szCs w:val="28"/>
          <w:lang w:val="uk-UA"/>
        </w:rPr>
        <w:t>304</w:t>
      </w:r>
      <w:r w:rsidRPr="00705C89">
        <w:rPr>
          <w:sz w:val="28"/>
          <w:szCs w:val="28"/>
          <w:lang w:val="uk-UA"/>
        </w:rPr>
        <w:t>;</w:t>
      </w:r>
    </w:p>
    <w:p w:rsidR="00586391" w:rsidRPr="00705C89" w:rsidRDefault="00586391" w:rsidP="002F7A9A">
      <w:pPr>
        <w:ind w:firstLine="709"/>
        <w:jc w:val="both"/>
        <w:rPr>
          <w:sz w:val="28"/>
          <w:szCs w:val="28"/>
          <w:lang w:val="uk-UA"/>
        </w:rPr>
      </w:pPr>
      <w:r w:rsidRPr="00705C89">
        <w:rPr>
          <w:bCs/>
          <w:sz w:val="28"/>
          <w:szCs w:val="28"/>
          <w:lang w:val="uk-UA"/>
        </w:rPr>
        <w:lastRenderedPageBreak/>
        <w:t>-</w:t>
      </w:r>
      <w:r w:rsidR="003B50C1" w:rsidRPr="00705C89">
        <w:rPr>
          <w:bCs/>
          <w:sz w:val="28"/>
          <w:szCs w:val="28"/>
          <w:lang w:val="uk-UA"/>
        </w:rPr>
        <w:t xml:space="preserve"> </w:t>
      </w:r>
      <w:r w:rsidR="007F1A45" w:rsidRPr="00705C89">
        <w:rPr>
          <w:bCs/>
          <w:sz w:val="28"/>
          <w:szCs w:val="28"/>
          <w:lang w:val="uk-UA"/>
        </w:rPr>
        <w:t>наявність</w:t>
      </w:r>
      <w:r w:rsidRPr="00705C89">
        <w:rPr>
          <w:bCs/>
          <w:sz w:val="28"/>
          <w:szCs w:val="28"/>
          <w:lang w:val="uk-UA"/>
        </w:rPr>
        <w:t xml:space="preserve"> транспортного засобу від  дати випуску якого минуло менше 5 років</w:t>
      </w:r>
      <w:r w:rsidR="003B50C1" w:rsidRPr="00705C89">
        <w:rPr>
          <w:bCs/>
          <w:sz w:val="28"/>
          <w:szCs w:val="28"/>
          <w:lang w:val="uk-UA"/>
        </w:rPr>
        <w:t xml:space="preserve"> </w:t>
      </w:r>
      <w:r w:rsidRPr="00705C89">
        <w:rPr>
          <w:bCs/>
          <w:sz w:val="28"/>
          <w:szCs w:val="28"/>
          <w:lang w:val="uk-UA"/>
        </w:rPr>
        <w:t xml:space="preserve">- </w:t>
      </w:r>
      <w:r w:rsidR="00705C89" w:rsidRPr="00705C89">
        <w:rPr>
          <w:sz w:val="28"/>
          <w:szCs w:val="28"/>
          <w:lang w:val="uk-UA"/>
        </w:rPr>
        <w:t>47</w:t>
      </w:r>
      <w:r w:rsidRPr="00705C89">
        <w:rPr>
          <w:bCs/>
          <w:sz w:val="28"/>
          <w:szCs w:val="28"/>
          <w:lang w:val="uk-UA"/>
        </w:rPr>
        <w:t xml:space="preserve">;                                                                                                                                                                                                                                                                                                                                                                        </w:t>
      </w:r>
      <w:r w:rsidRPr="00705C89">
        <w:rPr>
          <w:sz w:val="28"/>
          <w:szCs w:val="28"/>
          <w:lang w:val="uk-UA"/>
        </w:rPr>
        <w:t xml:space="preserve"> </w:t>
      </w:r>
    </w:p>
    <w:p w:rsidR="00586391" w:rsidRPr="00705C89" w:rsidRDefault="00586391" w:rsidP="00D85288">
      <w:pPr>
        <w:ind w:firstLine="709"/>
        <w:jc w:val="both"/>
        <w:rPr>
          <w:sz w:val="28"/>
          <w:szCs w:val="28"/>
          <w:lang w:val="uk-UA"/>
        </w:rPr>
      </w:pPr>
      <w:r w:rsidRPr="00705C89">
        <w:rPr>
          <w:bCs/>
          <w:sz w:val="28"/>
          <w:szCs w:val="28"/>
          <w:lang w:val="uk-UA"/>
        </w:rPr>
        <w:t>- загальна (опалювальна) площа перевищує 120</w:t>
      </w:r>
      <w:r w:rsidR="007F1A45" w:rsidRPr="00705C89">
        <w:rPr>
          <w:bCs/>
          <w:sz w:val="28"/>
          <w:szCs w:val="28"/>
          <w:lang w:val="uk-UA"/>
        </w:rPr>
        <w:t xml:space="preserve"> </w:t>
      </w:r>
      <w:r w:rsidRPr="00705C89">
        <w:rPr>
          <w:bCs/>
          <w:sz w:val="28"/>
          <w:szCs w:val="28"/>
          <w:lang w:val="uk-UA"/>
        </w:rPr>
        <w:t>(130) кв.</w:t>
      </w:r>
      <w:r w:rsidR="003B50C1" w:rsidRPr="00705C89">
        <w:rPr>
          <w:bCs/>
          <w:sz w:val="28"/>
          <w:szCs w:val="28"/>
          <w:lang w:val="uk-UA"/>
        </w:rPr>
        <w:t xml:space="preserve"> </w:t>
      </w:r>
      <w:r w:rsidRPr="00705C89">
        <w:rPr>
          <w:bCs/>
          <w:sz w:val="28"/>
          <w:szCs w:val="28"/>
          <w:lang w:val="uk-UA"/>
        </w:rPr>
        <w:t>метрів для квартир та  200 (230)</w:t>
      </w:r>
      <w:r w:rsidR="003B50C1" w:rsidRPr="00705C89">
        <w:rPr>
          <w:bCs/>
          <w:sz w:val="28"/>
          <w:szCs w:val="28"/>
          <w:lang w:val="uk-UA"/>
        </w:rPr>
        <w:t xml:space="preserve"> </w:t>
      </w:r>
      <w:r w:rsidRPr="00705C89">
        <w:rPr>
          <w:bCs/>
          <w:sz w:val="28"/>
          <w:szCs w:val="28"/>
          <w:lang w:val="uk-UA"/>
        </w:rPr>
        <w:t>кв.</w:t>
      </w:r>
      <w:r w:rsidR="003B50C1" w:rsidRPr="00705C89">
        <w:rPr>
          <w:bCs/>
          <w:sz w:val="28"/>
          <w:szCs w:val="28"/>
          <w:lang w:val="uk-UA"/>
        </w:rPr>
        <w:t xml:space="preserve"> </w:t>
      </w:r>
      <w:r w:rsidRPr="00705C89">
        <w:rPr>
          <w:bCs/>
          <w:sz w:val="28"/>
          <w:szCs w:val="28"/>
          <w:lang w:val="uk-UA"/>
        </w:rPr>
        <w:t>метрів для будинків</w:t>
      </w:r>
      <w:r w:rsidR="003B50C1" w:rsidRPr="00705C89">
        <w:rPr>
          <w:bCs/>
          <w:sz w:val="28"/>
          <w:szCs w:val="28"/>
          <w:lang w:val="uk-UA"/>
        </w:rPr>
        <w:t xml:space="preserve"> </w:t>
      </w:r>
      <w:r w:rsidRPr="00705C89">
        <w:rPr>
          <w:bCs/>
          <w:sz w:val="28"/>
          <w:szCs w:val="28"/>
          <w:lang w:val="uk-UA"/>
        </w:rPr>
        <w:t xml:space="preserve">- </w:t>
      </w:r>
      <w:r w:rsidR="00705C89" w:rsidRPr="00705C89">
        <w:rPr>
          <w:sz w:val="28"/>
          <w:szCs w:val="28"/>
          <w:lang w:val="uk-UA"/>
        </w:rPr>
        <w:t>2</w:t>
      </w:r>
      <w:r w:rsidRPr="00705C89">
        <w:rPr>
          <w:sz w:val="28"/>
          <w:szCs w:val="28"/>
          <w:lang w:val="uk-UA"/>
        </w:rPr>
        <w:t>;</w:t>
      </w:r>
    </w:p>
    <w:p w:rsidR="00D85288" w:rsidRPr="00705C89" w:rsidRDefault="00586391" w:rsidP="00D85288">
      <w:pPr>
        <w:ind w:firstLine="709"/>
        <w:jc w:val="both"/>
        <w:rPr>
          <w:sz w:val="28"/>
          <w:szCs w:val="28"/>
          <w:lang w:val="uk-UA"/>
        </w:rPr>
      </w:pPr>
      <w:r w:rsidRPr="00705C89">
        <w:rPr>
          <w:bCs/>
          <w:sz w:val="28"/>
          <w:szCs w:val="28"/>
          <w:lang w:val="uk-UA"/>
        </w:rPr>
        <w:t xml:space="preserve">- зміни складу зареєстрованих у житловому приміщенні (будинку) осіб, складу сім’ї члена домогосподарства – </w:t>
      </w:r>
      <w:r w:rsidR="00705C89" w:rsidRPr="00705C89">
        <w:rPr>
          <w:sz w:val="28"/>
          <w:szCs w:val="28"/>
          <w:lang w:val="uk-UA"/>
        </w:rPr>
        <w:t>62</w:t>
      </w:r>
      <w:r w:rsidR="00D85288" w:rsidRPr="00705C89">
        <w:rPr>
          <w:sz w:val="28"/>
          <w:szCs w:val="28"/>
          <w:lang w:val="uk-UA"/>
        </w:rPr>
        <w:t>;</w:t>
      </w:r>
    </w:p>
    <w:p w:rsidR="00D85288" w:rsidRPr="00705C89" w:rsidRDefault="00D85288" w:rsidP="00D85288">
      <w:pPr>
        <w:ind w:firstLine="709"/>
        <w:jc w:val="both"/>
        <w:rPr>
          <w:sz w:val="28"/>
          <w:szCs w:val="28"/>
          <w:lang w:val="uk-UA"/>
        </w:rPr>
      </w:pPr>
      <w:r w:rsidRPr="00705C89">
        <w:rPr>
          <w:sz w:val="28"/>
          <w:szCs w:val="28"/>
          <w:lang w:val="uk-UA"/>
        </w:rPr>
        <w:t xml:space="preserve">- наявність у власності більше ніж один транспортний засіб з року випуску якого минуло менше ніж 15 років </w:t>
      </w:r>
      <w:r w:rsidR="00FC3A78" w:rsidRPr="00705C89">
        <w:rPr>
          <w:bCs/>
          <w:sz w:val="28"/>
          <w:szCs w:val="28"/>
          <w:lang w:val="uk-UA"/>
        </w:rPr>
        <w:t xml:space="preserve">– </w:t>
      </w:r>
      <w:r w:rsidR="00705C89" w:rsidRPr="00705C89">
        <w:rPr>
          <w:bCs/>
          <w:sz w:val="28"/>
          <w:szCs w:val="28"/>
          <w:lang w:val="uk-UA"/>
        </w:rPr>
        <w:t>24</w:t>
      </w:r>
      <w:r w:rsidRPr="00705C89">
        <w:rPr>
          <w:bCs/>
          <w:sz w:val="28"/>
          <w:szCs w:val="28"/>
          <w:lang w:val="uk-UA"/>
        </w:rPr>
        <w:t>;</w:t>
      </w:r>
    </w:p>
    <w:p w:rsidR="00D85288" w:rsidRPr="00705C89" w:rsidRDefault="00D85288" w:rsidP="00D85288">
      <w:pPr>
        <w:ind w:firstLine="709"/>
        <w:jc w:val="both"/>
        <w:rPr>
          <w:sz w:val="28"/>
          <w:szCs w:val="28"/>
          <w:lang w:val="uk-UA"/>
        </w:rPr>
      </w:pPr>
      <w:r w:rsidRPr="00705C89">
        <w:rPr>
          <w:bCs/>
          <w:sz w:val="28"/>
          <w:szCs w:val="28"/>
          <w:lang w:val="uk-UA"/>
        </w:rPr>
        <w:t xml:space="preserve">- </w:t>
      </w:r>
      <w:r w:rsidRPr="00705C89">
        <w:rPr>
          <w:sz w:val="28"/>
          <w:szCs w:val="28"/>
          <w:lang w:val="uk-UA"/>
        </w:rPr>
        <w:t xml:space="preserve">наявність у власності більше ніж одне житлове приміщення (квартири, будинку) - </w:t>
      </w:r>
      <w:r w:rsidR="00705C89" w:rsidRPr="00705C89">
        <w:rPr>
          <w:sz w:val="28"/>
          <w:szCs w:val="28"/>
          <w:lang w:val="uk-UA"/>
        </w:rPr>
        <w:t>20</w:t>
      </w:r>
      <w:r w:rsidRPr="00705C89">
        <w:rPr>
          <w:bCs/>
          <w:sz w:val="28"/>
          <w:szCs w:val="28"/>
          <w:lang w:val="uk-UA"/>
        </w:rPr>
        <w:t>;</w:t>
      </w:r>
    </w:p>
    <w:p w:rsidR="00D85288" w:rsidRPr="00705C89" w:rsidRDefault="00D85288" w:rsidP="00D85288">
      <w:pPr>
        <w:ind w:firstLine="709"/>
        <w:jc w:val="both"/>
        <w:rPr>
          <w:sz w:val="28"/>
          <w:szCs w:val="28"/>
          <w:lang w:val="uk-UA"/>
        </w:rPr>
      </w:pPr>
      <w:r w:rsidRPr="00705C89">
        <w:rPr>
          <w:sz w:val="28"/>
          <w:szCs w:val="28"/>
          <w:lang w:val="uk-UA"/>
        </w:rPr>
        <w:t>- наявність на депозитному банківському рахунку(рахунках) коштів у сумі, що перевищують 100 тис. гривень -</w:t>
      </w:r>
      <w:r w:rsidR="00705C89" w:rsidRPr="00705C89">
        <w:rPr>
          <w:bCs/>
          <w:sz w:val="28"/>
          <w:szCs w:val="28"/>
          <w:lang w:val="uk-UA"/>
        </w:rPr>
        <w:t>113</w:t>
      </w:r>
      <w:r w:rsidRPr="00705C89">
        <w:rPr>
          <w:sz w:val="28"/>
          <w:szCs w:val="28"/>
          <w:lang w:val="uk-UA"/>
        </w:rPr>
        <w:t xml:space="preserve">; </w:t>
      </w:r>
    </w:p>
    <w:p w:rsidR="00D85288" w:rsidRPr="00705C89" w:rsidRDefault="00D85288" w:rsidP="00D85288">
      <w:pPr>
        <w:ind w:firstLine="709"/>
        <w:jc w:val="both"/>
        <w:rPr>
          <w:sz w:val="28"/>
          <w:szCs w:val="28"/>
          <w:lang w:val="uk-UA"/>
        </w:rPr>
      </w:pPr>
      <w:r w:rsidRPr="00705C89">
        <w:rPr>
          <w:sz w:val="28"/>
          <w:szCs w:val="28"/>
          <w:lang w:val="uk-UA"/>
        </w:rPr>
        <w:t>- здійснення операцій з купівлі безготівкової та/або готівкової іноземної валюти, а також банківських металів на загальну суму, що перевищує 50 тис.гр</w:t>
      </w:r>
      <w:r w:rsidR="008A3C9A" w:rsidRPr="00705C89">
        <w:rPr>
          <w:sz w:val="28"/>
          <w:szCs w:val="28"/>
          <w:lang w:val="uk-UA"/>
        </w:rPr>
        <w:t>ивень</w:t>
      </w:r>
      <w:r w:rsidRPr="00705C89">
        <w:rPr>
          <w:sz w:val="28"/>
          <w:szCs w:val="28"/>
          <w:lang w:val="uk-UA"/>
        </w:rPr>
        <w:t xml:space="preserve"> - </w:t>
      </w:r>
      <w:r w:rsidR="00705C89" w:rsidRPr="00705C89">
        <w:rPr>
          <w:bCs/>
          <w:sz w:val="28"/>
          <w:szCs w:val="28"/>
          <w:lang w:val="uk-UA"/>
        </w:rPr>
        <w:t>15</w:t>
      </w:r>
      <w:r w:rsidRPr="00705C89">
        <w:rPr>
          <w:bCs/>
          <w:sz w:val="28"/>
          <w:szCs w:val="28"/>
          <w:lang w:val="uk-UA"/>
        </w:rPr>
        <w:t>;</w:t>
      </w:r>
    </w:p>
    <w:p w:rsidR="00586391" w:rsidRPr="00705C89" w:rsidRDefault="00D85288" w:rsidP="00D85288">
      <w:pPr>
        <w:ind w:firstLine="709"/>
        <w:jc w:val="both"/>
        <w:rPr>
          <w:sz w:val="28"/>
          <w:szCs w:val="28"/>
          <w:lang w:val="uk-UA"/>
        </w:rPr>
      </w:pPr>
      <w:r w:rsidRPr="00705C89">
        <w:rPr>
          <w:bCs/>
          <w:sz w:val="28"/>
          <w:szCs w:val="28"/>
          <w:lang w:val="uk-UA"/>
        </w:rPr>
        <w:t xml:space="preserve">- </w:t>
      </w:r>
      <w:r w:rsidRPr="00705C89">
        <w:rPr>
          <w:sz w:val="28"/>
          <w:szCs w:val="28"/>
          <w:lang w:val="uk-UA"/>
        </w:rPr>
        <w:t xml:space="preserve">наявність житла на підконтрольній території України у внутрішньо переміщеної особи </w:t>
      </w:r>
      <w:r w:rsidRPr="00705C89">
        <w:rPr>
          <w:bCs/>
          <w:sz w:val="28"/>
          <w:szCs w:val="28"/>
          <w:lang w:val="uk-UA"/>
        </w:rPr>
        <w:t>-1.</w:t>
      </w:r>
    </w:p>
    <w:p w:rsidR="00D85288" w:rsidRPr="00705C89" w:rsidRDefault="00D85288" w:rsidP="00D85288">
      <w:pPr>
        <w:jc w:val="both"/>
        <w:rPr>
          <w:sz w:val="28"/>
          <w:szCs w:val="28"/>
          <w:lang w:val="uk-UA"/>
        </w:rPr>
      </w:pPr>
      <w:r w:rsidRPr="00705C89">
        <w:t xml:space="preserve">          </w:t>
      </w:r>
      <w:r w:rsidRPr="00705C89">
        <w:tab/>
      </w:r>
      <w:r w:rsidRPr="00705C89">
        <w:rPr>
          <w:sz w:val="28"/>
          <w:szCs w:val="28"/>
          <w:lang w:val="uk-UA"/>
        </w:rPr>
        <w:t xml:space="preserve">Звірено інформацію щодо транспортних засобів з базою ТЗ по “НАІС ДДАЇ” МВС України </w:t>
      </w:r>
      <w:r w:rsidR="00705C89" w:rsidRPr="00705C89">
        <w:rPr>
          <w:sz w:val="28"/>
          <w:szCs w:val="28"/>
          <w:lang w:val="uk-UA"/>
        </w:rPr>
        <w:t>752</w:t>
      </w:r>
      <w:r w:rsidRPr="00705C89">
        <w:rPr>
          <w:sz w:val="28"/>
          <w:szCs w:val="28"/>
          <w:lang w:val="uk-UA"/>
        </w:rPr>
        <w:t xml:space="preserve"> одержувача державних соціальних допомог.</w:t>
      </w:r>
    </w:p>
    <w:p w:rsidR="00586391" w:rsidRPr="00705C89" w:rsidRDefault="00586391" w:rsidP="002F7A9A">
      <w:pPr>
        <w:ind w:firstLine="709"/>
        <w:jc w:val="both"/>
        <w:rPr>
          <w:sz w:val="28"/>
          <w:szCs w:val="28"/>
          <w:lang w:val="uk-UA"/>
        </w:rPr>
      </w:pPr>
      <w:r w:rsidRPr="00705C89">
        <w:rPr>
          <w:bCs/>
          <w:sz w:val="28"/>
          <w:szCs w:val="28"/>
          <w:lang w:val="uk-UA"/>
        </w:rPr>
        <w:t xml:space="preserve">Звірено з даними ДФС інформацію про доходи </w:t>
      </w:r>
      <w:r w:rsidR="00705C89" w:rsidRPr="00705C89">
        <w:rPr>
          <w:bCs/>
          <w:sz w:val="28"/>
          <w:szCs w:val="28"/>
          <w:lang w:val="uk-UA"/>
        </w:rPr>
        <w:t>120</w:t>
      </w:r>
      <w:r w:rsidRPr="00705C89">
        <w:rPr>
          <w:sz w:val="28"/>
          <w:szCs w:val="28"/>
          <w:lang w:val="uk-UA"/>
        </w:rPr>
        <w:t xml:space="preserve"> </w:t>
      </w:r>
      <w:r w:rsidRPr="00705C89">
        <w:rPr>
          <w:bCs/>
          <w:sz w:val="28"/>
          <w:szCs w:val="28"/>
          <w:lang w:val="uk-UA"/>
        </w:rPr>
        <w:t>одержувачів державних соціальних допомог.</w:t>
      </w:r>
    </w:p>
    <w:p w:rsidR="00586391" w:rsidRPr="00705C89" w:rsidRDefault="00586391" w:rsidP="002F7A9A">
      <w:pPr>
        <w:ind w:firstLine="709"/>
        <w:jc w:val="both"/>
        <w:rPr>
          <w:sz w:val="28"/>
          <w:szCs w:val="28"/>
          <w:lang w:val="uk-UA"/>
        </w:rPr>
      </w:pPr>
      <w:r w:rsidRPr="00705C89">
        <w:rPr>
          <w:bCs/>
          <w:sz w:val="28"/>
          <w:szCs w:val="28"/>
          <w:lang w:val="uk-UA"/>
        </w:rPr>
        <w:t xml:space="preserve">На підставі одержаних відповідей, за результатами обстежень та проведених перевірок подано </w:t>
      </w:r>
      <w:r w:rsidR="00705C89" w:rsidRPr="00705C89">
        <w:rPr>
          <w:bCs/>
          <w:sz w:val="28"/>
          <w:szCs w:val="28"/>
          <w:lang w:val="uk-UA"/>
        </w:rPr>
        <w:t>3</w:t>
      </w:r>
      <w:r w:rsidR="00401444" w:rsidRPr="00705C89">
        <w:rPr>
          <w:sz w:val="28"/>
          <w:szCs w:val="28"/>
          <w:lang w:val="uk-UA"/>
        </w:rPr>
        <w:t xml:space="preserve"> </w:t>
      </w:r>
      <w:r w:rsidRPr="00705C89">
        <w:rPr>
          <w:bCs/>
          <w:sz w:val="28"/>
          <w:szCs w:val="28"/>
          <w:lang w:val="uk-UA"/>
        </w:rPr>
        <w:t xml:space="preserve">пропозиції та складено </w:t>
      </w:r>
      <w:r w:rsidR="00705C89" w:rsidRPr="00705C89">
        <w:rPr>
          <w:bCs/>
          <w:sz w:val="28"/>
          <w:szCs w:val="28"/>
          <w:lang w:val="uk-UA"/>
        </w:rPr>
        <w:t>584</w:t>
      </w:r>
      <w:r w:rsidR="00401444" w:rsidRPr="00705C89">
        <w:rPr>
          <w:sz w:val="28"/>
          <w:szCs w:val="28"/>
          <w:lang w:val="uk-UA"/>
        </w:rPr>
        <w:t xml:space="preserve"> </w:t>
      </w:r>
      <w:r w:rsidR="00D85288" w:rsidRPr="00705C89">
        <w:rPr>
          <w:bCs/>
          <w:sz w:val="28"/>
          <w:szCs w:val="28"/>
          <w:lang w:val="uk-UA"/>
        </w:rPr>
        <w:t>акт</w:t>
      </w:r>
      <w:r w:rsidR="00705C89" w:rsidRPr="00705C89">
        <w:rPr>
          <w:bCs/>
          <w:sz w:val="28"/>
          <w:szCs w:val="28"/>
          <w:lang w:val="uk-UA"/>
        </w:rPr>
        <w:t>ів</w:t>
      </w:r>
      <w:r w:rsidR="00401444" w:rsidRPr="00705C89">
        <w:rPr>
          <w:bCs/>
          <w:sz w:val="28"/>
          <w:szCs w:val="28"/>
          <w:lang w:val="uk-UA"/>
        </w:rPr>
        <w:t xml:space="preserve"> </w:t>
      </w:r>
      <w:r w:rsidRPr="00705C89">
        <w:rPr>
          <w:bCs/>
          <w:sz w:val="28"/>
          <w:szCs w:val="28"/>
          <w:lang w:val="uk-UA"/>
        </w:rPr>
        <w:t>для  припинення чи проведення перерахунків державних соціальних допомог. За результатами перевірки складено</w:t>
      </w:r>
      <w:r w:rsidR="00401444" w:rsidRPr="00705C89">
        <w:rPr>
          <w:bCs/>
          <w:sz w:val="28"/>
          <w:szCs w:val="28"/>
          <w:lang w:val="uk-UA"/>
        </w:rPr>
        <w:t xml:space="preserve"> </w:t>
      </w:r>
      <w:r w:rsidR="00705C89" w:rsidRPr="00705C89">
        <w:rPr>
          <w:sz w:val="28"/>
          <w:szCs w:val="28"/>
          <w:lang w:val="uk-UA"/>
        </w:rPr>
        <w:t>31</w:t>
      </w:r>
      <w:r w:rsidR="00705C89" w:rsidRPr="00705C89">
        <w:rPr>
          <w:bCs/>
          <w:sz w:val="28"/>
          <w:szCs w:val="28"/>
          <w:lang w:val="uk-UA"/>
        </w:rPr>
        <w:t xml:space="preserve"> акт</w:t>
      </w:r>
      <w:r w:rsidRPr="00705C89">
        <w:rPr>
          <w:bCs/>
          <w:sz w:val="28"/>
          <w:szCs w:val="28"/>
          <w:lang w:val="uk-UA"/>
        </w:rPr>
        <w:t xml:space="preserve"> заборони автоматичного перерахунку субсидії. </w:t>
      </w:r>
    </w:p>
    <w:p w:rsidR="00586391" w:rsidRPr="00705C89" w:rsidRDefault="00586391" w:rsidP="002F7A9A">
      <w:pPr>
        <w:ind w:firstLine="709"/>
        <w:jc w:val="both"/>
        <w:rPr>
          <w:sz w:val="28"/>
          <w:szCs w:val="28"/>
          <w:lang w:val="uk-UA"/>
        </w:rPr>
      </w:pPr>
      <w:r w:rsidRPr="00705C89">
        <w:rPr>
          <w:bCs/>
          <w:sz w:val="28"/>
          <w:szCs w:val="28"/>
          <w:lang w:val="uk-UA"/>
        </w:rPr>
        <w:t xml:space="preserve">На підставі опрацьованих матеріалів наданих Мінфіном на виконання Закону України “Про верифікацію та моніторинг державних виплат” виявлено обставини, які можуть впливати на визначення права на призначення житлової субсидії та складено </w:t>
      </w:r>
      <w:r w:rsidR="00705C89" w:rsidRPr="00705C89">
        <w:rPr>
          <w:bCs/>
          <w:sz w:val="28"/>
          <w:szCs w:val="28"/>
          <w:lang w:val="uk-UA"/>
        </w:rPr>
        <w:t>298</w:t>
      </w:r>
      <w:r w:rsidRPr="00705C89">
        <w:rPr>
          <w:bCs/>
          <w:sz w:val="28"/>
          <w:szCs w:val="28"/>
          <w:lang w:val="uk-UA"/>
        </w:rPr>
        <w:t xml:space="preserve"> актів для врахування при призначенні державних соціальних допомог.</w:t>
      </w:r>
    </w:p>
    <w:p w:rsidR="00965264" w:rsidRPr="00B34240" w:rsidRDefault="00965264" w:rsidP="002F7A9A">
      <w:pPr>
        <w:jc w:val="center"/>
        <w:rPr>
          <w:highlight w:val="yellow"/>
          <w:shd w:val="clear" w:color="auto" w:fill="FFFFFF"/>
          <w:lang w:val="uk-UA"/>
        </w:rPr>
      </w:pPr>
    </w:p>
    <w:p w:rsidR="00F62D79" w:rsidRPr="00B34240" w:rsidRDefault="00E33751" w:rsidP="002F7A9A">
      <w:pPr>
        <w:jc w:val="center"/>
        <w:rPr>
          <w:b/>
          <w:caps/>
          <w:sz w:val="28"/>
          <w:szCs w:val="28"/>
          <w:shd w:val="clear" w:color="auto" w:fill="FFFFFF"/>
          <w:lang w:val="uk-UA"/>
        </w:rPr>
      </w:pPr>
      <w:r w:rsidRPr="00B34240">
        <w:rPr>
          <w:b/>
          <w:caps/>
          <w:sz w:val="28"/>
          <w:szCs w:val="28"/>
          <w:shd w:val="clear" w:color="auto" w:fill="FFFFFF"/>
          <w:lang w:val="uk-UA"/>
        </w:rPr>
        <w:t xml:space="preserve">IІІ. Персоніфікований облік громадян, </w:t>
      </w:r>
    </w:p>
    <w:p w:rsidR="00E33751" w:rsidRPr="00B34240" w:rsidRDefault="00E33751" w:rsidP="002F7A9A">
      <w:pPr>
        <w:jc w:val="center"/>
        <w:rPr>
          <w:b/>
          <w:caps/>
          <w:sz w:val="28"/>
          <w:szCs w:val="28"/>
          <w:lang w:val="uk-UA"/>
        </w:rPr>
      </w:pPr>
      <w:r w:rsidRPr="00B34240">
        <w:rPr>
          <w:b/>
          <w:caps/>
          <w:sz w:val="28"/>
          <w:szCs w:val="28"/>
          <w:shd w:val="clear" w:color="auto" w:fill="FFFFFF"/>
          <w:lang w:val="uk-UA"/>
        </w:rPr>
        <w:t>які мають право на пільги</w:t>
      </w:r>
    </w:p>
    <w:p w:rsidR="003B50C1" w:rsidRPr="00B34240" w:rsidRDefault="003B50C1" w:rsidP="002F7A9A">
      <w:pPr>
        <w:ind w:firstLine="720"/>
        <w:jc w:val="both"/>
        <w:rPr>
          <w:sz w:val="16"/>
          <w:szCs w:val="16"/>
          <w:lang w:val="uk-UA"/>
        </w:rPr>
      </w:pPr>
    </w:p>
    <w:p w:rsidR="003B50C1" w:rsidRPr="00B34240" w:rsidRDefault="008053C3" w:rsidP="0095709B">
      <w:pPr>
        <w:ind w:firstLine="720"/>
        <w:jc w:val="both"/>
        <w:rPr>
          <w:sz w:val="28"/>
          <w:szCs w:val="28"/>
          <w:lang w:val="uk-UA"/>
        </w:rPr>
      </w:pPr>
      <w:r w:rsidRPr="00B34240">
        <w:rPr>
          <w:sz w:val="28"/>
          <w:szCs w:val="28"/>
          <w:lang w:val="uk-UA"/>
        </w:rPr>
        <w:t>Станом на 01.01.2022</w:t>
      </w:r>
      <w:r w:rsidR="003B50C1" w:rsidRPr="00B34240">
        <w:rPr>
          <w:sz w:val="28"/>
          <w:szCs w:val="28"/>
          <w:lang w:val="uk-UA"/>
        </w:rPr>
        <w:t xml:space="preserve"> фактична кількість пільговиків Луцької міської територіальної громади, які перебувають на обліку </w:t>
      </w:r>
      <w:r w:rsidR="0095709B" w:rsidRPr="00B34240">
        <w:rPr>
          <w:sz w:val="28"/>
          <w:szCs w:val="28"/>
          <w:lang w:val="uk-UA"/>
        </w:rPr>
        <w:t>в ЄДАРП, становить 4</w:t>
      </w:r>
      <w:r w:rsidRPr="00B34240">
        <w:rPr>
          <w:sz w:val="28"/>
          <w:szCs w:val="28"/>
          <w:lang w:val="uk-UA"/>
        </w:rPr>
        <w:t>8 983</w:t>
      </w:r>
      <w:r w:rsidR="0095709B" w:rsidRPr="00B34240">
        <w:rPr>
          <w:sz w:val="28"/>
          <w:szCs w:val="28"/>
          <w:lang w:val="uk-UA"/>
        </w:rPr>
        <w:t xml:space="preserve"> чол., </w:t>
      </w:r>
      <w:r w:rsidR="003B50C1" w:rsidRPr="00B34240">
        <w:rPr>
          <w:sz w:val="28"/>
          <w:szCs w:val="28"/>
          <w:lang w:val="uk-UA"/>
        </w:rPr>
        <w:t xml:space="preserve">з них: </w:t>
      </w:r>
    </w:p>
    <w:p w:rsidR="003B50C1" w:rsidRPr="00B34240" w:rsidRDefault="003B50C1" w:rsidP="002F7A9A">
      <w:pPr>
        <w:numPr>
          <w:ilvl w:val="0"/>
          <w:numId w:val="6"/>
        </w:numPr>
        <w:ind w:left="284" w:hanging="284"/>
        <w:jc w:val="both"/>
        <w:rPr>
          <w:sz w:val="28"/>
          <w:szCs w:val="28"/>
          <w:lang w:val="uk-UA"/>
        </w:rPr>
      </w:pPr>
      <w:r w:rsidRPr="00B34240">
        <w:rPr>
          <w:sz w:val="28"/>
          <w:szCs w:val="28"/>
          <w:lang w:val="uk-UA"/>
        </w:rPr>
        <w:t>ветерани війни – 6</w:t>
      </w:r>
      <w:r w:rsidR="008053C3" w:rsidRPr="00B34240">
        <w:rPr>
          <w:sz w:val="28"/>
          <w:szCs w:val="28"/>
          <w:lang w:val="uk-UA"/>
        </w:rPr>
        <w:t> 667</w:t>
      </w:r>
      <w:r w:rsidRPr="00B34240">
        <w:rPr>
          <w:sz w:val="28"/>
          <w:szCs w:val="28"/>
          <w:lang w:val="uk-UA"/>
        </w:rPr>
        <w:t xml:space="preserve"> чол., в тому числі учасники бойових дій – 3</w:t>
      </w:r>
      <w:r w:rsidR="00F54D25" w:rsidRPr="00B34240">
        <w:rPr>
          <w:sz w:val="28"/>
          <w:szCs w:val="28"/>
          <w:lang w:val="en-US"/>
        </w:rPr>
        <w:t> </w:t>
      </w:r>
      <w:r w:rsidRPr="00B34240">
        <w:rPr>
          <w:sz w:val="28"/>
          <w:szCs w:val="28"/>
          <w:lang w:val="uk-UA"/>
        </w:rPr>
        <w:t>2</w:t>
      </w:r>
      <w:r w:rsidR="008053C3" w:rsidRPr="00B34240">
        <w:rPr>
          <w:sz w:val="28"/>
          <w:szCs w:val="28"/>
          <w:lang w:val="uk-UA"/>
        </w:rPr>
        <w:t>41</w:t>
      </w:r>
      <w:r w:rsidRPr="00B34240">
        <w:rPr>
          <w:sz w:val="28"/>
          <w:szCs w:val="28"/>
          <w:lang w:val="uk-UA"/>
        </w:rPr>
        <w:t xml:space="preserve"> чол.  </w:t>
      </w:r>
    </w:p>
    <w:p w:rsidR="003B50C1" w:rsidRPr="00B34240" w:rsidRDefault="003B50C1" w:rsidP="002F7A9A">
      <w:pPr>
        <w:ind w:left="284" w:hanging="284"/>
        <w:jc w:val="both"/>
        <w:rPr>
          <w:sz w:val="28"/>
          <w:szCs w:val="28"/>
        </w:rPr>
      </w:pPr>
      <w:r w:rsidRPr="00B34240">
        <w:rPr>
          <w:sz w:val="28"/>
          <w:szCs w:val="28"/>
          <w:lang w:val="uk-UA"/>
        </w:rPr>
        <w:t>(в т.ч.</w:t>
      </w:r>
      <w:r w:rsidR="00D6278C" w:rsidRPr="00B34240">
        <w:rPr>
          <w:sz w:val="28"/>
          <w:szCs w:val="28"/>
          <w:lang w:val="uk-UA"/>
        </w:rPr>
        <w:t>, яким виповнилося 85 років – 3</w:t>
      </w:r>
      <w:r w:rsidR="008053C3" w:rsidRPr="00B34240">
        <w:rPr>
          <w:sz w:val="28"/>
          <w:szCs w:val="28"/>
          <w:lang w:val="uk-UA"/>
        </w:rPr>
        <w:t>3</w:t>
      </w:r>
      <w:r w:rsidRPr="00B34240">
        <w:rPr>
          <w:sz w:val="28"/>
          <w:szCs w:val="28"/>
          <w:lang w:val="uk-UA"/>
        </w:rPr>
        <w:t xml:space="preserve"> чол.);</w:t>
      </w:r>
    </w:p>
    <w:p w:rsidR="003B50C1" w:rsidRPr="00B34240" w:rsidRDefault="003B50C1" w:rsidP="002F7A9A">
      <w:pPr>
        <w:numPr>
          <w:ilvl w:val="0"/>
          <w:numId w:val="6"/>
        </w:numPr>
        <w:ind w:left="284" w:hanging="284"/>
        <w:jc w:val="both"/>
        <w:rPr>
          <w:sz w:val="28"/>
          <w:szCs w:val="28"/>
        </w:rPr>
      </w:pPr>
      <w:r w:rsidRPr="00B34240">
        <w:rPr>
          <w:sz w:val="28"/>
          <w:szCs w:val="28"/>
          <w:lang w:val="uk-UA"/>
        </w:rPr>
        <w:t>ветерани праці – 1</w:t>
      </w:r>
      <w:r w:rsidR="008053C3" w:rsidRPr="00B34240">
        <w:rPr>
          <w:sz w:val="28"/>
          <w:szCs w:val="28"/>
          <w:lang w:val="uk-UA"/>
        </w:rPr>
        <w:t>3 000</w:t>
      </w:r>
      <w:r w:rsidRPr="00B34240">
        <w:rPr>
          <w:sz w:val="28"/>
          <w:szCs w:val="28"/>
          <w:lang w:val="uk-UA"/>
        </w:rPr>
        <w:t xml:space="preserve"> чол.; </w:t>
      </w:r>
    </w:p>
    <w:p w:rsidR="003B50C1" w:rsidRPr="00B34240" w:rsidRDefault="00D6278C" w:rsidP="002F7A9A">
      <w:pPr>
        <w:numPr>
          <w:ilvl w:val="0"/>
          <w:numId w:val="6"/>
        </w:numPr>
        <w:ind w:left="284" w:hanging="284"/>
        <w:jc w:val="both"/>
        <w:rPr>
          <w:sz w:val="28"/>
          <w:szCs w:val="28"/>
        </w:rPr>
      </w:pPr>
      <w:r w:rsidRPr="00B34240">
        <w:rPr>
          <w:sz w:val="28"/>
          <w:szCs w:val="28"/>
          <w:lang w:val="uk-UA"/>
        </w:rPr>
        <w:t>пенсіонери за віком – 3</w:t>
      </w:r>
      <w:r w:rsidR="008053C3" w:rsidRPr="00B34240">
        <w:rPr>
          <w:sz w:val="28"/>
          <w:szCs w:val="28"/>
          <w:lang w:val="uk-UA"/>
        </w:rPr>
        <w:t>0</w:t>
      </w:r>
      <w:r w:rsidR="008053C3" w:rsidRPr="00B34240">
        <w:rPr>
          <w:sz w:val="28"/>
          <w:szCs w:val="28"/>
          <w:lang w:val="en-US"/>
        </w:rPr>
        <w:t> </w:t>
      </w:r>
      <w:r w:rsidR="008053C3" w:rsidRPr="00B34240">
        <w:rPr>
          <w:sz w:val="28"/>
          <w:szCs w:val="28"/>
          <w:lang w:val="uk-UA"/>
        </w:rPr>
        <w:t>676</w:t>
      </w:r>
      <w:r w:rsidR="003B50C1" w:rsidRPr="00B34240">
        <w:rPr>
          <w:sz w:val="28"/>
          <w:szCs w:val="28"/>
          <w:lang w:val="uk-UA"/>
        </w:rPr>
        <w:t xml:space="preserve"> чол.;</w:t>
      </w:r>
    </w:p>
    <w:p w:rsidR="003B50C1" w:rsidRPr="00B34240" w:rsidRDefault="003B50C1" w:rsidP="002F7A9A">
      <w:pPr>
        <w:numPr>
          <w:ilvl w:val="0"/>
          <w:numId w:val="6"/>
        </w:numPr>
        <w:ind w:left="284" w:hanging="284"/>
        <w:jc w:val="both"/>
        <w:rPr>
          <w:sz w:val="28"/>
          <w:szCs w:val="28"/>
        </w:rPr>
      </w:pPr>
      <w:r w:rsidRPr="00B34240">
        <w:rPr>
          <w:sz w:val="28"/>
          <w:szCs w:val="28"/>
          <w:lang w:val="uk-UA"/>
        </w:rPr>
        <w:t>діти війни – 8</w:t>
      </w:r>
      <w:r w:rsidR="008053C3" w:rsidRPr="00B34240">
        <w:rPr>
          <w:sz w:val="28"/>
          <w:szCs w:val="28"/>
          <w:lang w:val="en-US"/>
        </w:rPr>
        <w:t> 185</w:t>
      </w:r>
      <w:r w:rsidRPr="00B34240">
        <w:rPr>
          <w:sz w:val="28"/>
          <w:szCs w:val="28"/>
          <w:lang w:val="uk-UA"/>
        </w:rPr>
        <w:t xml:space="preserve"> чол.,</w:t>
      </w:r>
    </w:p>
    <w:p w:rsidR="003B50C1" w:rsidRPr="00B34240" w:rsidRDefault="003B50C1" w:rsidP="002F7A9A">
      <w:pPr>
        <w:numPr>
          <w:ilvl w:val="0"/>
          <w:numId w:val="6"/>
        </w:numPr>
        <w:ind w:left="284" w:hanging="284"/>
        <w:jc w:val="both"/>
        <w:rPr>
          <w:sz w:val="28"/>
          <w:szCs w:val="28"/>
        </w:rPr>
      </w:pPr>
      <w:r w:rsidRPr="00B34240">
        <w:rPr>
          <w:sz w:val="28"/>
          <w:szCs w:val="28"/>
          <w:lang w:val="uk-UA"/>
        </w:rPr>
        <w:t xml:space="preserve">постраждалі внаслідок Чорнобильської катастрофи – </w:t>
      </w:r>
      <w:r w:rsidR="00D6278C" w:rsidRPr="00B34240">
        <w:rPr>
          <w:sz w:val="28"/>
          <w:szCs w:val="28"/>
          <w:lang w:val="uk-UA"/>
        </w:rPr>
        <w:t>4</w:t>
      </w:r>
      <w:r w:rsidR="008053C3" w:rsidRPr="00B34240">
        <w:rPr>
          <w:sz w:val="28"/>
          <w:szCs w:val="28"/>
          <w:lang w:val="en-US"/>
        </w:rPr>
        <w:t> </w:t>
      </w:r>
      <w:r w:rsidR="008053C3" w:rsidRPr="00B34240">
        <w:rPr>
          <w:sz w:val="28"/>
          <w:szCs w:val="28"/>
        </w:rPr>
        <w:t>899</w:t>
      </w:r>
      <w:r w:rsidRPr="00B34240">
        <w:rPr>
          <w:sz w:val="28"/>
          <w:szCs w:val="28"/>
          <w:lang w:val="uk-UA"/>
        </w:rPr>
        <w:t xml:space="preserve"> чол., </w:t>
      </w:r>
    </w:p>
    <w:p w:rsidR="003B50C1" w:rsidRPr="00B34240" w:rsidRDefault="003B50C1" w:rsidP="002F7A9A">
      <w:pPr>
        <w:numPr>
          <w:ilvl w:val="0"/>
          <w:numId w:val="6"/>
        </w:numPr>
        <w:ind w:left="284" w:hanging="284"/>
        <w:jc w:val="both"/>
        <w:rPr>
          <w:sz w:val="28"/>
          <w:szCs w:val="28"/>
          <w:lang w:val="uk-UA"/>
        </w:rPr>
      </w:pPr>
      <w:r w:rsidRPr="00B34240">
        <w:rPr>
          <w:sz w:val="28"/>
          <w:szCs w:val="28"/>
          <w:lang w:val="uk-UA"/>
        </w:rPr>
        <w:t>ветерани військової служби</w:t>
      </w:r>
      <w:r w:rsidR="008053C3" w:rsidRPr="00B34240">
        <w:rPr>
          <w:sz w:val="28"/>
          <w:szCs w:val="28"/>
          <w:lang w:val="uk-UA"/>
        </w:rPr>
        <w:t xml:space="preserve"> та органів внутрішніх справ – </w:t>
      </w:r>
      <w:r w:rsidR="008053C3" w:rsidRPr="00B34240">
        <w:rPr>
          <w:sz w:val="28"/>
          <w:szCs w:val="28"/>
        </w:rPr>
        <w:t>1</w:t>
      </w:r>
      <w:r w:rsidR="008053C3" w:rsidRPr="00B34240">
        <w:rPr>
          <w:sz w:val="28"/>
          <w:szCs w:val="28"/>
          <w:lang w:val="en-US"/>
        </w:rPr>
        <w:t> </w:t>
      </w:r>
      <w:r w:rsidR="008053C3" w:rsidRPr="00B34240">
        <w:rPr>
          <w:sz w:val="28"/>
          <w:szCs w:val="28"/>
        </w:rPr>
        <w:t>999</w:t>
      </w:r>
      <w:r w:rsidRPr="00B34240">
        <w:rPr>
          <w:sz w:val="28"/>
          <w:szCs w:val="28"/>
          <w:lang w:val="uk-UA"/>
        </w:rPr>
        <w:t xml:space="preserve"> чол.,</w:t>
      </w:r>
    </w:p>
    <w:p w:rsidR="003B50C1" w:rsidRPr="00B34240" w:rsidRDefault="008053C3" w:rsidP="002F7A9A">
      <w:pPr>
        <w:numPr>
          <w:ilvl w:val="0"/>
          <w:numId w:val="6"/>
        </w:numPr>
        <w:ind w:left="284" w:hanging="284"/>
        <w:jc w:val="both"/>
        <w:rPr>
          <w:sz w:val="28"/>
          <w:szCs w:val="28"/>
          <w:lang w:val="uk-UA"/>
        </w:rPr>
      </w:pPr>
      <w:r w:rsidRPr="00B34240">
        <w:rPr>
          <w:sz w:val="28"/>
          <w:szCs w:val="28"/>
          <w:lang w:val="uk-UA"/>
        </w:rPr>
        <w:lastRenderedPageBreak/>
        <w:t xml:space="preserve">реабілітовані громадяни – </w:t>
      </w:r>
      <w:r w:rsidRPr="00B34240">
        <w:rPr>
          <w:sz w:val="28"/>
          <w:szCs w:val="28"/>
          <w:lang w:val="en-US"/>
        </w:rPr>
        <w:t>47</w:t>
      </w:r>
      <w:r w:rsidR="003B50C1" w:rsidRPr="00B34240">
        <w:rPr>
          <w:sz w:val="28"/>
          <w:szCs w:val="28"/>
          <w:lang w:val="uk-UA"/>
        </w:rPr>
        <w:t xml:space="preserve"> чол.;</w:t>
      </w:r>
    </w:p>
    <w:p w:rsidR="003B50C1" w:rsidRPr="00B34240" w:rsidRDefault="003B50C1" w:rsidP="002F7A9A">
      <w:pPr>
        <w:numPr>
          <w:ilvl w:val="0"/>
          <w:numId w:val="6"/>
        </w:numPr>
        <w:ind w:left="284" w:hanging="284"/>
        <w:jc w:val="both"/>
        <w:rPr>
          <w:sz w:val="28"/>
          <w:szCs w:val="28"/>
          <w:lang w:val="uk-UA"/>
        </w:rPr>
      </w:pPr>
      <w:r w:rsidRPr="00B34240">
        <w:rPr>
          <w:sz w:val="28"/>
          <w:szCs w:val="28"/>
          <w:lang w:val="uk-UA"/>
        </w:rPr>
        <w:t>особи з інвалідністю вн</w:t>
      </w:r>
      <w:r w:rsidR="008053C3" w:rsidRPr="00B34240">
        <w:rPr>
          <w:sz w:val="28"/>
          <w:szCs w:val="28"/>
          <w:lang w:val="uk-UA"/>
        </w:rPr>
        <w:t>аслідок військової служби –  98</w:t>
      </w:r>
      <w:r w:rsidRPr="00B34240">
        <w:rPr>
          <w:sz w:val="28"/>
          <w:szCs w:val="28"/>
          <w:lang w:val="uk-UA"/>
        </w:rPr>
        <w:t xml:space="preserve"> чол.;</w:t>
      </w:r>
    </w:p>
    <w:p w:rsidR="003B50C1" w:rsidRPr="00B34240" w:rsidRDefault="008053C3" w:rsidP="002F7A9A">
      <w:pPr>
        <w:numPr>
          <w:ilvl w:val="0"/>
          <w:numId w:val="6"/>
        </w:numPr>
        <w:ind w:left="284" w:hanging="284"/>
        <w:jc w:val="both"/>
        <w:rPr>
          <w:sz w:val="28"/>
          <w:szCs w:val="28"/>
          <w:lang w:val="uk-UA"/>
        </w:rPr>
      </w:pPr>
      <w:r w:rsidRPr="00B34240">
        <w:rPr>
          <w:sz w:val="28"/>
          <w:szCs w:val="28"/>
          <w:lang w:val="uk-UA"/>
        </w:rPr>
        <w:t>багатодітні сім’ї – 1</w:t>
      </w:r>
      <w:r w:rsidRPr="00B34240">
        <w:rPr>
          <w:sz w:val="28"/>
          <w:szCs w:val="28"/>
          <w:lang w:val="en-US"/>
        </w:rPr>
        <w:t> </w:t>
      </w:r>
      <w:r w:rsidRPr="00B34240">
        <w:rPr>
          <w:sz w:val="28"/>
          <w:szCs w:val="28"/>
          <w:lang w:val="uk-UA"/>
        </w:rPr>
        <w:t>3</w:t>
      </w:r>
      <w:r w:rsidRPr="00B34240">
        <w:rPr>
          <w:sz w:val="28"/>
          <w:szCs w:val="28"/>
          <w:lang w:val="en-US"/>
        </w:rPr>
        <w:t>12</w:t>
      </w:r>
      <w:r w:rsidR="003B50C1" w:rsidRPr="00B34240">
        <w:rPr>
          <w:sz w:val="28"/>
          <w:szCs w:val="28"/>
          <w:lang w:val="uk-UA"/>
        </w:rPr>
        <w:t xml:space="preserve"> сім’я;</w:t>
      </w:r>
    </w:p>
    <w:p w:rsidR="003B50C1" w:rsidRPr="00B34240" w:rsidRDefault="003B50C1" w:rsidP="002F7A9A">
      <w:pPr>
        <w:numPr>
          <w:ilvl w:val="0"/>
          <w:numId w:val="6"/>
        </w:numPr>
        <w:ind w:left="284" w:hanging="284"/>
        <w:jc w:val="both"/>
        <w:rPr>
          <w:sz w:val="28"/>
          <w:szCs w:val="28"/>
          <w:lang w:val="uk-UA"/>
        </w:rPr>
      </w:pPr>
      <w:r w:rsidRPr="00B34240">
        <w:rPr>
          <w:sz w:val="28"/>
          <w:szCs w:val="28"/>
          <w:lang w:val="uk-UA"/>
        </w:rPr>
        <w:t>особи з інвалідністю (крім осіб з інвалідністю внаслідок війни) – 8</w:t>
      </w:r>
      <w:r w:rsidR="008053C3" w:rsidRPr="00B34240">
        <w:rPr>
          <w:sz w:val="28"/>
          <w:szCs w:val="28"/>
          <w:lang w:val="en-US"/>
        </w:rPr>
        <w:t> </w:t>
      </w:r>
      <w:r w:rsidR="008053C3" w:rsidRPr="00B34240">
        <w:rPr>
          <w:sz w:val="28"/>
          <w:szCs w:val="28"/>
          <w:lang w:val="uk-UA"/>
        </w:rPr>
        <w:t>456</w:t>
      </w:r>
      <w:r w:rsidRPr="00B34240">
        <w:rPr>
          <w:sz w:val="28"/>
          <w:szCs w:val="28"/>
          <w:lang w:val="uk-UA"/>
        </w:rPr>
        <w:t xml:space="preserve"> чол. </w:t>
      </w:r>
    </w:p>
    <w:p w:rsidR="003B50C1" w:rsidRPr="00B34240" w:rsidRDefault="003B50C1" w:rsidP="002F7A9A">
      <w:pPr>
        <w:ind w:left="284"/>
        <w:jc w:val="both"/>
        <w:rPr>
          <w:sz w:val="28"/>
          <w:szCs w:val="28"/>
          <w:lang w:val="uk-UA"/>
        </w:rPr>
      </w:pPr>
      <w:r w:rsidRPr="00B34240">
        <w:rPr>
          <w:sz w:val="28"/>
          <w:szCs w:val="28"/>
          <w:lang w:val="uk-UA"/>
        </w:rPr>
        <w:t>та інші.</w:t>
      </w:r>
    </w:p>
    <w:p w:rsidR="003B50C1" w:rsidRPr="00B34240" w:rsidRDefault="003B50C1" w:rsidP="002F7A9A">
      <w:pPr>
        <w:ind w:firstLine="720"/>
        <w:jc w:val="both"/>
        <w:rPr>
          <w:sz w:val="28"/>
          <w:szCs w:val="28"/>
          <w:lang w:val="uk-UA"/>
        </w:rPr>
      </w:pPr>
      <w:r w:rsidRPr="00B34240">
        <w:rPr>
          <w:sz w:val="28"/>
          <w:szCs w:val="28"/>
          <w:lang w:val="uk-UA" w:eastAsia="ru-RU"/>
        </w:rPr>
        <w:t>Пільги надаються у грошовій готівковій або безготівковій формі.</w:t>
      </w:r>
      <w:r w:rsidRPr="00B34240">
        <w:rPr>
          <w:sz w:val="28"/>
          <w:szCs w:val="28"/>
          <w:lang w:val="uk-UA"/>
        </w:rPr>
        <w:t xml:space="preserve"> Розмір пільги щомісячно розраховує департамент соціальної політики.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957"/>
        <w:gridCol w:w="1418"/>
        <w:gridCol w:w="709"/>
        <w:gridCol w:w="1559"/>
        <w:gridCol w:w="709"/>
        <w:gridCol w:w="1559"/>
        <w:gridCol w:w="567"/>
        <w:gridCol w:w="1276"/>
      </w:tblGrid>
      <w:tr w:rsidR="003B50C1" w:rsidRPr="00B34240" w:rsidTr="0095709B">
        <w:trPr>
          <w:trHeight w:val="782"/>
        </w:trPr>
        <w:tc>
          <w:tcPr>
            <w:tcW w:w="852" w:type="dxa"/>
            <w:vMerge w:val="restart"/>
            <w:shd w:val="clear" w:color="auto" w:fill="auto"/>
          </w:tcPr>
          <w:p w:rsidR="003B50C1" w:rsidRPr="00B34240" w:rsidRDefault="003B50C1" w:rsidP="002F7A9A">
            <w:pPr>
              <w:ind w:left="-142" w:right="-108"/>
              <w:jc w:val="center"/>
              <w:rPr>
                <w:rFonts w:eastAsia="Calibri"/>
                <w:sz w:val="22"/>
                <w:szCs w:val="22"/>
                <w:lang w:val="uk-UA"/>
              </w:rPr>
            </w:pPr>
            <w:r w:rsidRPr="00B34240">
              <w:rPr>
                <w:rFonts w:eastAsia="Calibri"/>
                <w:sz w:val="22"/>
                <w:szCs w:val="22"/>
                <w:lang w:val="uk-UA"/>
              </w:rPr>
              <w:t>Місяць</w:t>
            </w:r>
          </w:p>
          <w:p w:rsidR="003B50C1" w:rsidRPr="00B34240" w:rsidRDefault="003B50C1" w:rsidP="002F7A9A">
            <w:pPr>
              <w:ind w:left="-142" w:right="-108"/>
              <w:jc w:val="center"/>
              <w:rPr>
                <w:rFonts w:eastAsia="Calibri"/>
                <w:sz w:val="22"/>
                <w:szCs w:val="22"/>
                <w:lang w:val="uk-UA"/>
              </w:rPr>
            </w:pPr>
            <w:r w:rsidRPr="00B34240">
              <w:rPr>
                <w:rFonts w:eastAsia="Calibri"/>
                <w:sz w:val="22"/>
                <w:szCs w:val="22"/>
                <w:lang w:val="uk-UA"/>
              </w:rPr>
              <w:t>2021 року</w:t>
            </w:r>
          </w:p>
        </w:tc>
        <w:tc>
          <w:tcPr>
            <w:tcW w:w="957" w:type="dxa"/>
            <w:vMerge w:val="restart"/>
            <w:shd w:val="clear" w:color="auto" w:fill="auto"/>
          </w:tcPr>
          <w:p w:rsidR="003B50C1" w:rsidRPr="00B34240" w:rsidRDefault="003B50C1" w:rsidP="002F7A9A">
            <w:pPr>
              <w:ind w:left="-108" w:right="-108"/>
              <w:jc w:val="center"/>
              <w:rPr>
                <w:rFonts w:eastAsia="Calibri"/>
                <w:sz w:val="22"/>
                <w:szCs w:val="22"/>
                <w:lang w:val="uk-UA"/>
              </w:rPr>
            </w:pPr>
            <w:r w:rsidRPr="00B34240">
              <w:rPr>
                <w:rFonts w:eastAsia="Calibri"/>
                <w:sz w:val="22"/>
                <w:szCs w:val="22"/>
                <w:lang w:val="uk-UA"/>
              </w:rPr>
              <w:t xml:space="preserve">Здійснено </w:t>
            </w:r>
            <w:proofErr w:type="spellStart"/>
            <w:r w:rsidRPr="00B34240">
              <w:rPr>
                <w:rFonts w:eastAsia="Calibri"/>
                <w:sz w:val="22"/>
                <w:szCs w:val="22"/>
                <w:lang w:val="uk-UA"/>
              </w:rPr>
              <w:t>розраху</w:t>
            </w:r>
            <w:proofErr w:type="spellEnd"/>
            <w:r w:rsidRPr="00B34240">
              <w:rPr>
                <w:rFonts w:eastAsia="Calibri"/>
                <w:sz w:val="22"/>
                <w:szCs w:val="22"/>
              </w:rPr>
              <w:t>-</w:t>
            </w:r>
            <w:r w:rsidRPr="00B34240">
              <w:rPr>
                <w:rFonts w:eastAsia="Calibri"/>
                <w:sz w:val="22"/>
                <w:szCs w:val="22"/>
                <w:lang w:val="uk-UA"/>
              </w:rPr>
              <w:t>нок розміру пільги, осіб</w:t>
            </w:r>
          </w:p>
        </w:tc>
        <w:tc>
          <w:tcPr>
            <w:tcW w:w="1418" w:type="dxa"/>
            <w:vMerge w:val="restart"/>
            <w:shd w:val="clear" w:color="auto" w:fill="auto"/>
          </w:tcPr>
          <w:p w:rsidR="003B50C1" w:rsidRPr="00B34240" w:rsidRDefault="003B50C1" w:rsidP="002F7A9A">
            <w:pPr>
              <w:jc w:val="center"/>
              <w:rPr>
                <w:rFonts w:eastAsia="Calibri"/>
                <w:sz w:val="22"/>
                <w:szCs w:val="22"/>
                <w:lang w:val="uk-UA"/>
              </w:rPr>
            </w:pPr>
            <w:r w:rsidRPr="00B34240">
              <w:rPr>
                <w:rFonts w:eastAsia="Calibri"/>
                <w:sz w:val="22"/>
                <w:szCs w:val="22"/>
                <w:lang w:val="uk-UA"/>
              </w:rPr>
              <w:t>На загальну суму, тис.</w:t>
            </w:r>
            <w:r w:rsidR="00B57601" w:rsidRPr="00B34240">
              <w:rPr>
                <w:rFonts w:eastAsia="Calibri"/>
                <w:sz w:val="22"/>
                <w:szCs w:val="22"/>
                <w:lang w:val="uk-UA"/>
              </w:rPr>
              <w:t> </w:t>
            </w:r>
            <w:r w:rsidR="00977674" w:rsidRPr="00B34240">
              <w:rPr>
                <w:rFonts w:eastAsia="Calibri"/>
                <w:sz w:val="22"/>
                <w:szCs w:val="22"/>
                <w:lang w:val="uk-UA"/>
              </w:rPr>
              <w:t>гривень</w:t>
            </w:r>
          </w:p>
        </w:tc>
        <w:tc>
          <w:tcPr>
            <w:tcW w:w="2268" w:type="dxa"/>
            <w:gridSpan w:val="2"/>
            <w:shd w:val="clear" w:color="auto" w:fill="auto"/>
          </w:tcPr>
          <w:p w:rsidR="003B50C1" w:rsidRPr="00B34240" w:rsidRDefault="003B50C1" w:rsidP="002F7A9A">
            <w:pPr>
              <w:jc w:val="center"/>
              <w:rPr>
                <w:rFonts w:eastAsia="Calibri"/>
                <w:sz w:val="22"/>
                <w:szCs w:val="22"/>
                <w:lang w:val="uk-UA"/>
              </w:rPr>
            </w:pPr>
            <w:r w:rsidRPr="00B34240">
              <w:rPr>
                <w:rFonts w:eastAsia="Calibri"/>
                <w:sz w:val="22"/>
                <w:szCs w:val="22"/>
                <w:lang w:val="uk-UA"/>
              </w:rPr>
              <w:t>З них отримали пільгу у грошовій безготівковій формі</w:t>
            </w:r>
          </w:p>
        </w:tc>
        <w:tc>
          <w:tcPr>
            <w:tcW w:w="2268" w:type="dxa"/>
            <w:gridSpan w:val="2"/>
            <w:shd w:val="clear" w:color="auto" w:fill="auto"/>
          </w:tcPr>
          <w:p w:rsidR="003B50C1" w:rsidRPr="00B34240" w:rsidRDefault="003B50C1" w:rsidP="002F7A9A">
            <w:pPr>
              <w:jc w:val="center"/>
              <w:rPr>
                <w:rFonts w:eastAsia="Calibri"/>
                <w:sz w:val="22"/>
                <w:szCs w:val="22"/>
                <w:lang w:val="uk-UA"/>
              </w:rPr>
            </w:pPr>
            <w:r w:rsidRPr="00B34240">
              <w:rPr>
                <w:rFonts w:eastAsia="Calibri"/>
                <w:sz w:val="22"/>
                <w:szCs w:val="22"/>
                <w:lang w:val="uk-UA"/>
              </w:rPr>
              <w:t>З них отримали пільгу у готівковій грошовій формі через банківські установи</w:t>
            </w:r>
          </w:p>
        </w:tc>
        <w:tc>
          <w:tcPr>
            <w:tcW w:w="1843" w:type="dxa"/>
            <w:gridSpan w:val="2"/>
            <w:shd w:val="clear" w:color="auto" w:fill="auto"/>
          </w:tcPr>
          <w:p w:rsidR="003B50C1" w:rsidRPr="00B34240" w:rsidRDefault="003B50C1" w:rsidP="002F7A9A">
            <w:pPr>
              <w:jc w:val="center"/>
              <w:rPr>
                <w:rFonts w:eastAsia="Calibri"/>
                <w:sz w:val="22"/>
                <w:szCs w:val="22"/>
                <w:lang w:val="uk-UA"/>
              </w:rPr>
            </w:pPr>
            <w:r w:rsidRPr="00B34240">
              <w:rPr>
                <w:rFonts w:eastAsia="Calibri"/>
                <w:sz w:val="22"/>
                <w:szCs w:val="22"/>
                <w:lang w:val="uk-UA"/>
              </w:rPr>
              <w:t>З них отримали пільгу через поштові відділення АТ «Укрпошта»</w:t>
            </w:r>
          </w:p>
        </w:tc>
      </w:tr>
      <w:tr w:rsidR="003B50C1" w:rsidRPr="00B34240" w:rsidTr="0095709B">
        <w:trPr>
          <w:trHeight w:val="247"/>
        </w:trPr>
        <w:tc>
          <w:tcPr>
            <w:tcW w:w="852" w:type="dxa"/>
            <w:vMerge/>
            <w:shd w:val="clear" w:color="auto" w:fill="auto"/>
          </w:tcPr>
          <w:p w:rsidR="003B50C1" w:rsidRPr="00B34240" w:rsidRDefault="003B50C1" w:rsidP="002F7A9A">
            <w:pPr>
              <w:jc w:val="center"/>
              <w:rPr>
                <w:rFonts w:eastAsia="Calibri"/>
                <w:sz w:val="22"/>
                <w:szCs w:val="22"/>
                <w:lang w:val="uk-UA"/>
              </w:rPr>
            </w:pPr>
          </w:p>
        </w:tc>
        <w:tc>
          <w:tcPr>
            <w:tcW w:w="957" w:type="dxa"/>
            <w:vMerge/>
            <w:shd w:val="clear" w:color="auto" w:fill="auto"/>
          </w:tcPr>
          <w:p w:rsidR="003B50C1" w:rsidRPr="00B34240" w:rsidRDefault="003B50C1" w:rsidP="002F7A9A">
            <w:pPr>
              <w:jc w:val="center"/>
              <w:rPr>
                <w:rFonts w:eastAsia="Calibri"/>
                <w:sz w:val="22"/>
                <w:szCs w:val="22"/>
                <w:lang w:val="uk-UA"/>
              </w:rPr>
            </w:pPr>
          </w:p>
        </w:tc>
        <w:tc>
          <w:tcPr>
            <w:tcW w:w="1418" w:type="dxa"/>
            <w:vMerge/>
            <w:shd w:val="clear" w:color="auto" w:fill="auto"/>
          </w:tcPr>
          <w:p w:rsidR="003B50C1" w:rsidRPr="00B34240" w:rsidRDefault="003B50C1" w:rsidP="002F7A9A">
            <w:pPr>
              <w:jc w:val="center"/>
              <w:rPr>
                <w:rFonts w:eastAsia="Calibri"/>
                <w:sz w:val="22"/>
                <w:szCs w:val="22"/>
                <w:lang w:val="uk-UA"/>
              </w:rPr>
            </w:pPr>
          </w:p>
        </w:tc>
        <w:tc>
          <w:tcPr>
            <w:tcW w:w="709" w:type="dxa"/>
            <w:shd w:val="clear" w:color="auto" w:fill="auto"/>
          </w:tcPr>
          <w:p w:rsidR="003B50C1" w:rsidRPr="00B34240" w:rsidRDefault="003B50C1" w:rsidP="002F7A9A">
            <w:pPr>
              <w:jc w:val="center"/>
              <w:rPr>
                <w:rFonts w:eastAsia="Calibri"/>
                <w:sz w:val="22"/>
                <w:szCs w:val="22"/>
                <w:lang w:val="uk-UA"/>
              </w:rPr>
            </w:pPr>
            <w:r w:rsidRPr="00B34240">
              <w:rPr>
                <w:rFonts w:eastAsia="Calibri"/>
                <w:sz w:val="22"/>
                <w:szCs w:val="22"/>
                <w:lang w:val="uk-UA"/>
              </w:rPr>
              <w:t>осіб</w:t>
            </w:r>
          </w:p>
        </w:tc>
        <w:tc>
          <w:tcPr>
            <w:tcW w:w="1559" w:type="dxa"/>
            <w:shd w:val="clear" w:color="auto" w:fill="auto"/>
          </w:tcPr>
          <w:p w:rsidR="00FC07D4" w:rsidRPr="00B34240" w:rsidRDefault="00FC07D4" w:rsidP="00FC07D4">
            <w:pPr>
              <w:jc w:val="center"/>
              <w:rPr>
                <w:rFonts w:eastAsia="Calibri"/>
                <w:sz w:val="22"/>
                <w:szCs w:val="22"/>
                <w:lang w:val="uk-UA"/>
              </w:rPr>
            </w:pPr>
            <w:r w:rsidRPr="00B34240">
              <w:rPr>
                <w:rFonts w:eastAsia="Calibri"/>
                <w:sz w:val="22"/>
                <w:szCs w:val="22"/>
                <w:lang w:val="uk-UA"/>
              </w:rPr>
              <w:t xml:space="preserve">на </w:t>
            </w:r>
            <w:r w:rsidR="003B50C1" w:rsidRPr="00B34240">
              <w:rPr>
                <w:rFonts w:eastAsia="Calibri"/>
                <w:sz w:val="22"/>
                <w:szCs w:val="22"/>
                <w:lang w:val="uk-UA"/>
              </w:rPr>
              <w:t>суму,</w:t>
            </w:r>
            <w:r w:rsidR="00B57601" w:rsidRPr="00B34240">
              <w:rPr>
                <w:rFonts w:eastAsia="Calibri"/>
                <w:sz w:val="22"/>
                <w:szCs w:val="22"/>
                <w:lang w:val="uk-UA"/>
              </w:rPr>
              <w:t> </w:t>
            </w:r>
          </w:p>
          <w:p w:rsidR="003B50C1" w:rsidRPr="00B34240" w:rsidRDefault="00977674" w:rsidP="00FC07D4">
            <w:pPr>
              <w:jc w:val="center"/>
              <w:rPr>
                <w:rFonts w:eastAsia="Calibri"/>
                <w:sz w:val="22"/>
                <w:szCs w:val="22"/>
                <w:lang w:val="uk-UA"/>
              </w:rPr>
            </w:pPr>
            <w:r w:rsidRPr="00B34240">
              <w:rPr>
                <w:rFonts w:eastAsia="Calibri"/>
                <w:sz w:val="22"/>
                <w:szCs w:val="22"/>
                <w:lang w:val="uk-UA"/>
              </w:rPr>
              <w:t>гривень</w:t>
            </w:r>
          </w:p>
        </w:tc>
        <w:tc>
          <w:tcPr>
            <w:tcW w:w="709" w:type="dxa"/>
            <w:shd w:val="clear" w:color="auto" w:fill="auto"/>
          </w:tcPr>
          <w:p w:rsidR="003B50C1" w:rsidRPr="00B34240" w:rsidRDefault="003B50C1" w:rsidP="002F7A9A">
            <w:pPr>
              <w:jc w:val="center"/>
              <w:rPr>
                <w:rFonts w:eastAsia="Calibri"/>
                <w:sz w:val="22"/>
                <w:szCs w:val="22"/>
                <w:lang w:val="uk-UA"/>
              </w:rPr>
            </w:pPr>
            <w:r w:rsidRPr="00B34240">
              <w:rPr>
                <w:rFonts w:eastAsia="Calibri"/>
                <w:sz w:val="22"/>
                <w:szCs w:val="22"/>
                <w:lang w:val="uk-UA"/>
              </w:rPr>
              <w:t>осіб</w:t>
            </w:r>
          </w:p>
        </w:tc>
        <w:tc>
          <w:tcPr>
            <w:tcW w:w="1559" w:type="dxa"/>
            <w:shd w:val="clear" w:color="auto" w:fill="auto"/>
          </w:tcPr>
          <w:p w:rsidR="00531F69" w:rsidRPr="00B34240" w:rsidRDefault="003B50C1" w:rsidP="002F7A9A">
            <w:pPr>
              <w:jc w:val="center"/>
              <w:rPr>
                <w:rFonts w:eastAsia="Calibri"/>
                <w:sz w:val="22"/>
                <w:szCs w:val="22"/>
                <w:lang w:val="uk-UA"/>
              </w:rPr>
            </w:pPr>
            <w:r w:rsidRPr="00B34240">
              <w:rPr>
                <w:rFonts w:eastAsia="Calibri"/>
                <w:sz w:val="22"/>
                <w:szCs w:val="22"/>
                <w:lang w:val="uk-UA"/>
              </w:rPr>
              <w:t xml:space="preserve">на суму, </w:t>
            </w:r>
          </w:p>
          <w:p w:rsidR="003B50C1" w:rsidRPr="00B34240" w:rsidRDefault="00B57601" w:rsidP="00B57601">
            <w:pPr>
              <w:jc w:val="center"/>
              <w:rPr>
                <w:rFonts w:eastAsia="Calibri"/>
                <w:sz w:val="22"/>
                <w:szCs w:val="22"/>
                <w:lang w:val="uk-UA"/>
              </w:rPr>
            </w:pPr>
            <w:r w:rsidRPr="00B34240">
              <w:rPr>
                <w:rFonts w:eastAsia="Calibri"/>
                <w:sz w:val="22"/>
                <w:szCs w:val="22"/>
                <w:lang w:val="uk-UA"/>
              </w:rPr>
              <w:t> </w:t>
            </w:r>
            <w:r w:rsidR="00977674" w:rsidRPr="00B34240">
              <w:rPr>
                <w:rFonts w:eastAsia="Calibri"/>
                <w:sz w:val="22"/>
                <w:szCs w:val="22"/>
                <w:lang w:val="uk-UA"/>
              </w:rPr>
              <w:t>гривень</w:t>
            </w:r>
            <w:r w:rsidR="003B50C1" w:rsidRPr="00B34240">
              <w:rPr>
                <w:rFonts w:eastAsia="Calibri"/>
                <w:sz w:val="22"/>
                <w:szCs w:val="22"/>
                <w:lang w:val="uk-UA"/>
              </w:rPr>
              <w:t xml:space="preserve"> </w:t>
            </w:r>
          </w:p>
        </w:tc>
        <w:tc>
          <w:tcPr>
            <w:tcW w:w="567" w:type="dxa"/>
            <w:shd w:val="clear" w:color="auto" w:fill="auto"/>
          </w:tcPr>
          <w:p w:rsidR="003B50C1" w:rsidRPr="00B34240" w:rsidRDefault="003B50C1" w:rsidP="0095709B">
            <w:pPr>
              <w:ind w:left="-108" w:right="-108"/>
              <w:jc w:val="center"/>
              <w:rPr>
                <w:rFonts w:eastAsia="Calibri"/>
                <w:sz w:val="22"/>
                <w:szCs w:val="22"/>
                <w:lang w:val="uk-UA"/>
              </w:rPr>
            </w:pPr>
            <w:r w:rsidRPr="00B34240">
              <w:rPr>
                <w:rFonts w:eastAsia="Calibri"/>
                <w:sz w:val="22"/>
                <w:szCs w:val="22"/>
                <w:lang w:val="uk-UA"/>
              </w:rPr>
              <w:t>осіб</w:t>
            </w:r>
          </w:p>
        </w:tc>
        <w:tc>
          <w:tcPr>
            <w:tcW w:w="1276" w:type="dxa"/>
            <w:shd w:val="clear" w:color="auto" w:fill="auto"/>
          </w:tcPr>
          <w:p w:rsidR="003B50C1" w:rsidRPr="00B34240" w:rsidRDefault="003B50C1" w:rsidP="00FC07D4">
            <w:pPr>
              <w:ind w:left="-108" w:right="-108"/>
              <w:jc w:val="center"/>
              <w:rPr>
                <w:rFonts w:eastAsia="Calibri"/>
                <w:sz w:val="22"/>
                <w:szCs w:val="22"/>
                <w:lang w:val="uk-UA"/>
              </w:rPr>
            </w:pPr>
            <w:r w:rsidRPr="00B34240">
              <w:rPr>
                <w:rFonts w:eastAsia="Calibri"/>
                <w:sz w:val="22"/>
                <w:szCs w:val="22"/>
                <w:lang w:val="uk-UA"/>
              </w:rPr>
              <w:t xml:space="preserve">на суму, </w:t>
            </w:r>
            <w:r w:rsidR="00977674" w:rsidRPr="00B34240">
              <w:rPr>
                <w:rFonts w:eastAsia="Calibri"/>
                <w:sz w:val="22"/>
                <w:szCs w:val="22"/>
                <w:lang w:val="uk-UA"/>
              </w:rPr>
              <w:t>гривень</w:t>
            </w:r>
          </w:p>
        </w:tc>
      </w:tr>
      <w:tr w:rsidR="003B50C1" w:rsidRPr="00B34240" w:rsidTr="0095709B">
        <w:tc>
          <w:tcPr>
            <w:tcW w:w="852" w:type="dxa"/>
            <w:shd w:val="clear" w:color="auto" w:fill="auto"/>
          </w:tcPr>
          <w:p w:rsidR="003B50C1" w:rsidRPr="00B34240" w:rsidRDefault="003B50C1" w:rsidP="002F7A9A">
            <w:pPr>
              <w:ind w:left="-142" w:right="-108"/>
              <w:jc w:val="center"/>
              <w:rPr>
                <w:rFonts w:eastAsia="Calibri"/>
                <w:sz w:val="22"/>
                <w:szCs w:val="22"/>
                <w:lang w:val="uk-UA"/>
              </w:rPr>
            </w:pPr>
            <w:r w:rsidRPr="00B34240">
              <w:rPr>
                <w:rFonts w:eastAsia="Calibri"/>
                <w:sz w:val="22"/>
                <w:szCs w:val="22"/>
                <w:lang w:val="uk-UA"/>
              </w:rPr>
              <w:t>січень</w:t>
            </w:r>
          </w:p>
        </w:tc>
        <w:tc>
          <w:tcPr>
            <w:tcW w:w="957" w:type="dxa"/>
            <w:shd w:val="clear" w:color="auto" w:fill="auto"/>
          </w:tcPr>
          <w:p w:rsidR="003B50C1" w:rsidRPr="00B34240" w:rsidRDefault="003B50C1" w:rsidP="002F7A9A">
            <w:pPr>
              <w:jc w:val="center"/>
              <w:rPr>
                <w:rFonts w:eastAsia="Calibri"/>
                <w:sz w:val="22"/>
                <w:szCs w:val="22"/>
              </w:rPr>
            </w:pPr>
            <w:r w:rsidRPr="00B34240">
              <w:rPr>
                <w:rFonts w:eastAsia="Calibri"/>
                <w:sz w:val="22"/>
                <w:szCs w:val="22"/>
              </w:rPr>
              <w:t>7554</w:t>
            </w:r>
          </w:p>
        </w:tc>
        <w:tc>
          <w:tcPr>
            <w:tcW w:w="1418" w:type="dxa"/>
            <w:shd w:val="clear" w:color="auto" w:fill="auto"/>
          </w:tcPr>
          <w:p w:rsidR="003B50C1" w:rsidRPr="00B34240" w:rsidRDefault="003B50C1" w:rsidP="002F7A9A">
            <w:pPr>
              <w:ind w:right="-108"/>
              <w:rPr>
                <w:rFonts w:eastAsia="Calibri"/>
                <w:sz w:val="22"/>
                <w:szCs w:val="22"/>
              </w:rPr>
            </w:pPr>
            <w:r w:rsidRPr="00B34240">
              <w:rPr>
                <w:rFonts w:eastAsia="Calibri"/>
                <w:sz w:val="22"/>
                <w:szCs w:val="22"/>
              </w:rPr>
              <w:t>11757007</w:t>
            </w:r>
            <w:r w:rsidRPr="00B34240">
              <w:rPr>
                <w:rFonts w:eastAsia="Calibri"/>
                <w:sz w:val="22"/>
                <w:szCs w:val="22"/>
                <w:lang w:val="uk-UA"/>
              </w:rPr>
              <w:t>,</w:t>
            </w:r>
            <w:r w:rsidRPr="00B34240">
              <w:rPr>
                <w:rFonts w:eastAsia="Calibri"/>
                <w:sz w:val="22"/>
                <w:szCs w:val="22"/>
              </w:rPr>
              <w:t>25</w:t>
            </w:r>
          </w:p>
        </w:tc>
        <w:tc>
          <w:tcPr>
            <w:tcW w:w="709" w:type="dxa"/>
            <w:shd w:val="clear" w:color="auto" w:fill="auto"/>
          </w:tcPr>
          <w:p w:rsidR="003B50C1" w:rsidRPr="00B34240" w:rsidRDefault="003B50C1" w:rsidP="002F7A9A">
            <w:pPr>
              <w:jc w:val="center"/>
              <w:rPr>
                <w:rFonts w:eastAsia="Calibri"/>
                <w:sz w:val="22"/>
                <w:szCs w:val="22"/>
              </w:rPr>
            </w:pPr>
            <w:r w:rsidRPr="00B34240">
              <w:rPr>
                <w:rFonts w:eastAsia="Calibri"/>
                <w:sz w:val="22"/>
                <w:szCs w:val="22"/>
              </w:rPr>
              <w:t>4164</w:t>
            </w:r>
          </w:p>
        </w:tc>
        <w:tc>
          <w:tcPr>
            <w:tcW w:w="1559" w:type="dxa"/>
            <w:shd w:val="clear" w:color="auto" w:fill="auto"/>
          </w:tcPr>
          <w:p w:rsidR="003B50C1" w:rsidRPr="00B34240" w:rsidRDefault="003B50C1" w:rsidP="002F7A9A">
            <w:pPr>
              <w:ind w:left="33"/>
              <w:rPr>
                <w:rFonts w:eastAsia="Calibri"/>
                <w:sz w:val="22"/>
                <w:szCs w:val="22"/>
              </w:rPr>
            </w:pPr>
            <w:r w:rsidRPr="00B34240">
              <w:rPr>
                <w:rFonts w:eastAsia="Calibri"/>
                <w:sz w:val="22"/>
                <w:szCs w:val="22"/>
              </w:rPr>
              <w:t>5754867</w:t>
            </w:r>
            <w:r w:rsidRPr="00B34240">
              <w:rPr>
                <w:rFonts w:eastAsia="Calibri"/>
                <w:sz w:val="22"/>
                <w:szCs w:val="22"/>
                <w:lang w:val="uk-UA"/>
              </w:rPr>
              <w:t>,</w:t>
            </w:r>
            <w:r w:rsidRPr="00B34240">
              <w:rPr>
                <w:rFonts w:eastAsia="Calibri"/>
                <w:sz w:val="22"/>
                <w:szCs w:val="22"/>
              </w:rPr>
              <w:t>66</w:t>
            </w:r>
          </w:p>
        </w:tc>
        <w:tc>
          <w:tcPr>
            <w:tcW w:w="709" w:type="dxa"/>
            <w:shd w:val="clear" w:color="auto" w:fill="auto"/>
          </w:tcPr>
          <w:p w:rsidR="003B50C1" w:rsidRPr="00B34240" w:rsidRDefault="003B50C1" w:rsidP="002F7A9A">
            <w:pPr>
              <w:jc w:val="center"/>
              <w:rPr>
                <w:rFonts w:eastAsia="Calibri"/>
                <w:sz w:val="22"/>
                <w:szCs w:val="22"/>
              </w:rPr>
            </w:pPr>
            <w:r w:rsidRPr="00B34240">
              <w:rPr>
                <w:rFonts w:eastAsia="Calibri"/>
                <w:sz w:val="22"/>
                <w:szCs w:val="22"/>
              </w:rPr>
              <w:t>3375</w:t>
            </w:r>
          </w:p>
        </w:tc>
        <w:tc>
          <w:tcPr>
            <w:tcW w:w="1559" w:type="dxa"/>
            <w:shd w:val="clear" w:color="auto" w:fill="auto"/>
          </w:tcPr>
          <w:p w:rsidR="003B50C1" w:rsidRPr="00B34240" w:rsidRDefault="003B50C1" w:rsidP="002F7A9A">
            <w:pPr>
              <w:ind w:left="34"/>
              <w:rPr>
                <w:rFonts w:eastAsia="Calibri"/>
                <w:sz w:val="22"/>
                <w:szCs w:val="22"/>
              </w:rPr>
            </w:pPr>
            <w:r w:rsidRPr="00B34240">
              <w:rPr>
                <w:rFonts w:eastAsia="Calibri"/>
                <w:sz w:val="22"/>
                <w:szCs w:val="22"/>
              </w:rPr>
              <w:t>5985609</w:t>
            </w:r>
            <w:r w:rsidRPr="00B34240">
              <w:rPr>
                <w:rFonts w:eastAsia="Calibri"/>
                <w:sz w:val="22"/>
                <w:szCs w:val="22"/>
                <w:lang w:val="uk-UA"/>
              </w:rPr>
              <w:t>,</w:t>
            </w:r>
            <w:r w:rsidRPr="00B34240">
              <w:rPr>
                <w:rFonts w:eastAsia="Calibri"/>
                <w:sz w:val="22"/>
                <w:szCs w:val="22"/>
              </w:rPr>
              <w:t>28</w:t>
            </w:r>
          </w:p>
        </w:tc>
        <w:tc>
          <w:tcPr>
            <w:tcW w:w="567" w:type="dxa"/>
            <w:shd w:val="clear" w:color="auto" w:fill="auto"/>
          </w:tcPr>
          <w:p w:rsidR="003B50C1" w:rsidRPr="00B34240" w:rsidRDefault="003B50C1" w:rsidP="002F7A9A">
            <w:pPr>
              <w:jc w:val="center"/>
              <w:rPr>
                <w:rFonts w:eastAsia="Calibri"/>
                <w:sz w:val="22"/>
                <w:szCs w:val="22"/>
              </w:rPr>
            </w:pPr>
            <w:r w:rsidRPr="00B34240">
              <w:rPr>
                <w:rFonts w:eastAsia="Calibri"/>
                <w:sz w:val="22"/>
                <w:szCs w:val="22"/>
              </w:rPr>
              <w:t>15</w:t>
            </w:r>
          </w:p>
        </w:tc>
        <w:tc>
          <w:tcPr>
            <w:tcW w:w="1276" w:type="dxa"/>
            <w:shd w:val="clear" w:color="auto" w:fill="auto"/>
          </w:tcPr>
          <w:p w:rsidR="003B50C1" w:rsidRPr="00B34240" w:rsidRDefault="003B50C1" w:rsidP="002F7A9A">
            <w:pPr>
              <w:rPr>
                <w:rFonts w:eastAsia="Calibri"/>
                <w:sz w:val="22"/>
                <w:szCs w:val="22"/>
              </w:rPr>
            </w:pPr>
            <w:r w:rsidRPr="00B34240">
              <w:rPr>
                <w:rFonts w:eastAsia="Calibri"/>
                <w:sz w:val="22"/>
                <w:szCs w:val="22"/>
              </w:rPr>
              <w:t>16530</w:t>
            </w:r>
            <w:r w:rsidRPr="00B34240">
              <w:rPr>
                <w:rFonts w:eastAsia="Calibri"/>
                <w:sz w:val="22"/>
                <w:szCs w:val="22"/>
                <w:lang w:val="uk-UA"/>
              </w:rPr>
              <w:t>,</w:t>
            </w:r>
            <w:r w:rsidRPr="00B34240">
              <w:rPr>
                <w:rFonts w:eastAsia="Calibri"/>
                <w:sz w:val="22"/>
                <w:szCs w:val="22"/>
              </w:rPr>
              <w:t>31</w:t>
            </w:r>
          </w:p>
        </w:tc>
      </w:tr>
      <w:tr w:rsidR="003B50C1" w:rsidRPr="00B34240" w:rsidTr="0095709B">
        <w:tc>
          <w:tcPr>
            <w:tcW w:w="852" w:type="dxa"/>
            <w:shd w:val="clear" w:color="auto" w:fill="auto"/>
          </w:tcPr>
          <w:p w:rsidR="003B50C1" w:rsidRPr="00B34240" w:rsidRDefault="003B50C1" w:rsidP="002F7A9A">
            <w:pPr>
              <w:ind w:left="-142" w:right="-108"/>
              <w:jc w:val="center"/>
              <w:rPr>
                <w:rFonts w:eastAsia="Calibri"/>
                <w:sz w:val="22"/>
                <w:szCs w:val="22"/>
                <w:lang w:val="uk-UA"/>
              </w:rPr>
            </w:pPr>
            <w:r w:rsidRPr="00B34240">
              <w:rPr>
                <w:rFonts w:eastAsia="Calibri"/>
                <w:sz w:val="22"/>
                <w:szCs w:val="22"/>
                <w:lang w:val="uk-UA"/>
              </w:rPr>
              <w:t>лютий</w:t>
            </w:r>
          </w:p>
        </w:tc>
        <w:tc>
          <w:tcPr>
            <w:tcW w:w="957" w:type="dxa"/>
            <w:shd w:val="clear" w:color="auto" w:fill="auto"/>
          </w:tcPr>
          <w:p w:rsidR="003B50C1" w:rsidRPr="00B34240" w:rsidRDefault="003B50C1" w:rsidP="002F7A9A">
            <w:pPr>
              <w:jc w:val="center"/>
              <w:rPr>
                <w:rFonts w:eastAsia="Calibri"/>
                <w:sz w:val="22"/>
                <w:szCs w:val="22"/>
                <w:lang w:val="en-US"/>
              </w:rPr>
            </w:pPr>
            <w:r w:rsidRPr="00B34240">
              <w:rPr>
                <w:rFonts w:eastAsia="Calibri"/>
                <w:sz w:val="22"/>
                <w:szCs w:val="22"/>
                <w:lang w:val="en-US"/>
              </w:rPr>
              <w:t>7749</w:t>
            </w:r>
          </w:p>
        </w:tc>
        <w:tc>
          <w:tcPr>
            <w:tcW w:w="1418" w:type="dxa"/>
            <w:shd w:val="clear" w:color="auto" w:fill="auto"/>
          </w:tcPr>
          <w:p w:rsidR="003B50C1" w:rsidRPr="00B34240" w:rsidRDefault="003B50C1" w:rsidP="002F7A9A">
            <w:pPr>
              <w:ind w:right="-108"/>
              <w:rPr>
                <w:rFonts w:eastAsia="Calibri"/>
                <w:sz w:val="22"/>
                <w:szCs w:val="22"/>
                <w:lang w:val="en-US"/>
              </w:rPr>
            </w:pPr>
            <w:r w:rsidRPr="00B34240">
              <w:rPr>
                <w:rFonts w:eastAsia="Calibri"/>
                <w:sz w:val="22"/>
                <w:szCs w:val="22"/>
                <w:lang w:val="en-US"/>
              </w:rPr>
              <w:t>10293252</w:t>
            </w:r>
            <w:r w:rsidRPr="00B34240">
              <w:rPr>
                <w:rFonts w:eastAsia="Calibri"/>
                <w:sz w:val="22"/>
                <w:szCs w:val="22"/>
                <w:lang w:val="uk-UA"/>
              </w:rPr>
              <w:t>,</w:t>
            </w:r>
            <w:r w:rsidRPr="00B34240">
              <w:rPr>
                <w:rFonts w:eastAsia="Calibri"/>
                <w:sz w:val="22"/>
                <w:szCs w:val="22"/>
                <w:lang w:val="en-US"/>
              </w:rPr>
              <w:t>92</w:t>
            </w:r>
          </w:p>
        </w:tc>
        <w:tc>
          <w:tcPr>
            <w:tcW w:w="709" w:type="dxa"/>
            <w:shd w:val="clear" w:color="auto" w:fill="auto"/>
          </w:tcPr>
          <w:p w:rsidR="003B50C1" w:rsidRPr="00B34240" w:rsidRDefault="003B50C1" w:rsidP="002F7A9A">
            <w:pPr>
              <w:jc w:val="center"/>
              <w:rPr>
                <w:rFonts w:eastAsia="Calibri"/>
                <w:sz w:val="22"/>
                <w:szCs w:val="22"/>
                <w:lang w:val="en-US"/>
              </w:rPr>
            </w:pPr>
            <w:r w:rsidRPr="00B34240">
              <w:rPr>
                <w:rFonts w:eastAsia="Calibri"/>
                <w:sz w:val="22"/>
                <w:szCs w:val="22"/>
                <w:lang w:val="en-US"/>
              </w:rPr>
              <w:t>4242</w:t>
            </w:r>
          </w:p>
        </w:tc>
        <w:tc>
          <w:tcPr>
            <w:tcW w:w="1559" w:type="dxa"/>
            <w:shd w:val="clear" w:color="auto" w:fill="auto"/>
          </w:tcPr>
          <w:p w:rsidR="003B50C1" w:rsidRPr="00B34240" w:rsidRDefault="003B50C1" w:rsidP="002F7A9A">
            <w:pPr>
              <w:ind w:left="33"/>
              <w:rPr>
                <w:rFonts w:eastAsia="Calibri"/>
                <w:sz w:val="22"/>
                <w:szCs w:val="22"/>
                <w:lang w:val="en-US"/>
              </w:rPr>
            </w:pPr>
            <w:r w:rsidRPr="00B34240">
              <w:rPr>
                <w:rFonts w:eastAsia="Calibri"/>
                <w:sz w:val="22"/>
                <w:szCs w:val="22"/>
                <w:lang w:val="en-US"/>
              </w:rPr>
              <w:t>4891238</w:t>
            </w:r>
            <w:r w:rsidRPr="00B34240">
              <w:rPr>
                <w:rFonts w:eastAsia="Calibri"/>
                <w:sz w:val="22"/>
                <w:szCs w:val="22"/>
                <w:lang w:val="uk-UA"/>
              </w:rPr>
              <w:t>,</w:t>
            </w:r>
            <w:r w:rsidRPr="00B34240">
              <w:rPr>
                <w:rFonts w:eastAsia="Calibri"/>
                <w:sz w:val="22"/>
                <w:szCs w:val="22"/>
                <w:lang w:val="en-US"/>
              </w:rPr>
              <w:t>49</w:t>
            </w:r>
          </w:p>
        </w:tc>
        <w:tc>
          <w:tcPr>
            <w:tcW w:w="709" w:type="dxa"/>
            <w:shd w:val="clear" w:color="auto" w:fill="auto"/>
          </w:tcPr>
          <w:p w:rsidR="003B50C1" w:rsidRPr="00B34240" w:rsidRDefault="003B50C1" w:rsidP="002F7A9A">
            <w:pPr>
              <w:jc w:val="center"/>
              <w:rPr>
                <w:rFonts w:eastAsia="Calibri"/>
                <w:sz w:val="22"/>
                <w:szCs w:val="22"/>
                <w:lang w:val="en-US"/>
              </w:rPr>
            </w:pPr>
            <w:r w:rsidRPr="00B34240">
              <w:rPr>
                <w:rFonts w:eastAsia="Calibri"/>
                <w:sz w:val="22"/>
                <w:szCs w:val="22"/>
                <w:lang w:val="en-US"/>
              </w:rPr>
              <w:t>3492</w:t>
            </w:r>
          </w:p>
        </w:tc>
        <w:tc>
          <w:tcPr>
            <w:tcW w:w="1559" w:type="dxa"/>
            <w:shd w:val="clear" w:color="auto" w:fill="auto"/>
          </w:tcPr>
          <w:p w:rsidR="003B50C1" w:rsidRPr="00B34240" w:rsidRDefault="003B50C1" w:rsidP="002F7A9A">
            <w:pPr>
              <w:ind w:left="34"/>
              <w:rPr>
                <w:rFonts w:eastAsia="Calibri"/>
                <w:sz w:val="22"/>
                <w:szCs w:val="22"/>
                <w:lang w:val="uk-UA"/>
              </w:rPr>
            </w:pPr>
            <w:r w:rsidRPr="00B34240">
              <w:rPr>
                <w:rFonts w:eastAsia="Calibri"/>
                <w:sz w:val="22"/>
                <w:szCs w:val="22"/>
                <w:lang w:val="en-US"/>
              </w:rPr>
              <w:t>5388384</w:t>
            </w:r>
            <w:r w:rsidRPr="00B34240">
              <w:rPr>
                <w:rFonts w:eastAsia="Calibri"/>
                <w:sz w:val="22"/>
                <w:szCs w:val="22"/>
                <w:lang w:val="uk-UA"/>
              </w:rPr>
              <w:t>,</w:t>
            </w:r>
            <w:r w:rsidRPr="00B34240">
              <w:rPr>
                <w:rFonts w:eastAsia="Calibri"/>
                <w:sz w:val="22"/>
                <w:szCs w:val="22"/>
                <w:lang w:val="en-US"/>
              </w:rPr>
              <w:t>50</w:t>
            </w:r>
          </w:p>
        </w:tc>
        <w:tc>
          <w:tcPr>
            <w:tcW w:w="567" w:type="dxa"/>
            <w:shd w:val="clear" w:color="auto" w:fill="auto"/>
          </w:tcPr>
          <w:p w:rsidR="003B50C1" w:rsidRPr="00B34240" w:rsidRDefault="003B50C1" w:rsidP="002F7A9A">
            <w:pPr>
              <w:jc w:val="center"/>
              <w:rPr>
                <w:rFonts w:eastAsia="Calibri"/>
                <w:sz w:val="22"/>
                <w:szCs w:val="22"/>
                <w:lang w:val="en-US"/>
              </w:rPr>
            </w:pPr>
            <w:r w:rsidRPr="00B34240">
              <w:rPr>
                <w:rFonts w:eastAsia="Calibri"/>
                <w:sz w:val="22"/>
                <w:szCs w:val="22"/>
                <w:lang w:val="en-US"/>
              </w:rPr>
              <w:t>15</w:t>
            </w:r>
          </w:p>
        </w:tc>
        <w:tc>
          <w:tcPr>
            <w:tcW w:w="1276" w:type="dxa"/>
            <w:shd w:val="clear" w:color="auto" w:fill="auto"/>
          </w:tcPr>
          <w:p w:rsidR="003B50C1" w:rsidRPr="00B34240" w:rsidRDefault="003B50C1" w:rsidP="002F7A9A">
            <w:pPr>
              <w:rPr>
                <w:rFonts w:eastAsia="Calibri"/>
                <w:sz w:val="22"/>
                <w:szCs w:val="22"/>
                <w:lang w:val="en-US"/>
              </w:rPr>
            </w:pPr>
            <w:r w:rsidRPr="00B34240">
              <w:rPr>
                <w:rFonts w:eastAsia="Calibri"/>
                <w:sz w:val="22"/>
                <w:szCs w:val="22"/>
                <w:lang w:val="en-US"/>
              </w:rPr>
              <w:t>13629</w:t>
            </w:r>
            <w:r w:rsidRPr="00B34240">
              <w:rPr>
                <w:rFonts w:eastAsia="Calibri"/>
                <w:sz w:val="22"/>
                <w:szCs w:val="22"/>
                <w:lang w:val="uk-UA"/>
              </w:rPr>
              <w:t>,</w:t>
            </w:r>
            <w:r w:rsidRPr="00B34240">
              <w:rPr>
                <w:rFonts w:eastAsia="Calibri"/>
                <w:sz w:val="22"/>
                <w:szCs w:val="22"/>
                <w:lang w:val="en-US"/>
              </w:rPr>
              <w:t>93</w:t>
            </w:r>
          </w:p>
        </w:tc>
      </w:tr>
      <w:tr w:rsidR="003B50C1" w:rsidRPr="00B34240" w:rsidTr="0095709B">
        <w:tc>
          <w:tcPr>
            <w:tcW w:w="852" w:type="dxa"/>
            <w:shd w:val="clear" w:color="auto" w:fill="auto"/>
          </w:tcPr>
          <w:p w:rsidR="003B50C1" w:rsidRPr="00B34240" w:rsidRDefault="003B50C1" w:rsidP="002F7A9A">
            <w:pPr>
              <w:ind w:left="-142" w:right="-108"/>
              <w:jc w:val="center"/>
              <w:rPr>
                <w:rFonts w:eastAsia="Calibri"/>
                <w:sz w:val="22"/>
                <w:szCs w:val="22"/>
                <w:lang w:val="uk-UA"/>
              </w:rPr>
            </w:pPr>
            <w:r w:rsidRPr="00B34240">
              <w:rPr>
                <w:rFonts w:eastAsia="Calibri"/>
                <w:sz w:val="22"/>
                <w:szCs w:val="22"/>
                <w:lang w:val="uk-UA"/>
              </w:rPr>
              <w:t>березень</w:t>
            </w:r>
          </w:p>
        </w:tc>
        <w:tc>
          <w:tcPr>
            <w:tcW w:w="957" w:type="dxa"/>
            <w:shd w:val="clear" w:color="auto" w:fill="auto"/>
          </w:tcPr>
          <w:p w:rsidR="003B50C1" w:rsidRPr="00B34240" w:rsidRDefault="003B50C1" w:rsidP="002F7A9A">
            <w:pPr>
              <w:jc w:val="center"/>
              <w:rPr>
                <w:rFonts w:eastAsia="Calibri"/>
                <w:sz w:val="22"/>
                <w:szCs w:val="22"/>
                <w:lang w:val="uk-UA"/>
              </w:rPr>
            </w:pPr>
            <w:r w:rsidRPr="00B34240">
              <w:rPr>
                <w:rFonts w:eastAsia="Calibri"/>
                <w:sz w:val="22"/>
                <w:szCs w:val="22"/>
                <w:lang w:val="uk-UA"/>
              </w:rPr>
              <w:t>7740</w:t>
            </w:r>
          </w:p>
        </w:tc>
        <w:tc>
          <w:tcPr>
            <w:tcW w:w="1418" w:type="dxa"/>
            <w:shd w:val="clear" w:color="auto" w:fill="auto"/>
          </w:tcPr>
          <w:p w:rsidR="003B50C1" w:rsidRPr="00B34240" w:rsidRDefault="003B50C1" w:rsidP="002F7A9A">
            <w:pPr>
              <w:ind w:right="-108"/>
              <w:rPr>
                <w:rFonts w:eastAsia="Calibri"/>
                <w:sz w:val="22"/>
                <w:szCs w:val="22"/>
                <w:lang w:val="uk-UA"/>
              </w:rPr>
            </w:pPr>
            <w:r w:rsidRPr="00B34240">
              <w:rPr>
                <w:rFonts w:eastAsia="Calibri"/>
                <w:sz w:val="22"/>
                <w:szCs w:val="22"/>
                <w:lang w:val="uk-UA"/>
              </w:rPr>
              <w:t>11265922,65</w:t>
            </w:r>
          </w:p>
        </w:tc>
        <w:tc>
          <w:tcPr>
            <w:tcW w:w="709" w:type="dxa"/>
            <w:shd w:val="clear" w:color="auto" w:fill="auto"/>
          </w:tcPr>
          <w:p w:rsidR="003B50C1" w:rsidRPr="00B34240" w:rsidRDefault="003B50C1" w:rsidP="002F7A9A">
            <w:pPr>
              <w:jc w:val="center"/>
              <w:rPr>
                <w:rFonts w:eastAsia="Calibri"/>
                <w:sz w:val="22"/>
                <w:szCs w:val="22"/>
                <w:lang w:val="uk-UA"/>
              </w:rPr>
            </w:pPr>
            <w:r w:rsidRPr="00B34240">
              <w:rPr>
                <w:rFonts w:eastAsia="Calibri"/>
                <w:sz w:val="22"/>
                <w:szCs w:val="22"/>
                <w:lang w:val="uk-UA"/>
              </w:rPr>
              <w:t>4180</w:t>
            </w:r>
          </w:p>
        </w:tc>
        <w:tc>
          <w:tcPr>
            <w:tcW w:w="1559" w:type="dxa"/>
            <w:shd w:val="clear" w:color="auto" w:fill="auto"/>
          </w:tcPr>
          <w:p w:rsidR="003B50C1" w:rsidRPr="00B34240" w:rsidRDefault="003B50C1" w:rsidP="002F7A9A">
            <w:pPr>
              <w:ind w:left="33"/>
              <w:rPr>
                <w:rFonts w:eastAsia="Calibri"/>
                <w:sz w:val="22"/>
                <w:szCs w:val="22"/>
                <w:lang w:val="uk-UA"/>
              </w:rPr>
            </w:pPr>
            <w:r w:rsidRPr="00B34240">
              <w:rPr>
                <w:rFonts w:eastAsia="Calibri"/>
                <w:sz w:val="22"/>
                <w:szCs w:val="22"/>
                <w:lang w:val="uk-UA"/>
              </w:rPr>
              <w:t>5288405,10</w:t>
            </w:r>
          </w:p>
        </w:tc>
        <w:tc>
          <w:tcPr>
            <w:tcW w:w="709" w:type="dxa"/>
            <w:shd w:val="clear" w:color="auto" w:fill="auto"/>
          </w:tcPr>
          <w:p w:rsidR="003B50C1" w:rsidRPr="00B34240" w:rsidRDefault="003B50C1" w:rsidP="002F7A9A">
            <w:pPr>
              <w:jc w:val="center"/>
              <w:rPr>
                <w:rFonts w:eastAsia="Calibri"/>
                <w:sz w:val="22"/>
                <w:szCs w:val="22"/>
                <w:lang w:val="uk-UA"/>
              </w:rPr>
            </w:pPr>
            <w:r w:rsidRPr="00B34240">
              <w:rPr>
                <w:rFonts w:eastAsia="Calibri"/>
                <w:sz w:val="22"/>
                <w:szCs w:val="22"/>
                <w:lang w:val="uk-UA"/>
              </w:rPr>
              <w:t>3545</w:t>
            </w:r>
          </w:p>
        </w:tc>
        <w:tc>
          <w:tcPr>
            <w:tcW w:w="1559" w:type="dxa"/>
            <w:shd w:val="clear" w:color="auto" w:fill="auto"/>
          </w:tcPr>
          <w:p w:rsidR="003B50C1" w:rsidRPr="00B34240" w:rsidRDefault="003B50C1" w:rsidP="002F7A9A">
            <w:pPr>
              <w:ind w:left="34"/>
              <w:rPr>
                <w:rFonts w:eastAsia="Calibri"/>
                <w:sz w:val="22"/>
                <w:szCs w:val="22"/>
                <w:lang w:val="uk-UA"/>
              </w:rPr>
            </w:pPr>
            <w:r w:rsidRPr="00B34240">
              <w:rPr>
                <w:rFonts w:eastAsia="Calibri"/>
                <w:sz w:val="22"/>
                <w:szCs w:val="22"/>
                <w:lang w:val="uk-UA"/>
              </w:rPr>
              <w:t>5962374,22</w:t>
            </w:r>
          </w:p>
        </w:tc>
        <w:tc>
          <w:tcPr>
            <w:tcW w:w="567" w:type="dxa"/>
            <w:shd w:val="clear" w:color="auto" w:fill="auto"/>
          </w:tcPr>
          <w:p w:rsidR="003B50C1" w:rsidRPr="00B34240" w:rsidRDefault="003B50C1" w:rsidP="002F7A9A">
            <w:pPr>
              <w:jc w:val="center"/>
              <w:rPr>
                <w:rFonts w:eastAsia="Calibri"/>
                <w:sz w:val="22"/>
                <w:szCs w:val="22"/>
                <w:lang w:val="uk-UA"/>
              </w:rPr>
            </w:pPr>
            <w:r w:rsidRPr="00B34240">
              <w:rPr>
                <w:rFonts w:eastAsia="Calibri"/>
                <w:sz w:val="22"/>
                <w:szCs w:val="22"/>
                <w:lang w:val="uk-UA"/>
              </w:rPr>
              <w:t>15</w:t>
            </w:r>
          </w:p>
        </w:tc>
        <w:tc>
          <w:tcPr>
            <w:tcW w:w="1276" w:type="dxa"/>
            <w:shd w:val="clear" w:color="auto" w:fill="auto"/>
          </w:tcPr>
          <w:p w:rsidR="003B50C1" w:rsidRPr="00B34240" w:rsidRDefault="003B50C1" w:rsidP="002F7A9A">
            <w:pPr>
              <w:rPr>
                <w:rFonts w:eastAsia="Calibri"/>
                <w:sz w:val="22"/>
                <w:szCs w:val="22"/>
                <w:lang w:val="uk-UA"/>
              </w:rPr>
            </w:pPr>
            <w:r w:rsidRPr="00B34240">
              <w:rPr>
                <w:rFonts w:eastAsia="Calibri"/>
                <w:sz w:val="22"/>
                <w:szCs w:val="22"/>
                <w:lang w:val="uk-UA"/>
              </w:rPr>
              <w:t>15143,33</w:t>
            </w:r>
          </w:p>
        </w:tc>
      </w:tr>
      <w:tr w:rsidR="003B50C1" w:rsidRPr="00B34240" w:rsidTr="0095709B">
        <w:tc>
          <w:tcPr>
            <w:tcW w:w="852" w:type="dxa"/>
            <w:shd w:val="clear" w:color="auto" w:fill="auto"/>
          </w:tcPr>
          <w:p w:rsidR="003B50C1" w:rsidRPr="00B34240" w:rsidRDefault="003B50C1" w:rsidP="002F7A9A">
            <w:pPr>
              <w:ind w:left="-142" w:right="-108"/>
              <w:jc w:val="center"/>
              <w:rPr>
                <w:rFonts w:eastAsia="Calibri"/>
                <w:sz w:val="22"/>
                <w:szCs w:val="22"/>
                <w:lang w:val="uk-UA"/>
              </w:rPr>
            </w:pPr>
            <w:r w:rsidRPr="00B34240">
              <w:rPr>
                <w:rFonts w:eastAsia="Calibri"/>
                <w:sz w:val="22"/>
                <w:szCs w:val="22"/>
                <w:lang w:val="uk-UA"/>
              </w:rPr>
              <w:t>квітень</w:t>
            </w:r>
          </w:p>
        </w:tc>
        <w:tc>
          <w:tcPr>
            <w:tcW w:w="957" w:type="dxa"/>
            <w:shd w:val="clear" w:color="auto" w:fill="auto"/>
          </w:tcPr>
          <w:p w:rsidR="003B50C1" w:rsidRPr="00B34240" w:rsidRDefault="003B50C1" w:rsidP="002F7A9A">
            <w:pPr>
              <w:jc w:val="center"/>
              <w:rPr>
                <w:rFonts w:eastAsia="Calibri"/>
                <w:sz w:val="22"/>
                <w:szCs w:val="22"/>
                <w:lang w:val="uk-UA"/>
              </w:rPr>
            </w:pPr>
            <w:r w:rsidRPr="00B34240">
              <w:rPr>
                <w:rFonts w:eastAsia="Calibri"/>
                <w:sz w:val="22"/>
                <w:szCs w:val="22"/>
                <w:lang w:val="uk-UA"/>
              </w:rPr>
              <w:t>7838</w:t>
            </w:r>
          </w:p>
        </w:tc>
        <w:tc>
          <w:tcPr>
            <w:tcW w:w="1418" w:type="dxa"/>
            <w:shd w:val="clear" w:color="auto" w:fill="auto"/>
          </w:tcPr>
          <w:p w:rsidR="003B50C1" w:rsidRPr="00B34240" w:rsidRDefault="003B50C1" w:rsidP="002F7A9A">
            <w:pPr>
              <w:ind w:right="-108"/>
              <w:rPr>
                <w:rFonts w:eastAsia="Calibri"/>
                <w:sz w:val="22"/>
                <w:szCs w:val="22"/>
                <w:lang w:val="uk-UA"/>
              </w:rPr>
            </w:pPr>
            <w:r w:rsidRPr="00B34240">
              <w:rPr>
                <w:rFonts w:eastAsia="Calibri"/>
                <w:sz w:val="22"/>
                <w:szCs w:val="22"/>
                <w:lang w:val="uk-UA"/>
              </w:rPr>
              <w:t>7802926,53</w:t>
            </w:r>
          </w:p>
        </w:tc>
        <w:tc>
          <w:tcPr>
            <w:tcW w:w="709" w:type="dxa"/>
            <w:shd w:val="clear" w:color="auto" w:fill="auto"/>
          </w:tcPr>
          <w:p w:rsidR="003B50C1" w:rsidRPr="00B34240" w:rsidRDefault="003B50C1" w:rsidP="002F7A9A">
            <w:pPr>
              <w:jc w:val="center"/>
              <w:rPr>
                <w:rFonts w:eastAsia="Calibri"/>
                <w:sz w:val="22"/>
                <w:szCs w:val="22"/>
                <w:lang w:val="uk-UA"/>
              </w:rPr>
            </w:pPr>
            <w:r w:rsidRPr="00B34240">
              <w:rPr>
                <w:rFonts w:eastAsia="Calibri"/>
                <w:sz w:val="22"/>
                <w:szCs w:val="22"/>
                <w:lang w:val="uk-UA"/>
              </w:rPr>
              <w:t>4191</w:t>
            </w:r>
          </w:p>
        </w:tc>
        <w:tc>
          <w:tcPr>
            <w:tcW w:w="1559" w:type="dxa"/>
            <w:shd w:val="clear" w:color="auto" w:fill="auto"/>
          </w:tcPr>
          <w:p w:rsidR="003B50C1" w:rsidRPr="00B34240" w:rsidRDefault="003B50C1" w:rsidP="002F7A9A">
            <w:pPr>
              <w:ind w:left="33"/>
              <w:rPr>
                <w:rFonts w:eastAsia="Calibri"/>
                <w:sz w:val="22"/>
                <w:szCs w:val="22"/>
                <w:lang w:val="uk-UA"/>
              </w:rPr>
            </w:pPr>
            <w:r w:rsidRPr="00B34240">
              <w:rPr>
                <w:rFonts w:eastAsia="Calibri"/>
                <w:sz w:val="22"/>
                <w:szCs w:val="22"/>
                <w:lang w:val="uk-UA"/>
              </w:rPr>
              <w:t>3573948,56</w:t>
            </w:r>
          </w:p>
        </w:tc>
        <w:tc>
          <w:tcPr>
            <w:tcW w:w="709" w:type="dxa"/>
            <w:shd w:val="clear" w:color="auto" w:fill="auto"/>
          </w:tcPr>
          <w:p w:rsidR="003B50C1" w:rsidRPr="00B34240" w:rsidRDefault="003B50C1" w:rsidP="002F7A9A">
            <w:pPr>
              <w:jc w:val="center"/>
              <w:rPr>
                <w:rFonts w:eastAsia="Calibri"/>
                <w:sz w:val="22"/>
                <w:szCs w:val="22"/>
                <w:lang w:val="uk-UA"/>
              </w:rPr>
            </w:pPr>
            <w:r w:rsidRPr="00B34240">
              <w:rPr>
                <w:rFonts w:eastAsia="Calibri"/>
                <w:sz w:val="22"/>
                <w:szCs w:val="22"/>
                <w:lang w:val="uk-UA"/>
              </w:rPr>
              <w:t>3632</w:t>
            </w:r>
          </w:p>
        </w:tc>
        <w:tc>
          <w:tcPr>
            <w:tcW w:w="1559" w:type="dxa"/>
            <w:shd w:val="clear" w:color="auto" w:fill="auto"/>
          </w:tcPr>
          <w:p w:rsidR="003B50C1" w:rsidRPr="00B34240" w:rsidRDefault="003B50C1" w:rsidP="002F7A9A">
            <w:pPr>
              <w:ind w:left="34"/>
              <w:rPr>
                <w:rFonts w:eastAsia="Calibri"/>
                <w:sz w:val="22"/>
                <w:szCs w:val="22"/>
                <w:lang w:val="uk-UA"/>
              </w:rPr>
            </w:pPr>
            <w:r w:rsidRPr="00B34240">
              <w:rPr>
                <w:rFonts w:eastAsia="Calibri"/>
                <w:sz w:val="22"/>
                <w:szCs w:val="22"/>
                <w:lang w:val="uk-UA"/>
              </w:rPr>
              <w:t>4219319,75</w:t>
            </w:r>
          </w:p>
        </w:tc>
        <w:tc>
          <w:tcPr>
            <w:tcW w:w="567" w:type="dxa"/>
            <w:shd w:val="clear" w:color="auto" w:fill="auto"/>
          </w:tcPr>
          <w:p w:rsidR="003B50C1" w:rsidRPr="00B34240" w:rsidRDefault="003B50C1" w:rsidP="002F7A9A">
            <w:pPr>
              <w:jc w:val="center"/>
              <w:rPr>
                <w:rFonts w:eastAsia="Calibri"/>
                <w:sz w:val="22"/>
                <w:szCs w:val="22"/>
                <w:lang w:val="uk-UA"/>
              </w:rPr>
            </w:pPr>
            <w:r w:rsidRPr="00B34240">
              <w:rPr>
                <w:rFonts w:eastAsia="Calibri"/>
                <w:sz w:val="22"/>
                <w:szCs w:val="22"/>
                <w:lang w:val="uk-UA"/>
              </w:rPr>
              <w:t>15</w:t>
            </w:r>
          </w:p>
        </w:tc>
        <w:tc>
          <w:tcPr>
            <w:tcW w:w="1276" w:type="dxa"/>
            <w:shd w:val="clear" w:color="auto" w:fill="auto"/>
          </w:tcPr>
          <w:p w:rsidR="003B50C1" w:rsidRPr="00B34240" w:rsidRDefault="003B50C1" w:rsidP="002F7A9A">
            <w:pPr>
              <w:rPr>
                <w:rFonts w:eastAsia="Calibri"/>
                <w:sz w:val="22"/>
                <w:szCs w:val="22"/>
                <w:lang w:val="uk-UA"/>
              </w:rPr>
            </w:pPr>
            <w:r w:rsidRPr="00B34240">
              <w:rPr>
                <w:rFonts w:eastAsia="Calibri"/>
                <w:sz w:val="22"/>
                <w:szCs w:val="22"/>
                <w:lang w:val="uk-UA"/>
              </w:rPr>
              <w:t>9658,22</w:t>
            </w:r>
          </w:p>
        </w:tc>
      </w:tr>
      <w:tr w:rsidR="003B50C1" w:rsidRPr="00B34240" w:rsidTr="0095709B">
        <w:tc>
          <w:tcPr>
            <w:tcW w:w="852" w:type="dxa"/>
            <w:shd w:val="clear" w:color="auto" w:fill="auto"/>
          </w:tcPr>
          <w:p w:rsidR="003B50C1" w:rsidRPr="00B34240" w:rsidRDefault="003B50C1" w:rsidP="002F7A9A">
            <w:pPr>
              <w:ind w:left="-142" w:right="-108"/>
              <w:jc w:val="center"/>
              <w:rPr>
                <w:rFonts w:eastAsia="Calibri"/>
                <w:sz w:val="22"/>
                <w:szCs w:val="22"/>
                <w:lang w:val="uk-UA"/>
              </w:rPr>
            </w:pPr>
            <w:r w:rsidRPr="00B34240">
              <w:rPr>
                <w:rFonts w:eastAsia="Calibri"/>
                <w:sz w:val="22"/>
                <w:szCs w:val="22"/>
                <w:lang w:val="uk-UA"/>
              </w:rPr>
              <w:t>травень</w:t>
            </w:r>
          </w:p>
        </w:tc>
        <w:tc>
          <w:tcPr>
            <w:tcW w:w="957" w:type="dxa"/>
            <w:shd w:val="clear" w:color="auto" w:fill="auto"/>
          </w:tcPr>
          <w:p w:rsidR="003B50C1" w:rsidRPr="00B34240" w:rsidRDefault="003B50C1" w:rsidP="002F7A9A">
            <w:pPr>
              <w:jc w:val="center"/>
              <w:rPr>
                <w:rFonts w:eastAsia="Calibri"/>
                <w:sz w:val="22"/>
                <w:szCs w:val="22"/>
                <w:lang w:val="uk-UA"/>
              </w:rPr>
            </w:pPr>
            <w:r w:rsidRPr="00B34240">
              <w:rPr>
                <w:rFonts w:eastAsia="Calibri"/>
                <w:sz w:val="22"/>
                <w:szCs w:val="22"/>
                <w:lang w:val="uk-UA"/>
              </w:rPr>
              <w:t>8472</w:t>
            </w:r>
          </w:p>
        </w:tc>
        <w:tc>
          <w:tcPr>
            <w:tcW w:w="1418" w:type="dxa"/>
            <w:shd w:val="clear" w:color="auto" w:fill="auto"/>
          </w:tcPr>
          <w:p w:rsidR="003B50C1" w:rsidRPr="00B34240" w:rsidRDefault="003B50C1" w:rsidP="002F7A9A">
            <w:pPr>
              <w:ind w:right="-108"/>
              <w:rPr>
                <w:rFonts w:eastAsia="Calibri"/>
                <w:sz w:val="22"/>
                <w:szCs w:val="22"/>
                <w:lang w:val="uk-UA"/>
              </w:rPr>
            </w:pPr>
            <w:r w:rsidRPr="00B34240">
              <w:rPr>
                <w:rFonts w:eastAsia="Calibri"/>
                <w:sz w:val="22"/>
                <w:szCs w:val="22"/>
                <w:lang w:val="uk-UA"/>
              </w:rPr>
              <w:t>4382717,39</w:t>
            </w:r>
          </w:p>
        </w:tc>
        <w:tc>
          <w:tcPr>
            <w:tcW w:w="709" w:type="dxa"/>
            <w:shd w:val="clear" w:color="auto" w:fill="auto"/>
          </w:tcPr>
          <w:p w:rsidR="003B50C1" w:rsidRPr="00B34240" w:rsidRDefault="003B50C1" w:rsidP="002F7A9A">
            <w:pPr>
              <w:jc w:val="center"/>
              <w:rPr>
                <w:rFonts w:eastAsia="Calibri"/>
                <w:sz w:val="22"/>
                <w:szCs w:val="22"/>
                <w:lang w:val="uk-UA"/>
              </w:rPr>
            </w:pPr>
            <w:r w:rsidRPr="00B34240">
              <w:rPr>
                <w:rFonts w:eastAsia="Calibri"/>
                <w:sz w:val="22"/>
                <w:szCs w:val="22"/>
                <w:lang w:val="uk-UA"/>
              </w:rPr>
              <w:t>4771</w:t>
            </w:r>
          </w:p>
        </w:tc>
        <w:tc>
          <w:tcPr>
            <w:tcW w:w="1559" w:type="dxa"/>
            <w:shd w:val="clear" w:color="auto" w:fill="auto"/>
          </w:tcPr>
          <w:p w:rsidR="003B50C1" w:rsidRPr="00B34240" w:rsidRDefault="003B50C1" w:rsidP="002F7A9A">
            <w:pPr>
              <w:ind w:left="33"/>
              <w:rPr>
                <w:rFonts w:eastAsia="Calibri"/>
                <w:sz w:val="22"/>
                <w:szCs w:val="22"/>
                <w:lang w:val="uk-UA"/>
              </w:rPr>
            </w:pPr>
            <w:r w:rsidRPr="00B34240">
              <w:rPr>
                <w:rFonts w:eastAsia="Calibri"/>
                <w:sz w:val="22"/>
                <w:szCs w:val="22"/>
                <w:lang w:val="uk-UA"/>
              </w:rPr>
              <w:t>2039720,26</w:t>
            </w:r>
          </w:p>
        </w:tc>
        <w:tc>
          <w:tcPr>
            <w:tcW w:w="709" w:type="dxa"/>
            <w:shd w:val="clear" w:color="auto" w:fill="auto"/>
          </w:tcPr>
          <w:p w:rsidR="003B50C1" w:rsidRPr="00B34240" w:rsidRDefault="003B50C1" w:rsidP="002F7A9A">
            <w:pPr>
              <w:jc w:val="center"/>
              <w:rPr>
                <w:rFonts w:eastAsia="Calibri"/>
                <w:sz w:val="22"/>
                <w:szCs w:val="22"/>
                <w:lang w:val="uk-UA"/>
              </w:rPr>
            </w:pPr>
            <w:r w:rsidRPr="00B34240">
              <w:rPr>
                <w:rFonts w:eastAsia="Calibri"/>
                <w:sz w:val="22"/>
                <w:szCs w:val="22"/>
                <w:lang w:val="uk-UA"/>
              </w:rPr>
              <w:t>3686</w:t>
            </w:r>
          </w:p>
        </w:tc>
        <w:tc>
          <w:tcPr>
            <w:tcW w:w="1559" w:type="dxa"/>
            <w:shd w:val="clear" w:color="auto" w:fill="auto"/>
          </w:tcPr>
          <w:p w:rsidR="003B50C1" w:rsidRPr="00B34240" w:rsidRDefault="003B50C1" w:rsidP="002F7A9A">
            <w:pPr>
              <w:ind w:left="34"/>
              <w:rPr>
                <w:rFonts w:eastAsia="Calibri"/>
                <w:sz w:val="22"/>
                <w:szCs w:val="22"/>
                <w:lang w:val="uk-UA"/>
              </w:rPr>
            </w:pPr>
            <w:r w:rsidRPr="00B34240">
              <w:rPr>
                <w:rFonts w:eastAsia="Calibri"/>
                <w:sz w:val="22"/>
                <w:szCs w:val="22"/>
                <w:lang w:val="uk-UA"/>
              </w:rPr>
              <w:t>2338413,46</w:t>
            </w:r>
          </w:p>
        </w:tc>
        <w:tc>
          <w:tcPr>
            <w:tcW w:w="567" w:type="dxa"/>
            <w:shd w:val="clear" w:color="auto" w:fill="auto"/>
          </w:tcPr>
          <w:p w:rsidR="003B50C1" w:rsidRPr="00B34240" w:rsidRDefault="003B50C1" w:rsidP="002F7A9A">
            <w:pPr>
              <w:jc w:val="center"/>
              <w:rPr>
                <w:rFonts w:eastAsia="Calibri"/>
                <w:sz w:val="22"/>
                <w:szCs w:val="22"/>
                <w:lang w:val="uk-UA"/>
              </w:rPr>
            </w:pPr>
            <w:r w:rsidRPr="00B34240">
              <w:rPr>
                <w:rFonts w:eastAsia="Calibri"/>
                <w:sz w:val="22"/>
                <w:szCs w:val="22"/>
                <w:lang w:val="uk-UA"/>
              </w:rPr>
              <w:t>15</w:t>
            </w:r>
          </w:p>
        </w:tc>
        <w:tc>
          <w:tcPr>
            <w:tcW w:w="1276" w:type="dxa"/>
            <w:shd w:val="clear" w:color="auto" w:fill="auto"/>
          </w:tcPr>
          <w:p w:rsidR="003B50C1" w:rsidRPr="00B34240" w:rsidRDefault="003B50C1" w:rsidP="002F7A9A">
            <w:pPr>
              <w:rPr>
                <w:rFonts w:eastAsia="Calibri"/>
                <w:sz w:val="22"/>
                <w:szCs w:val="22"/>
                <w:lang w:val="uk-UA"/>
              </w:rPr>
            </w:pPr>
            <w:r w:rsidRPr="00B34240">
              <w:rPr>
                <w:rFonts w:eastAsia="Calibri"/>
                <w:sz w:val="22"/>
                <w:szCs w:val="22"/>
                <w:lang w:val="uk-UA"/>
              </w:rPr>
              <w:t>4583,67</w:t>
            </w:r>
          </w:p>
        </w:tc>
      </w:tr>
      <w:tr w:rsidR="003B50C1" w:rsidRPr="00B34240" w:rsidTr="0095709B">
        <w:tc>
          <w:tcPr>
            <w:tcW w:w="852" w:type="dxa"/>
            <w:shd w:val="clear" w:color="auto" w:fill="auto"/>
          </w:tcPr>
          <w:p w:rsidR="003B50C1" w:rsidRPr="00B34240" w:rsidRDefault="003B50C1" w:rsidP="002F7A9A">
            <w:pPr>
              <w:ind w:left="-142" w:right="-108"/>
              <w:jc w:val="center"/>
              <w:rPr>
                <w:rFonts w:eastAsia="Calibri"/>
                <w:sz w:val="22"/>
                <w:szCs w:val="22"/>
                <w:lang w:val="uk-UA"/>
              </w:rPr>
            </w:pPr>
            <w:r w:rsidRPr="00B34240">
              <w:rPr>
                <w:rFonts w:eastAsia="Calibri"/>
                <w:sz w:val="22"/>
                <w:szCs w:val="22"/>
                <w:lang w:val="uk-UA"/>
              </w:rPr>
              <w:t>червень</w:t>
            </w:r>
          </w:p>
        </w:tc>
        <w:tc>
          <w:tcPr>
            <w:tcW w:w="957" w:type="dxa"/>
            <w:shd w:val="clear" w:color="auto" w:fill="auto"/>
          </w:tcPr>
          <w:p w:rsidR="003B50C1" w:rsidRPr="00B34240" w:rsidRDefault="003B50C1" w:rsidP="002F7A9A">
            <w:pPr>
              <w:jc w:val="center"/>
              <w:rPr>
                <w:rFonts w:eastAsia="Calibri"/>
                <w:sz w:val="22"/>
                <w:szCs w:val="22"/>
                <w:lang w:val="uk-UA"/>
              </w:rPr>
            </w:pPr>
            <w:r w:rsidRPr="00B34240">
              <w:rPr>
                <w:rFonts w:eastAsia="Calibri"/>
                <w:sz w:val="22"/>
                <w:szCs w:val="22"/>
                <w:lang w:val="uk-UA"/>
              </w:rPr>
              <w:t>9205</w:t>
            </w:r>
          </w:p>
        </w:tc>
        <w:tc>
          <w:tcPr>
            <w:tcW w:w="1418" w:type="dxa"/>
            <w:shd w:val="clear" w:color="auto" w:fill="auto"/>
          </w:tcPr>
          <w:p w:rsidR="003B50C1" w:rsidRPr="00B34240" w:rsidRDefault="003B50C1" w:rsidP="002F7A9A">
            <w:pPr>
              <w:ind w:right="-108"/>
              <w:rPr>
                <w:rFonts w:eastAsia="Calibri"/>
                <w:sz w:val="22"/>
                <w:szCs w:val="22"/>
                <w:lang w:val="uk-UA"/>
              </w:rPr>
            </w:pPr>
            <w:r w:rsidRPr="00B34240">
              <w:rPr>
                <w:rFonts w:eastAsia="Calibri"/>
                <w:sz w:val="22"/>
                <w:szCs w:val="22"/>
                <w:lang w:val="uk-UA"/>
              </w:rPr>
              <w:t>4687024,00</w:t>
            </w:r>
          </w:p>
        </w:tc>
        <w:tc>
          <w:tcPr>
            <w:tcW w:w="709" w:type="dxa"/>
            <w:shd w:val="clear" w:color="auto" w:fill="auto"/>
          </w:tcPr>
          <w:p w:rsidR="003B50C1" w:rsidRPr="00B34240" w:rsidRDefault="003B50C1" w:rsidP="002F7A9A">
            <w:pPr>
              <w:jc w:val="center"/>
              <w:rPr>
                <w:rFonts w:eastAsia="Calibri"/>
                <w:sz w:val="22"/>
                <w:szCs w:val="22"/>
                <w:lang w:val="uk-UA"/>
              </w:rPr>
            </w:pPr>
            <w:r w:rsidRPr="00B34240">
              <w:rPr>
                <w:rFonts w:eastAsia="Calibri"/>
                <w:sz w:val="22"/>
                <w:szCs w:val="22"/>
                <w:lang w:val="uk-UA"/>
              </w:rPr>
              <w:t>5306</w:t>
            </w:r>
          </w:p>
        </w:tc>
        <w:tc>
          <w:tcPr>
            <w:tcW w:w="1559" w:type="dxa"/>
            <w:shd w:val="clear" w:color="auto" w:fill="auto"/>
          </w:tcPr>
          <w:p w:rsidR="003B50C1" w:rsidRPr="00B34240" w:rsidRDefault="003B50C1" w:rsidP="002F7A9A">
            <w:pPr>
              <w:ind w:left="33"/>
              <w:rPr>
                <w:rFonts w:eastAsia="Calibri"/>
                <w:sz w:val="22"/>
                <w:szCs w:val="22"/>
                <w:lang w:val="uk-UA"/>
              </w:rPr>
            </w:pPr>
            <w:r w:rsidRPr="00B34240">
              <w:rPr>
                <w:rFonts w:eastAsia="Calibri"/>
                <w:sz w:val="22"/>
                <w:szCs w:val="22"/>
                <w:lang w:val="uk-UA"/>
              </w:rPr>
              <w:t>2186977,49</w:t>
            </w:r>
          </w:p>
        </w:tc>
        <w:tc>
          <w:tcPr>
            <w:tcW w:w="709" w:type="dxa"/>
            <w:shd w:val="clear" w:color="auto" w:fill="auto"/>
          </w:tcPr>
          <w:p w:rsidR="003B50C1" w:rsidRPr="00B34240" w:rsidRDefault="003B50C1" w:rsidP="002F7A9A">
            <w:pPr>
              <w:jc w:val="center"/>
              <w:rPr>
                <w:rFonts w:eastAsia="Calibri"/>
                <w:sz w:val="22"/>
                <w:szCs w:val="22"/>
                <w:lang w:val="uk-UA"/>
              </w:rPr>
            </w:pPr>
            <w:r w:rsidRPr="00B34240">
              <w:rPr>
                <w:rFonts w:eastAsia="Calibri"/>
                <w:sz w:val="22"/>
                <w:szCs w:val="22"/>
                <w:lang w:val="uk-UA"/>
              </w:rPr>
              <w:t>3881</w:t>
            </w:r>
          </w:p>
        </w:tc>
        <w:tc>
          <w:tcPr>
            <w:tcW w:w="1559" w:type="dxa"/>
            <w:shd w:val="clear" w:color="auto" w:fill="auto"/>
          </w:tcPr>
          <w:p w:rsidR="003B50C1" w:rsidRPr="00B34240" w:rsidRDefault="003B50C1" w:rsidP="002F7A9A">
            <w:pPr>
              <w:ind w:left="34"/>
              <w:rPr>
                <w:rFonts w:eastAsia="Calibri"/>
                <w:sz w:val="22"/>
                <w:szCs w:val="22"/>
                <w:lang w:val="uk-UA"/>
              </w:rPr>
            </w:pPr>
            <w:r w:rsidRPr="00B34240">
              <w:rPr>
                <w:rFonts w:eastAsia="Calibri"/>
                <w:sz w:val="22"/>
                <w:szCs w:val="22"/>
                <w:lang w:val="uk-UA"/>
              </w:rPr>
              <w:t>2493752,36</w:t>
            </w:r>
          </w:p>
        </w:tc>
        <w:tc>
          <w:tcPr>
            <w:tcW w:w="567" w:type="dxa"/>
            <w:shd w:val="clear" w:color="auto" w:fill="auto"/>
          </w:tcPr>
          <w:p w:rsidR="003B50C1" w:rsidRPr="00B34240" w:rsidRDefault="003B50C1" w:rsidP="002F7A9A">
            <w:pPr>
              <w:jc w:val="center"/>
              <w:rPr>
                <w:rFonts w:eastAsia="Calibri"/>
                <w:sz w:val="22"/>
                <w:szCs w:val="22"/>
                <w:lang w:val="uk-UA"/>
              </w:rPr>
            </w:pPr>
            <w:r w:rsidRPr="00B34240">
              <w:rPr>
                <w:rFonts w:eastAsia="Calibri"/>
                <w:sz w:val="22"/>
                <w:szCs w:val="22"/>
                <w:lang w:val="uk-UA"/>
              </w:rPr>
              <w:t>18</w:t>
            </w:r>
          </w:p>
        </w:tc>
        <w:tc>
          <w:tcPr>
            <w:tcW w:w="1276" w:type="dxa"/>
            <w:shd w:val="clear" w:color="auto" w:fill="auto"/>
          </w:tcPr>
          <w:p w:rsidR="003B50C1" w:rsidRPr="00B34240" w:rsidRDefault="003B50C1" w:rsidP="002F7A9A">
            <w:pPr>
              <w:rPr>
                <w:rFonts w:eastAsia="Calibri"/>
                <w:sz w:val="22"/>
                <w:szCs w:val="22"/>
                <w:lang w:val="uk-UA"/>
              </w:rPr>
            </w:pPr>
            <w:r w:rsidRPr="00B34240">
              <w:rPr>
                <w:rFonts w:eastAsia="Calibri"/>
                <w:sz w:val="22"/>
                <w:szCs w:val="22"/>
                <w:lang w:val="uk-UA"/>
              </w:rPr>
              <w:t>6294,15</w:t>
            </w:r>
          </w:p>
        </w:tc>
      </w:tr>
      <w:tr w:rsidR="002F57B0" w:rsidRPr="00B34240" w:rsidTr="0095709B">
        <w:tc>
          <w:tcPr>
            <w:tcW w:w="852" w:type="dxa"/>
            <w:shd w:val="clear" w:color="auto" w:fill="auto"/>
          </w:tcPr>
          <w:p w:rsidR="002F57B0" w:rsidRPr="00B34240" w:rsidRDefault="002F57B0" w:rsidP="002F7A9A">
            <w:pPr>
              <w:ind w:left="-142" w:right="-108"/>
              <w:jc w:val="center"/>
              <w:rPr>
                <w:rFonts w:eastAsia="Calibri"/>
                <w:sz w:val="22"/>
                <w:szCs w:val="22"/>
                <w:lang w:val="uk-UA"/>
              </w:rPr>
            </w:pPr>
            <w:r w:rsidRPr="00B34240">
              <w:rPr>
                <w:rFonts w:eastAsia="Calibri"/>
                <w:sz w:val="22"/>
                <w:szCs w:val="22"/>
                <w:lang w:val="uk-UA"/>
              </w:rPr>
              <w:t>липень</w:t>
            </w:r>
          </w:p>
        </w:tc>
        <w:tc>
          <w:tcPr>
            <w:tcW w:w="957" w:type="dxa"/>
            <w:shd w:val="clear" w:color="auto" w:fill="auto"/>
          </w:tcPr>
          <w:p w:rsidR="002F57B0" w:rsidRPr="00B34240" w:rsidRDefault="002F57B0" w:rsidP="002F7A9A">
            <w:pPr>
              <w:jc w:val="center"/>
              <w:rPr>
                <w:rFonts w:eastAsia="Calibri"/>
                <w:sz w:val="22"/>
                <w:szCs w:val="22"/>
                <w:lang w:val="uk-UA"/>
              </w:rPr>
            </w:pPr>
            <w:r w:rsidRPr="00B34240">
              <w:rPr>
                <w:rFonts w:eastAsia="Calibri"/>
                <w:sz w:val="22"/>
                <w:szCs w:val="22"/>
                <w:lang w:val="uk-UA"/>
              </w:rPr>
              <w:t>9167</w:t>
            </w:r>
          </w:p>
        </w:tc>
        <w:tc>
          <w:tcPr>
            <w:tcW w:w="1418" w:type="dxa"/>
            <w:shd w:val="clear" w:color="auto" w:fill="auto"/>
          </w:tcPr>
          <w:p w:rsidR="002F57B0" w:rsidRPr="00B34240" w:rsidRDefault="002F57B0" w:rsidP="002F7A9A">
            <w:pPr>
              <w:ind w:right="-108"/>
              <w:rPr>
                <w:rFonts w:eastAsia="Calibri"/>
                <w:sz w:val="22"/>
                <w:szCs w:val="22"/>
                <w:lang w:val="uk-UA"/>
              </w:rPr>
            </w:pPr>
            <w:r w:rsidRPr="00B34240">
              <w:rPr>
                <w:rFonts w:eastAsia="Calibri"/>
                <w:sz w:val="22"/>
                <w:szCs w:val="22"/>
                <w:lang w:val="uk-UA"/>
              </w:rPr>
              <w:t>4494256,86</w:t>
            </w:r>
          </w:p>
        </w:tc>
        <w:tc>
          <w:tcPr>
            <w:tcW w:w="709" w:type="dxa"/>
            <w:shd w:val="clear" w:color="auto" w:fill="auto"/>
          </w:tcPr>
          <w:p w:rsidR="002F57B0" w:rsidRPr="00B34240" w:rsidRDefault="002F57B0" w:rsidP="002F7A9A">
            <w:pPr>
              <w:jc w:val="center"/>
              <w:rPr>
                <w:rFonts w:eastAsia="Calibri"/>
                <w:sz w:val="22"/>
                <w:szCs w:val="22"/>
                <w:lang w:val="uk-UA"/>
              </w:rPr>
            </w:pPr>
            <w:r w:rsidRPr="00B34240">
              <w:rPr>
                <w:rFonts w:eastAsia="Calibri"/>
                <w:sz w:val="22"/>
                <w:szCs w:val="22"/>
                <w:lang w:val="uk-UA"/>
              </w:rPr>
              <w:t>5217</w:t>
            </w:r>
          </w:p>
        </w:tc>
        <w:tc>
          <w:tcPr>
            <w:tcW w:w="1559" w:type="dxa"/>
            <w:shd w:val="clear" w:color="auto" w:fill="auto"/>
          </w:tcPr>
          <w:p w:rsidR="002F57B0" w:rsidRPr="00B34240" w:rsidRDefault="002F57B0" w:rsidP="002F7A9A">
            <w:pPr>
              <w:ind w:left="33"/>
              <w:rPr>
                <w:rFonts w:eastAsia="Calibri"/>
                <w:sz w:val="22"/>
                <w:szCs w:val="22"/>
                <w:lang w:val="uk-UA"/>
              </w:rPr>
            </w:pPr>
            <w:r w:rsidRPr="00B34240">
              <w:rPr>
                <w:rFonts w:eastAsia="Calibri"/>
                <w:sz w:val="22"/>
                <w:szCs w:val="22"/>
                <w:lang w:val="uk-UA"/>
              </w:rPr>
              <w:t>2037672,79</w:t>
            </w:r>
          </w:p>
        </w:tc>
        <w:tc>
          <w:tcPr>
            <w:tcW w:w="709" w:type="dxa"/>
            <w:shd w:val="clear" w:color="auto" w:fill="auto"/>
          </w:tcPr>
          <w:p w:rsidR="002F57B0" w:rsidRPr="00B34240" w:rsidRDefault="002F57B0" w:rsidP="002F7A9A">
            <w:pPr>
              <w:jc w:val="center"/>
              <w:rPr>
                <w:rFonts w:eastAsia="Calibri"/>
                <w:sz w:val="22"/>
                <w:szCs w:val="22"/>
                <w:lang w:val="uk-UA"/>
              </w:rPr>
            </w:pPr>
            <w:r w:rsidRPr="00B34240">
              <w:rPr>
                <w:rFonts w:eastAsia="Calibri"/>
                <w:sz w:val="22"/>
                <w:szCs w:val="22"/>
                <w:lang w:val="uk-UA"/>
              </w:rPr>
              <w:t>3933</w:t>
            </w:r>
          </w:p>
        </w:tc>
        <w:tc>
          <w:tcPr>
            <w:tcW w:w="1559" w:type="dxa"/>
            <w:shd w:val="clear" w:color="auto" w:fill="auto"/>
          </w:tcPr>
          <w:p w:rsidR="002F57B0" w:rsidRPr="00B34240" w:rsidRDefault="002F57B0" w:rsidP="002F7A9A">
            <w:pPr>
              <w:ind w:left="34"/>
              <w:rPr>
                <w:rFonts w:eastAsia="Calibri"/>
                <w:sz w:val="22"/>
                <w:szCs w:val="22"/>
                <w:lang w:val="uk-UA"/>
              </w:rPr>
            </w:pPr>
            <w:r w:rsidRPr="00B34240">
              <w:rPr>
                <w:rFonts w:eastAsia="Calibri"/>
                <w:sz w:val="22"/>
                <w:szCs w:val="22"/>
                <w:lang w:val="uk-UA"/>
              </w:rPr>
              <w:t>2451321,76</w:t>
            </w:r>
          </w:p>
        </w:tc>
        <w:tc>
          <w:tcPr>
            <w:tcW w:w="567" w:type="dxa"/>
            <w:shd w:val="clear" w:color="auto" w:fill="auto"/>
          </w:tcPr>
          <w:p w:rsidR="002F57B0" w:rsidRPr="00B34240" w:rsidRDefault="002F57B0" w:rsidP="002F7A9A">
            <w:pPr>
              <w:jc w:val="center"/>
              <w:rPr>
                <w:rFonts w:eastAsia="Calibri"/>
                <w:sz w:val="22"/>
                <w:szCs w:val="22"/>
                <w:lang w:val="uk-UA"/>
              </w:rPr>
            </w:pPr>
            <w:r w:rsidRPr="00B34240">
              <w:rPr>
                <w:rFonts w:eastAsia="Calibri"/>
                <w:sz w:val="22"/>
                <w:szCs w:val="22"/>
                <w:lang w:val="uk-UA"/>
              </w:rPr>
              <w:t>17</w:t>
            </w:r>
          </w:p>
        </w:tc>
        <w:tc>
          <w:tcPr>
            <w:tcW w:w="1276" w:type="dxa"/>
            <w:shd w:val="clear" w:color="auto" w:fill="auto"/>
          </w:tcPr>
          <w:p w:rsidR="002F57B0" w:rsidRPr="00B34240" w:rsidRDefault="002F57B0" w:rsidP="002F7A9A">
            <w:pPr>
              <w:rPr>
                <w:rFonts w:eastAsia="Calibri"/>
                <w:sz w:val="22"/>
                <w:szCs w:val="22"/>
                <w:lang w:val="uk-UA"/>
              </w:rPr>
            </w:pPr>
            <w:r w:rsidRPr="00B34240">
              <w:rPr>
                <w:rFonts w:eastAsia="Calibri"/>
                <w:sz w:val="22"/>
                <w:szCs w:val="22"/>
                <w:lang w:val="uk-UA"/>
              </w:rPr>
              <w:t>5262,31</w:t>
            </w:r>
          </w:p>
        </w:tc>
      </w:tr>
      <w:tr w:rsidR="002F57B0" w:rsidRPr="00B34240" w:rsidTr="0095709B">
        <w:tc>
          <w:tcPr>
            <w:tcW w:w="852" w:type="dxa"/>
            <w:shd w:val="clear" w:color="auto" w:fill="auto"/>
          </w:tcPr>
          <w:p w:rsidR="002F57B0" w:rsidRPr="00B34240" w:rsidRDefault="002F57B0" w:rsidP="002F7A9A">
            <w:pPr>
              <w:ind w:left="-142" w:right="-108"/>
              <w:jc w:val="center"/>
              <w:rPr>
                <w:rFonts w:eastAsia="Calibri"/>
                <w:sz w:val="22"/>
                <w:szCs w:val="22"/>
                <w:lang w:val="uk-UA"/>
              </w:rPr>
            </w:pPr>
            <w:r w:rsidRPr="00B34240">
              <w:rPr>
                <w:rFonts w:eastAsia="Calibri"/>
                <w:sz w:val="22"/>
                <w:szCs w:val="22"/>
                <w:lang w:val="uk-UA"/>
              </w:rPr>
              <w:t>серпень</w:t>
            </w:r>
          </w:p>
        </w:tc>
        <w:tc>
          <w:tcPr>
            <w:tcW w:w="957" w:type="dxa"/>
            <w:shd w:val="clear" w:color="auto" w:fill="auto"/>
          </w:tcPr>
          <w:p w:rsidR="002F57B0" w:rsidRPr="00B34240" w:rsidRDefault="002F57B0" w:rsidP="002F7A9A">
            <w:pPr>
              <w:jc w:val="center"/>
              <w:rPr>
                <w:rFonts w:eastAsia="Calibri"/>
                <w:sz w:val="22"/>
                <w:szCs w:val="22"/>
                <w:lang w:val="uk-UA"/>
              </w:rPr>
            </w:pPr>
            <w:r w:rsidRPr="00B34240">
              <w:rPr>
                <w:rFonts w:eastAsia="Calibri"/>
                <w:sz w:val="22"/>
                <w:szCs w:val="22"/>
                <w:lang w:val="uk-UA"/>
              </w:rPr>
              <w:t>9160</w:t>
            </w:r>
          </w:p>
        </w:tc>
        <w:tc>
          <w:tcPr>
            <w:tcW w:w="1418" w:type="dxa"/>
            <w:shd w:val="clear" w:color="auto" w:fill="auto"/>
          </w:tcPr>
          <w:p w:rsidR="002F57B0" w:rsidRPr="00B34240" w:rsidRDefault="002F57B0" w:rsidP="002F7A9A">
            <w:pPr>
              <w:ind w:right="-108"/>
              <w:rPr>
                <w:rFonts w:eastAsia="Calibri"/>
                <w:sz w:val="22"/>
                <w:szCs w:val="22"/>
                <w:lang w:val="uk-UA"/>
              </w:rPr>
            </w:pPr>
            <w:r w:rsidRPr="00B34240">
              <w:rPr>
                <w:rFonts w:eastAsia="Calibri"/>
                <w:sz w:val="22"/>
                <w:szCs w:val="22"/>
                <w:lang w:val="uk-UA"/>
              </w:rPr>
              <w:t>4527479,87</w:t>
            </w:r>
          </w:p>
        </w:tc>
        <w:tc>
          <w:tcPr>
            <w:tcW w:w="709" w:type="dxa"/>
            <w:shd w:val="clear" w:color="auto" w:fill="auto"/>
          </w:tcPr>
          <w:p w:rsidR="002F57B0" w:rsidRPr="00B34240" w:rsidRDefault="002F57B0" w:rsidP="002F7A9A">
            <w:pPr>
              <w:jc w:val="center"/>
              <w:rPr>
                <w:rFonts w:eastAsia="Calibri"/>
                <w:sz w:val="22"/>
                <w:szCs w:val="22"/>
                <w:lang w:val="uk-UA"/>
              </w:rPr>
            </w:pPr>
            <w:r w:rsidRPr="00B34240">
              <w:rPr>
                <w:rFonts w:eastAsia="Calibri"/>
                <w:sz w:val="22"/>
                <w:szCs w:val="22"/>
                <w:lang w:val="uk-UA"/>
              </w:rPr>
              <w:t>5096</w:t>
            </w:r>
          </w:p>
        </w:tc>
        <w:tc>
          <w:tcPr>
            <w:tcW w:w="1559" w:type="dxa"/>
            <w:shd w:val="clear" w:color="auto" w:fill="auto"/>
          </w:tcPr>
          <w:p w:rsidR="002F57B0" w:rsidRPr="00B34240" w:rsidRDefault="002F57B0" w:rsidP="002F7A9A">
            <w:pPr>
              <w:ind w:left="33"/>
              <w:rPr>
                <w:rFonts w:eastAsia="Calibri"/>
                <w:sz w:val="22"/>
                <w:szCs w:val="22"/>
                <w:lang w:val="uk-UA"/>
              </w:rPr>
            </w:pPr>
            <w:r w:rsidRPr="00B34240">
              <w:rPr>
                <w:rFonts w:eastAsia="Calibri"/>
                <w:sz w:val="22"/>
                <w:szCs w:val="22"/>
                <w:lang w:val="uk-UA"/>
              </w:rPr>
              <w:t>1988400,53</w:t>
            </w:r>
          </w:p>
        </w:tc>
        <w:tc>
          <w:tcPr>
            <w:tcW w:w="709" w:type="dxa"/>
            <w:shd w:val="clear" w:color="auto" w:fill="auto"/>
          </w:tcPr>
          <w:p w:rsidR="002F57B0" w:rsidRPr="00B34240" w:rsidRDefault="002F57B0" w:rsidP="002F7A9A">
            <w:pPr>
              <w:jc w:val="center"/>
              <w:rPr>
                <w:rFonts w:eastAsia="Calibri"/>
                <w:sz w:val="22"/>
                <w:szCs w:val="22"/>
                <w:lang w:val="uk-UA"/>
              </w:rPr>
            </w:pPr>
            <w:r w:rsidRPr="00B34240">
              <w:rPr>
                <w:rFonts w:eastAsia="Calibri"/>
                <w:sz w:val="22"/>
                <w:szCs w:val="22"/>
                <w:lang w:val="uk-UA"/>
              </w:rPr>
              <w:t>4047</w:t>
            </w:r>
          </w:p>
        </w:tc>
        <w:tc>
          <w:tcPr>
            <w:tcW w:w="1559" w:type="dxa"/>
            <w:shd w:val="clear" w:color="auto" w:fill="auto"/>
          </w:tcPr>
          <w:p w:rsidR="002F57B0" w:rsidRPr="00B34240" w:rsidRDefault="002F57B0" w:rsidP="002F7A9A">
            <w:pPr>
              <w:ind w:left="34"/>
              <w:rPr>
                <w:rFonts w:eastAsia="Calibri"/>
                <w:sz w:val="22"/>
                <w:szCs w:val="22"/>
                <w:lang w:val="uk-UA"/>
              </w:rPr>
            </w:pPr>
            <w:r w:rsidRPr="00B34240">
              <w:rPr>
                <w:rFonts w:eastAsia="Calibri"/>
                <w:sz w:val="22"/>
                <w:szCs w:val="22"/>
                <w:lang w:val="uk-UA"/>
              </w:rPr>
              <w:t>2533817,03</w:t>
            </w:r>
          </w:p>
        </w:tc>
        <w:tc>
          <w:tcPr>
            <w:tcW w:w="567" w:type="dxa"/>
            <w:shd w:val="clear" w:color="auto" w:fill="auto"/>
          </w:tcPr>
          <w:p w:rsidR="002F57B0" w:rsidRPr="00B34240" w:rsidRDefault="002F57B0" w:rsidP="002F7A9A">
            <w:pPr>
              <w:jc w:val="center"/>
              <w:rPr>
                <w:rFonts w:eastAsia="Calibri"/>
                <w:sz w:val="22"/>
                <w:szCs w:val="22"/>
                <w:lang w:val="uk-UA"/>
              </w:rPr>
            </w:pPr>
            <w:r w:rsidRPr="00B34240">
              <w:rPr>
                <w:rFonts w:eastAsia="Calibri"/>
                <w:sz w:val="22"/>
                <w:szCs w:val="22"/>
                <w:lang w:val="uk-UA"/>
              </w:rPr>
              <w:t>17</w:t>
            </w:r>
          </w:p>
        </w:tc>
        <w:tc>
          <w:tcPr>
            <w:tcW w:w="1276" w:type="dxa"/>
            <w:shd w:val="clear" w:color="auto" w:fill="auto"/>
          </w:tcPr>
          <w:p w:rsidR="002F57B0" w:rsidRPr="00B34240" w:rsidRDefault="002F57B0" w:rsidP="002F7A9A">
            <w:pPr>
              <w:rPr>
                <w:rFonts w:eastAsia="Calibri"/>
                <w:sz w:val="22"/>
                <w:szCs w:val="22"/>
                <w:lang w:val="uk-UA"/>
              </w:rPr>
            </w:pPr>
            <w:r w:rsidRPr="00B34240">
              <w:rPr>
                <w:rFonts w:eastAsia="Calibri"/>
                <w:sz w:val="22"/>
                <w:szCs w:val="22"/>
                <w:lang w:val="uk-UA"/>
              </w:rPr>
              <w:t>5262,31</w:t>
            </w:r>
          </w:p>
        </w:tc>
      </w:tr>
      <w:tr w:rsidR="002F57B0" w:rsidRPr="00B34240" w:rsidTr="0095709B">
        <w:tc>
          <w:tcPr>
            <w:tcW w:w="852" w:type="dxa"/>
            <w:shd w:val="clear" w:color="auto" w:fill="auto"/>
          </w:tcPr>
          <w:p w:rsidR="002F57B0" w:rsidRPr="00B34240" w:rsidRDefault="002F57B0" w:rsidP="002F7A9A">
            <w:pPr>
              <w:ind w:left="-142" w:right="-108"/>
              <w:jc w:val="center"/>
              <w:rPr>
                <w:rFonts w:eastAsia="Calibri"/>
                <w:sz w:val="22"/>
                <w:szCs w:val="22"/>
                <w:lang w:val="uk-UA"/>
              </w:rPr>
            </w:pPr>
            <w:r w:rsidRPr="00B34240">
              <w:rPr>
                <w:rFonts w:eastAsia="Calibri"/>
                <w:sz w:val="22"/>
                <w:szCs w:val="22"/>
                <w:lang w:val="uk-UA"/>
              </w:rPr>
              <w:t>вересень</w:t>
            </w:r>
          </w:p>
        </w:tc>
        <w:tc>
          <w:tcPr>
            <w:tcW w:w="957" w:type="dxa"/>
            <w:shd w:val="clear" w:color="auto" w:fill="auto"/>
          </w:tcPr>
          <w:p w:rsidR="002F57B0" w:rsidRPr="00B34240" w:rsidRDefault="002F57B0" w:rsidP="002F7A9A">
            <w:pPr>
              <w:jc w:val="center"/>
              <w:rPr>
                <w:rFonts w:eastAsia="Calibri"/>
                <w:sz w:val="22"/>
                <w:szCs w:val="22"/>
                <w:lang w:val="uk-UA"/>
              </w:rPr>
            </w:pPr>
            <w:r w:rsidRPr="00B34240">
              <w:rPr>
                <w:rFonts w:eastAsia="Calibri"/>
                <w:sz w:val="22"/>
                <w:szCs w:val="22"/>
                <w:lang w:val="uk-UA"/>
              </w:rPr>
              <w:t>9076</w:t>
            </w:r>
          </w:p>
        </w:tc>
        <w:tc>
          <w:tcPr>
            <w:tcW w:w="1418" w:type="dxa"/>
            <w:shd w:val="clear" w:color="auto" w:fill="auto"/>
          </w:tcPr>
          <w:p w:rsidR="002F57B0" w:rsidRPr="00B34240" w:rsidRDefault="002F57B0" w:rsidP="002F7A9A">
            <w:pPr>
              <w:ind w:right="-108"/>
              <w:rPr>
                <w:rFonts w:eastAsia="Calibri"/>
                <w:sz w:val="22"/>
                <w:szCs w:val="22"/>
                <w:lang w:val="uk-UA"/>
              </w:rPr>
            </w:pPr>
            <w:r w:rsidRPr="00B34240">
              <w:rPr>
                <w:rFonts w:eastAsia="Calibri"/>
                <w:sz w:val="22"/>
                <w:szCs w:val="22"/>
                <w:lang w:val="uk-UA"/>
              </w:rPr>
              <w:t>5355309,20</w:t>
            </w:r>
          </w:p>
        </w:tc>
        <w:tc>
          <w:tcPr>
            <w:tcW w:w="709" w:type="dxa"/>
            <w:shd w:val="clear" w:color="auto" w:fill="auto"/>
          </w:tcPr>
          <w:p w:rsidR="002F57B0" w:rsidRPr="00B34240" w:rsidRDefault="002F57B0" w:rsidP="002F7A9A">
            <w:pPr>
              <w:jc w:val="center"/>
              <w:rPr>
                <w:rFonts w:eastAsia="Calibri"/>
                <w:sz w:val="22"/>
                <w:szCs w:val="22"/>
                <w:lang w:val="uk-UA"/>
              </w:rPr>
            </w:pPr>
            <w:r w:rsidRPr="00B34240">
              <w:rPr>
                <w:rFonts w:eastAsia="Calibri"/>
                <w:sz w:val="22"/>
                <w:szCs w:val="22"/>
                <w:lang w:val="uk-UA"/>
              </w:rPr>
              <w:t>4948</w:t>
            </w:r>
          </w:p>
        </w:tc>
        <w:tc>
          <w:tcPr>
            <w:tcW w:w="1559" w:type="dxa"/>
            <w:shd w:val="clear" w:color="auto" w:fill="auto"/>
          </w:tcPr>
          <w:p w:rsidR="002F57B0" w:rsidRPr="00B34240" w:rsidRDefault="002F57B0" w:rsidP="002F7A9A">
            <w:pPr>
              <w:ind w:left="33"/>
              <w:rPr>
                <w:rFonts w:eastAsia="Calibri"/>
                <w:sz w:val="22"/>
                <w:szCs w:val="22"/>
                <w:lang w:val="uk-UA"/>
              </w:rPr>
            </w:pPr>
            <w:r w:rsidRPr="00B34240">
              <w:rPr>
                <w:rFonts w:eastAsia="Calibri"/>
                <w:sz w:val="22"/>
                <w:szCs w:val="22"/>
                <w:lang w:val="uk-UA"/>
              </w:rPr>
              <w:t>2317020,55</w:t>
            </w:r>
          </w:p>
        </w:tc>
        <w:tc>
          <w:tcPr>
            <w:tcW w:w="709" w:type="dxa"/>
            <w:shd w:val="clear" w:color="auto" w:fill="auto"/>
          </w:tcPr>
          <w:p w:rsidR="002F57B0" w:rsidRPr="00B34240" w:rsidRDefault="002F57B0" w:rsidP="002F7A9A">
            <w:pPr>
              <w:jc w:val="center"/>
              <w:rPr>
                <w:rFonts w:eastAsia="Calibri"/>
                <w:sz w:val="22"/>
                <w:szCs w:val="22"/>
                <w:lang w:val="uk-UA"/>
              </w:rPr>
            </w:pPr>
            <w:r w:rsidRPr="00B34240">
              <w:rPr>
                <w:rFonts w:eastAsia="Calibri"/>
                <w:sz w:val="22"/>
                <w:szCs w:val="22"/>
                <w:lang w:val="uk-UA"/>
              </w:rPr>
              <w:t>4111</w:t>
            </w:r>
          </w:p>
        </w:tc>
        <w:tc>
          <w:tcPr>
            <w:tcW w:w="1559" w:type="dxa"/>
            <w:shd w:val="clear" w:color="auto" w:fill="auto"/>
          </w:tcPr>
          <w:p w:rsidR="002F57B0" w:rsidRPr="00B34240" w:rsidRDefault="002F57B0" w:rsidP="002F7A9A">
            <w:pPr>
              <w:ind w:left="34"/>
              <w:rPr>
                <w:rFonts w:eastAsia="Calibri"/>
                <w:sz w:val="22"/>
                <w:szCs w:val="22"/>
                <w:lang w:val="uk-UA"/>
              </w:rPr>
            </w:pPr>
            <w:r w:rsidRPr="00B34240">
              <w:rPr>
                <w:rFonts w:eastAsia="Calibri"/>
                <w:sz w:val="22"/>
                <w:szCs w:val="22"/>
                <w:lang w:val="uk-UA"/>
              </w:rPr>
              <w:t>3031658,16</w:t>
            </w:r>
          </w:p>
        </w:tc>
        <w:tc>
          <w:tcPr>
            <w:tcW w:w="567" w:type="dxa"/>
            <w:shd w:val="clear" w:color="auto" w:fill="auto"/>
          </w:tcPr>
          <w:p w:rsidR="002F57B0" w:rsidRPr="00B34240" w:rsidRDefault="002F57B0" w:rsidP="002F7A9A">
            <w:pPr>
              <w:jc w:val="center"/>
              <w:rPr>
                <w:rFonts w:eastAsia="Calibri"/>
                <w:sz w:val="22"/>
                <w:szCs w:val="22"/>
                <w:lang w:val="uk-UA"/>
              </w:rPr>
            </w:pPr>
            <w:r w:rsidRPr="00B34240">
              <w:rPr>
                <w:rFonts w:eastAsia="Calibri"/>
                <w:sz w:val="22"/>
                <w:szCs w:val="22"/>
                <w:lang w:val="uk-UA"/>
              </w:rPr>
              <w:t>17</w:t>
            </w:r>
          </w:p>
        </w:tc>
        <w:tc>
          <w:tcPr>
            <w:tcW w:w="1276" w:type="dxa"/>
            <w:shd w:val="clear" w:color="auto" w:fill="auto"/>
          </w:tcPr>
          <w:p w:rsidR="002F57B0" w:rsidRPr="00B34240" w:rsidRDefault="002F57B0" w:rsidP="002F7A9A">
            <w:pPr>
              <w:rPr>
                <w:rFonts w:eastAsia="Calibri"/>
                <w:sz w:val="22"/>
                <w:szCs w:val="22"/>
                <w:lang w:val="uk-UA"/>
              </w:rPr>
            </w:pPr>
            <w:r w:rsidRPr="00B34240">
              <w:rPr>
                <w:rFonts w:eastAsia="Calibri"/>
                <w:sz w:val="22"/>
                <w:szCs w:val="22"/>
                <w:lang w:val="uk-UA"/>
              </w:rPr>
              <w:t>6630,49</w:t>
            </w:r>
          </w:p>
        </w:tc>
      </w:tr>
      <w:tr w:rsidR="00FC07D4" w:rsidRPr="00B34240" w:rsidTr="0095709B">
        <w:tc>
          <w:tcPr>
            <w:tcW w:w="852" w:type="dxa"/>
            <w:shd w:val="clear" w:color="auto" w:fill="auto"/>
          </w:tcPr>
          <w:p w:rsidR="00FC07D4" w:rsidRPr="00B34240" w:rsidRDefault="00FC07D4" w:rsidP="00FC07D4">
            <w:pPr>
              <w:ind w:left="-142" w:right="-108"/>
              <w:jc w:val="center"/>
              <w:rPr>
                <w:rFonts w:eastAsia="Calibri"/>
                <w:sz w:val="22"/>
                <w:szCs w:val="22"/>
                <w:lang w:val="uk-UA"/>
              </w:rPr>
            </w:pPr>
            <w:r w:rsidRPr="00B34240">
              <w:rPr>
                <w:rFonts w:eastAsia="Calibri"/>
                <w:sz w:val="22"/>
                <w:szCs w:val="22"/>
                <w:lang w:val="uk-UA"/>
              </w:rPr>
              <w:t>жовтень</w:t>
            </w:r>
          </w:p>
        </w:tc>
        <w:tc>
          <w:tcPr>
            <w:tcW w:w="957" w:type="dxa"/>
            <w:shd w:val="clear" w:color="auto" w:fill="auto"/>
          </w:tcPr>
          <w:p w:rsidR="00FC07D4" w:rsidRPr="00B34240" w:rsidRDefault="00FC07D4" w:rsidP="002F7A9A">
            <w:pPr>
              <w:jc w:val="center"/>
              <w:rPr>
                <w:rFonts w:eastAsia="Calibri"/>
                <w:sz w:val="22"/>
                <w:szCs w:val="22"/>
                <w:lang w:val="en-US"/>
              </w:rPr>
            </w:pPr>
            <w:r w:rsidRPr="00B34240">
              <w:rPr>
                <w:rFonts w:eastAsia="Calibri"/>
                <w:sz w:val="22"/>
                <w:szCs w:val="22"/>
                <w:lang w:val="en-US"/>
              </w:rPr>
              <w:t>8717</w:t>
            </w:r>
          </w:p>
        </w:tc>
        <w:tc>
          <w:tcPr>
            <w:tcW w:w="1418" w:type="dxa"/>
            <w:shd w:val="clear" w:color="auto" w:fill="auto"/>
          </w:tcPr>
          <w:p w:rsidR="00FC07D4" w:rsidRPr="00B34240" w:rsidRDefault="00FC07D4" w:rsidP="002F7A9A">
            <w:pPr>
              <w:ind w:right="-108"/>
              <w:rPr>
                <w:rFonts w:eastAsia="Calibri"/>
                <w:sz w:val="22"/>
                <w:szCs w:val="22"/>
                <w:lang w:val="uk-UA"/>
              </w:rPr>
            </w:pPr>
            <w:r w:rsidRPr="00B34240">
              <w:rPr>
                <w:rFonts w:eastAsia="Calibri"/>
                <w:sz w:val="22"/>
                <w:szCs w:val="22"/>
                <w:lang w:val="uk-UA"/>
              </w:rPr>
              <w:t>8760580,74</w:t>
            </w:r>
          </w:p>
        </w:tc>
        <w:tc>
          <w:tcPr>
            <w:tcW w:w="709" w:type="dxa"/>
            <w:shd w:val="clear" w:color="auto" w:fill="auto"/>
          </w:tcPr>
          <w:p w:rsidR="00FC07D4" w:rsidRPr="00B34240" w:rsidRDefault="00FC07D4" w:rsidP="002F7A9A">
            <w:pPr>
              <w:jc w:val="center"/>
              <w:rPr>
                <w:rFonts w:eastAsia="Calibri"/>
                <w:sz w:val="22"/>
                <w:szCs w:val="22"/>
                <w:lang w:val="uk-UA"/>
              </w:rPr>
            </w:pPr>
            <w:r w:rsidRPr="00B34240">
              <w:rPr>
                <w:rFonts w:eastAsia="Calibri"/>
                <w:sz w:val="22"/>
                <w:szCs w:val="22"/>
                <w:lang w:val="uk-UA"/>
              </w:rPr>
              <w:t>4788</w:t>
            </w:r>
          </w:p>
        </w:tc>
        <w:tc>
          <w:tcPr>
            <w:tcW w:w="1559" w:type="dxa"/>
            <w:shd w:val="clear" w:color="auto" w:fill="auto"/>
          </w:tcPr>
          <w:p w:rsidR="00FC07D4" w:rsidRPr="00B34240" w:rsidRDefault="00FC07D4" w:rsidP="002F7A9A">
            <w:pPr>
              <w:ind w:left="33"/>
              <w:rPr>
                <w:rFonts w:eastAsia="Calibri"/>
                <w:sz w:val="22"/>
                <w:szCs w:val="22"/>
                <w:lang w:val="uk-UA"/>
              </w:rPr>
            </w:pPr>
            <w:r w:rsidRPr="00B34240">
              <w:rPr>
                <w:rFonts w:eastAsia="Calibri"/>
                <w:sz w:val="22"/>
                <w:szCs w:val="22"/>
                <w:lang w:val="uk-UA"/>
              </w:rPr>
              <w:t>4123507,96</w:t>
            </w:r>
          </w:p>
        </w:tc>
        <w:tc>
          <w:tcPr>
            <w:tcW w:w="709" w:type="dxa"/>
            <w:shd w:val="clear" w:color="auto" w:fill="auto"/>
          </w:tcPr>
          <w:p w:rsidR="00FC07D4" w:rsidRPr="00B34240" w:rsidRDefault="00FC07D4" w:rsidP="002F7A9A">
            <w:pPr>
              <w:jc w:val="center"/>
              <w:rPr>
                <w:rFonts w:eastAsia="Calibri"/>
                <w:sz w:val="22"/>
                <w:szCs w:val="22"/>
                <w:lang w:val="uk-UA"/>
              </w:rPr>
            </w:pPr>
            <w:r w:rsidRPr="00B34240">
              <w:rPr>
                <w:rFonts w:eastAsia="Calibri"/>
                <w:sz w:val="22"/>
                <w:szCs w:val="22"/>
                <w:lang w:val="uk-UA"/>
              </w:rPr>
              <w:t>3912</w:t>
            </w:r>
          </w:p>
        </w:tc>
        <w:tc>
          <w:tcPr>
            <w:tcW w:w="1559" w:type="dxa"/>
            <w:shd w:val="clear" w:color="auto" w:fill="auto"/>
          </w:tcPr>
          <w:p w:rsidR="00FC07D4" w:rsidRPr="00B34240" w:rsidRDefault="00FC07D4" w:rsidP="002F7A9A">
            <w:pPr>
              <w:ind w:left="34"/>
              <w:rPr>
                <w:rFonts w:eastAsia="Calibri"/>
                <w:sz w:val="22"/>
                <w:szCs w:val="22"/>
                <w:lang w:val="uk-UA"/>
              </w:rPr>
            </w:pPr>
            <w:r w:rsidRPr="00B34240">
              <w:rPr>
                <w:rFonts w:eastAsia="Calibri"/>
                <w:sz w:val="22"/>
                <w:szCs w:val="22"/>
                <w:lang w:val="uk-UA"/>
              </w:rPr>
              <w:t>4623476,84</w:t>
            </w:r>
          </w:p>
        </w:tc>
        <w:tc>
          <w:tcPr>
            <w:tcW w:w="567" w:type="dxa"/>
            <w:shd w:val="clear" w:color="auto" w:fill="auto"/>
          </w:tcPr>
          <w:p w:rsidR="00FC07D4" w:rsidRPr="00B34240" w:rsidRDefault="00FC07D4" w:rsidP="002F7A9A">
            <w:pPr>
              <w:jc w:val="center"/>
              <w:rPr>
                <w:rFonts w:eastAsia="Calibri"/>
                <w:sz w:val="22"/>
                <w:szCs w:val="22"/>
                <w:lang w:val="uk-UA"/>
              </w:rPr>
            </w:pPr>
            <w:r w:rsidRPr="00B34240">
              <w:rPr>
                <w:rFonts w:eastAsia="Calibri"/>
                <w:sz w:val="22"/>
                <w:szCs w:val="22"/>
                <w:lang w:val="uk-UA"/>
              </w:rPr>
              <w:t>17</w:t>
            </w:r>
          </w:p>
        </w:tc>
        <w:tc>
          <w:tcPr>
            <w:tcW w:w="1276" w:type="dxa"/>
            <w:shd w:val="clear" w:color="auto" w:fill="auto"/>
          </w:tcPr>
          <w:p w:rsidR="00FC07D4" w:rsidRPr="00B34240" w:rsidRDefault="00FC07D4" w:rsidP="002F7A9A">
            <w:pPr>
              <w:rPr>
                <w:rFonts w:eastAsia="Calibri"/>
                <w:sz w:val="22"/>
                <w:szCs w:val="22"/>
                <w:lang w:val="uk-UA"/>
              </w:rPr>
            </w:pPr>
            <w:r w:rsidRPr="00B34240">
              <w:rPr>
                <w:rFonts w:eastAsia="Calibri"/>
                <w:sz w:val="22"/>
                <w:szCs w:val="22"/>
                <w:lang w:val="uk-UA"/>
              </w:rPr>
              <w:t>13595,94</w:t>
            </w:r>
          </w:p>
        </w:tc>
      </w:tr>
      <w:tr w:rsidR="00FC07D4" w:rsidRPr="00B34240" w:rsidTr="0095709B">
        <w:tc>
          <w:tcPr>
            <w:tcW w:w="852" w:type="dxa"/>
            <w:shd w:val="clear" w:color="auto" w:fill="auto"/>
          </w:tcPr>
          <w:p w:rsidR="00FC07D4" w:rsidRPr="00B34240" w:rsidRDefault="00FC07D4" w:rsidP="002F7A9A">
            <w:pPr>
              <w:ind w:left="-142" w:right="-108"/>
              <w:jc w:val="center"/>
              <w:rPr>
                <w:rFonts w:eastAsia="Calibri"/>
                <w:sz w:val="22"/>
                <w:szCs w:val="22"/>
                <w:lang w:val="uk-UA"/>
              </w:rPr>
            </w:pPr>
            <w:r w:rsidRPr="00B34240">
              <w:rPr>
                <w:rFonts w:eastAsia="Calibri"/>
                <w:sz w:val="22"/>
                <w:szCs w:val="22"/>
                <w:lang w:val="uk-UA"/>
              </w:rPr>
              <w:t>листопад</w:t>
            </w:r>
          </w:p>
        </w:tc>
        <w:tc>
          <w:tcPr>
            <w:tcW w:w="957" w:type="dxa"/>
            <w:shd w:val="clear" w:color="auto" w:fill="auto"/>
          </w:tcPr>
          <w:p w:rsidR="00FC07D4" w:rsidRPr="00B34240" w:rsidRDefault="00FC07D4" w:rsidP="002F7A9A">
            <w:pPr>
              <w:jc w:val="center"/>
              <w:rPr>
                <w:rFonts w:eastAsia="Calibri"/>
                <w:sz w:val="22"/>
                <w:szCs w:val="22"/>
                <w:lang w:val="en-US"/>
              </w:rPr>
            </w:pPr>
            <w:r w:rsidRPr="00B34240">
              <w:rPr>
                <w:rFonts w:eastAsia="Calibri"/>
                <w:sz w:val="22"/>
                <w:szCs w:val="22"/>
                <w:lang w:val="en-US"/>
              </w:rPr>
              <w:t>8658</w:t>
            </w:r>
          </w:p>
        </w:tc>
        <w:tc>
          <w:tcPr>
            <w:tcW w:w="1418" w:type="dxa"/>
            <w:shd w:val="clear" w:color="auto" w:fill="auto"/>
          </w:tcPr>
          <w:p w:rsidR="00FC07D4" w:rsidRPr="00B34240" w:rsidRDefault="00FC07D4" w:rsidP="002F7A9A">
            <w:pPr>
              <w:ind w:right="-108"/>
              <w:rPr>
                <w:rFonts w:eastAsia="Calibri"/>
                <w:sz w:val="22"/>
                <w:szCs w:val="22"/>
                <w:lang w:val="uk-UA"/>
              </w:rPr>
            </w:pPr>
            <w:r w:rsidRPr="00B34240">
              <w:rPr>
                <w:rFonts w:eastAsia="Calibri"/>
                <w:sz w:val="22"/>
                <w:szCs w:val="22"/>
                <w:lang w:val="uk-UA"/>
              </w:rPr>
              <w:t>13020858,08</w:t>
            </w:r>
          </w:p>
        </w:tc>
        <w:tc>
          <w:tcPr>
            <w:tcW w:w="709" w:type="dxa"/>
            <w:shd w:val="clear" w:color="auto" w:fill="auto"/>
          </w:tcPr>
          <w:p w:rsidR="00FC07D4" w:rsidRPr="00B34240" w:rsidRDefault="00FC07D4" w:rsidP="002F7A9A">
            <w:pPr>
              <w:jc w:val="center"/>
              <w:rPr>
                <w:rFonts w:eastAsia="Calibri"/>
                <w:sz w:val="22"/>
                <w:szCs w:val="22"/>
                <w:lang w:val="uk-UA"/>
              </w:rPr>
            </w:pPr>
            <w:r w:rsidRPr="00B34240">
              <w:rPr>
                <w:rFonts w:eastAsia="Calibri"/>
                <w:sz w:val="22"/>
                <w:szCs w:val="22"/>
                <w:lang w:val="uk-UA"/>
              </w:rPr>
              <w:t>4580</w:t>
            </w:r>
          </w:p>
        </w:tc>
        <w:tc>
          <w:tcPr>
            <w:tcW w:w="1559" w:type="dxa"/>
            <w:shd w:val="clear" w:color="auto" w:fill="auto"/>
          </w:tcPr>
          <w:p w:rsidR="00FC07D4" w:rsidRPr="00B34240" w:rsidRDefault="00FC07D4" w:rsidP="002F7A9A">
            <w:pPr>
              <w:ind w:left="33"/>
              <w:rPr>
                <w:rFonts w:eastAsia="Calibri"/>
                <w:sz w:val="22"/>
                <w:szCs w:val="22"/>
                <w:lang w:val="uk-UA"/>
              </w:rPr>
            </w:pPr>
            <w:r w:rsidRPr="00B34240">
              <w:rPr>
                <w:rFonts w:eastAsia="Calibri"/>
                <w:sz w:val="22"/>
                <w:szCs w:val="22"/>
                <w:lang w:val="uk-UA"/>
              </w:rPr>
              <w:t>5901857,87</w:t>
            </w:r>
          </w:p>
        </w:tc>
        <w:tc>
          <w:tcPr>
            <w:tcW w:w="709" w:type="dxa"/>
            <w:shd w:val="clear" w:color="auto" w:fill="auto"/>
          </w:tcPr>
          <w:p w:rsidR="00FC07D4" w:rsidRPr="00B34240" w:rsidRDefault="00FC07D4" w:rsidP="002F7A9A">
            <w:pPr>
              <w:jc w:val="center"/>
              <w:rPr>
                <w:rFonts w:eastAsia="Calibri"/>
                <w:sz w:val="22"/>
                <w:szCs w:val="22"/>
                <w:lang w:val="uk-UA"/>
              </w:rPr>
            </w:pPr>
            <w:r w:rsidRPr="00B34240">
              <w:rPr>
                <w:rFonts w:eastAsia="Calibri"/>
                <w:sz w:val="22"/>
                <w:szCs w:val="22"/>
                <w:lang w:val="uk-UA"/>
              </w:rPr>
              <w:t>4061</w:t>
            </w:r>
          </w:p>
        </w:tc>
        <w:tc>
          <w:tcPr>
            <w:tcW w:w="1559" w:type="dxa"/>
            <w:shd w:val="clear" w:color="auto" w:fill="auto"/>
          </w:tcPr>
          <w:p w:rsidR="00FC07D4" w:rsidRPr="00B34240" w:rsidRDefault="00FC07D4" w:rsidP="002F7A9A">
            <w:pPr>
              <w:ind w:left="34"/>
              <w:rPr>
                <w:rFonts w:eastAsia="Calibri"/>
                <w:sz w:val="22"/>
                <w:szCs w:val="22"/>
                <w:lang w:val="uk-UA"/>
              </w:rPr>
            </w:pPr>
            <w:r w:rsidRPr="00B34240">
              <w:rPr>
                <w:rFonts w:eastAsia="Calibri"/>
                <w:sz w:val="22"/>
                <w:szCs w:val="22"/>
                <w:lang w:val="uk-UA"/>
              </w:rPr>
              <w:t>7098168,44</w:t>
            </w:r>
          </w:p>
        </w:tc>
        <w:tc>
          <w:tcPr>
            <w:tcW w:w="567" w:type="dxa"/>
            <w:shd w:val="clear" w:color="auto" w:fill="auto"/>
          </w:tcPr>
          <w:p w:rsidR="00FC07D4" w:rsidRPr="00B34240" w:rsidRDefault="00FC07D4" w:rsidP="002F7A9A">
            <w:pPr>
              <w:jc w:val="center"/>
              <w:rPr>
                <w:rFonts w:eastAsia="Calibri"/>
                <w:sz w:val="22"/>
                <w:szCs w:val="22"/>
                <w:lang w:val="uk-UA"/>
              </w:rPr>
            </w:pPr>
            <w:r w:rsidRPr="00B34240">
              <w:rPr>
                <w:rFonts w:eastAsia="Calibri"/>
                <w:sz w:val="22"/>
                <w:szCs w:val="22"/>
                <w:lang w:val="uk-UA"/>
              </w:rPr>
              <w:t>17</w:t>
            </w:r>
          </w:p>
        </w:tc>
        <w:tc>
          <w:tcPr>
            <w:tcW w:w="1276" w:type="dxa"/>
            <w:shd w:val="clear" w:color="auto" w:fill="auto"/>
          </w:tcPr>
          <w:p w:rsidR="00FC07D4" w:rsidRPr="00B34240" w:rsidRDefault="00FC07D4" w:rsidP="002F7A9A">
            <w:pPr>
              <w:rPr>
                <w:rFonts w:eastAsia="Calibri"/>
                <w:sz w:val="22"/>
                <w:szCs w:val="22"/>
                <w:lang w:val="uk-UA"/>
              </w:rPr>
            </w:pPr>
            <w:r w:rsidRPr="00B34240">
              <w:rPr>
                <w:rFonts w:eastAsia="Calibri"/>
                <w:sz w:val="22"/>
                <w:szCs w:val="22"/>
                <w:lang w:val="uk-UA"/>
              </w:rPr>
              <w:t>20831,77</w:t>
            </w:r>
          </w:p>
        </w:tc>
      </w:tr>
      <w:tr w:rsidR="00FC07D4" w:rsidRPr="00B34240" w:rsidTr="0095709B">
        <w:tc>
          <w:tcPr>
            <w:tcW w:w="852" w:type="dxa"/>
            <w:shd w:val="clear" w:color="auto" w:fill="auto"/>
          </w:tcPr>
          <w:p w:rsidR="00FC07D4" w:rsidRPr="00B34240" w:rsidRDefault="00FC07D4" w:rsidP="002F7A9A">
            <w:pPr>
              <w:ind w:left="-142" w:right="-108"/>
              <w:jc w:val="center"/>
              <w:rPr>
                <w:rFonts w:eastAsia="Calibri"/>
                <w:sz w:val="22"/>
                <w:szCs w:val="22"/>
                <w:lang w:val="uk-UA"/>
              </w:rPr>
            </w:pPr>
            <w:r w:rsidRPr="00B34240">
              <w:rPr>
                <w:rFonts w:eastAsia="Calibri"/>
                <w:sz w:val="22"/>
                <w:szCs w:val="22"/>
                <w:lang w:val="uk-UA"/>
              </w:rPr>
              <w:t>грудень</w:t>
            </w:r>
          </w:p>
        </w:tc>
        <w:tc>
          <w:tcPr>
            <w:tcW w:w="957" w:type="dxa"/>
            <w:shd w:val="clear" w:color="auto" w:fill="auto"/>
          </w:tcPr>
          <w:p w:rsidR="00FC07D4" w:rsidRPr="00B34240" w:rsidRDefault="00FC07D4" w:rsidP="002F7A9A">
            <w:pPr>
              <w:jc w:val="center"/>
              <w:rPr>
                <w:rFonts w:eastAsia="Calibri"/>
                <w:sz w:val="22"/>
                <w:szCs w:val="22"/>
                <w:lang w:val="en-US"/>
              </w:rPr>
            </w:pPr>
            <w:r w:rsidRPr="00B34240">
              <w:rPr>
                <w:rFonts w:eastAsia="Calibri"/>
                <w:sz w:val="22"/>
                <w:szCs w:val="22"/>
                <w:lang w:val="en-US"/>
              </w:rPr>
              <w:t>8474</w:t>
            </w:r>
          </w:p>
        </w:tc>
        <w:tc>
          <w:tcPr>
            <w:tcW w:w="1418" w:type="dxa"/>
            <w:shd w:val="clear" w:color="auto" w:fill="auto"/>
          </w:tcPr>
          <w:p w:rsidR="00FC07D4" w:rsidRPr="00B34240" w:rsidRDefault="00FC07D4" w:rsidP="002F7A9A">
            <w:pPr>
              <w:ind w:right="-108"/>
              <w:rPr>
                <w:rFonts w:eastAsia="Calibri"/>
                <w:sz w:val="22"/>
                <w:szCs w:val="22"/>
                <w:lang w:val="uk-UA"/>
              </w:rPr>
            </w:pPr>
            <w:r w:rsidRPr="00B34240">
              <w:rPr>
                <w:rFonts w:eastAsia="Calibri"/>
                <w:sz w:val="22"/>
                <w:szCs w:val="22"/>
                <w:lang w:val="uk-UA"/>
              </w:rPr>
              <w:t>12461396,78</w:t>
            </w:r>
          </w:p>
        </w:tc>
        <w:tc>
          <w:tcPr>
            <w:tcW w:w="709" w:type="dxa"/>
            <w:shd w:val="clear" w:color="auto" w:fill="auto"/>
          </w:tcPr>
          <w:p w:rsidR="00FC07D4" w:rsidRPr="00B34240" w:rsidRDefault="00FC07D4" w:rsidP="002F7A9A">
            <w:pPr>
              <w:jc w:val="center"/>
              <w:rPr>
                <w:rFonts w:eastAsia="Calibri"/>
                <w:sz w:val="22"/>
                <w:szCs w:val="22"/>
                <w:lang w:val="uk-UA"/>
              </w:rPr>
            </w:pPr>
            <w:r w:rsidRPr="00B34240">
              <w:rPr>
                <w:rFonts w:eastAsia="Calibri"/>
                <w:sz w:val="22"/>
                <w:szCs w:val="22"/>
                <w:lang w:val="uk-UA"/>
              </w:rPr>
              <w:t>4367</w:t>
            </w:r>
          </w:p>
        </w:tc>
        <w:tc>
          <w:tcPr>
            <w:tcW w:w="1559" w:type="dxa"/>
            <w:shd w:val="clear" w:color="auto" w:fill="auto"/>
          </w:tcPr>
          <w:p w:rsidR="00FC07D4" w:rsidRPr="00B34240" w:rsidRDefault="00FC07D4" w:rsidP="002F7A9A">
            <w:pPr>
              <w:ind w:left="33"/>
              <w:rPr>
                <w:rFonts w:eastAsia="Calibri"/>
                <w:sz w:val="22"/>
                <w:szCs w:val="22"/>
                <w:lang w:val="uk-UA"/>
              </w:rPr>
            </w:pPr>
            <w:r w:rsidRPr="00B34240">
              <w:rPr>
                <w:rFonts w:eastAsia="Calibri"/>
                <w:sz w:val="22"/>
                <w:szCs w:val="22"/>
                <w:lang w:val="uk-UA"/>
              </w:rPr>
              <w:t>5558074,67</w:t>
            </w:r>
          </w:p>
        </w:tc>
        <w:tc>
          <w:tcPr>
            <w:tcW w:w="709" w:type="dxa"/>
            <w:shd w:val="clear" w:color="auto" w:fill="auto"/>
          </w:tcPr>
          <w:p w:rsidR="00FC07D4" w:rsidRPr="00B34240" w:rsidRDefault="00FC07D4" w:rsidP="002F7A9A">
            <w:pPr>
              <w:jc w:val="center"/>
              <w:rPr>
                <w:rFonts w:eastAsia="Calibri"/>
                <w:sz w:val="22"/>
                <w:szCs w:val="22"/>
                <w:lang w:val="uk-UA"/>
              </w:rPr>
            </w:pPr>
            <w:r w:rsidRPr="00B34240">
              <w:rPr>
                <w:rFonts w:eastAsia="Calibri"/>
                <w:sz w:val="22"/>
                <w:szCs w:val="22"/>
                <w:lang w:val="uk-UA"/>
              </w:rPr>
              <w:t>4090</w:t>
            </w:r>
          </w:p>
        </w:tc>
        <w:tc>
          <w:tcPr>
            <w:tcW w:w="1559" w:type="dxa"/>
            <w:shd w:val="clear" w:color="auto" w:fill="auto"/>
          </w:tcPr>
          <w:p w:rsidR="00FC07D4" w:rsidRPr="00B34240" w:rsidRDefault="00FC07D4" w:rsidP="002F7A9A">
            <w:pPr>
              <w:ind w:left="34"/>
              <w:rPr>
                <w:rFonts w:eastAsia="Calibri"/>
                <w:sz w:val="22"/>
                <w:szCs w:val="22"/>
                <w:lang w:val="uk-UA"/>
              </w:rPr>
            </w:pPr>
            <w:r w:rsidRPr="00B34240">
              <w:rPr>
                <w:rFonts w:eastAsia="Calibri"/>
                <w:sz w:val="22"/>
                <w:szCs w:val="22"/>
                <w:lang w:val="uk-UA"/>
              </w:rPr>
              <w:t>6881734,48</w:t>
            </w:r>
          </w:p>
        </w:tc>
        <w:tc>
          <w:tcPr>
            <w:tcW w:w="567" w:type="dxa"/>
            <w:shd w:val="clear" w:color="auto" w:fill="auto"/>
          </w:tcPr>
          <w:p w:rsidR="00FC07D4" w:rsidRPr="00B34240" w:rsidRDefault="00FC07D4" w:rsidP="002F7A9A">
            <w:pPr>
              <w:jc w:val="center"/>
              <w:rPr>
                <w:rFonts w:eastAsia="Calibri"/>
                <w:sz w:val="22"/>
                <w:szCs w:val="22"/>
                <w:lang w:val="uk-UA"/>
              </w:rPr>
            </w:pPr>
            <w:r w:rsidRPr="00B34240">
              <w:rPr>
                <w:rFonts w:eastAsia="Calibri"/>
                <w:sz w:val="22"/>
                <w:szCs w:val="22"/>
                <w:lang w:val="uk-UA"/>
              </w:rPr>
              <w:t>17</w:t>
            </w:r>
          </w:p>
        </w:tc>
        <w:tc>
          <w:tcPr>
            <w:tcW w:w="1276" w:type="dxa"/>
            <w:shd w:val="clear" w:color="auto" w:fill="auto"/>
          </w:tcPr>
          <w:p w:rsidR="00FC07D4" w:rsidRPr="00B34240" w:rsidRDefault="00FC07D4" w:rsidP="002F7A9A">
            <w:pPr>
              <w:rPr>
                <w:rFonts w:eastAsia="Calibri"/>
                <w:sz w:val="22"/>
                <w:szCs w:val="22"/>
                <w:lang w:val="uk-UA"/>
              </w:rPr>
            </w:pPr>
            <w:r w:rsidRPr="00B34240">
              <w:rPr>
                <w:rFonts w:eastAsia="Calibri"/>
                <w:sz w:val="22"/>
                <w:szCs w:val="22"/>
                <w:lang w:val="uk-UA"/>
              </w:rPr>
              <w:t>21587,63</w:t>
            </w:r>
          </w:p>
        </w:tc>
      </w:tr>
      <w:tr w:rsidR="003B50C1" w:rsidRPr="00B34240" w:rsidTr="0095709B">
        <w:tc>
          <w:tcPr>
            <w:tcW w:w="852" w:type="dxa"/>
            <w:shd w:val="clear" w:color="auto" w:fill="auto"/>
          </w:tcPr>
          <w:p w:rsidR="003B50C1" w:rsidRPr="00B34240" w:rsidRDefault="003B50C1" w:rsidP="002F7A9A">
            <w:pPr>
              <w:ind w:left="-142" w:right="-108"/>
              <w:jc w:val="center"/>
              <w:rPr>
                <w:rFonts w:eastAsia="Calibri"/>
                <w:b/>
                <w:sz w:val="22"/>
                <w:szCs w:val="22"/>
                <w:lang w:val="uk-UA"/>
              </w:rPr>
            </w:pPr>
            <w:r w:rsidRPr="00B34240">
              <w:rPr>
                <w:rFonts w:eastAsia="Calibri"/>
                <w:b/>
                <w:sz w:val="22"/>
                <w:szCs w:val="22"/>
                <w:lang w:val="uk-UA"/>
              </w:rPr>
              <w:t>РАЗОМ</w:t>
            </w:r>
          </w:p>
        </w:tc>
        <w:tc>
          <w:tcPr>
            <w:tcW w:w="957" w:type="dxa"/>
            <w:shd w:val="clear" w:color="auto" w:fill="auto"/>
          </w:tcPr>
          <w:p w:rsidR="003B50C1" w:rsidRPr="00B34240" w:rsidRDefault="003B50C1" w:rsidP="002F7A9A">
            <w:pPr>
              <w:jc w:val="center"/>
              <w:rPr>
                <w:rFonts w:eastAsia="Calibri"/>
                <w:b/>
                <w:sz w:val="22"/>
                <w:szCs w:val="22"/>
                <w:lang w:val="uk-UA"/>
              </w:rPr>
            </w:pPr>
          </w:p>
        </w:tc>
        <w:tc>
          <w:tcPr>
            <w:tcW w:w="1418" w:type="dxa"/>
            <w:shd w:val="clear" w:color="auto" w:fill="auto"/>
          </w:tcPr>
          <w:p w:rsidR="003B50C1" w:rsidRPr="00B34240" w:rsidRDefault="00FC07D4" w:rsidP="002F7A9A">
            <w:pPr>
              <w:ind w:right="-108"/>
              <w:rPr>
                <w:rFonts w:eastAsia="Calibri"/>
                <w:b/>
                <w:sz w:val="22"/>
                <w:szCs w:val="22"/>
                <w:lang w:val="uk-UA"/>
              </w:rPr>
            </w:pPr>
            <w:r w:rsidRPr="00B34240">
              <w:rPr>
                <w:rFonts w:eastAsia="Calibri"/>
                <w:b/>
                <w:sz w:val="22"/>
                <w:szCs w:val="22"/>
                <w:lang w:val="uk-UA"/>
              </w:rPr>
              <w:fldChar w:fldCharType="begin"/>
            </w:r>
            <w:r w:rsidRPr="00B34240">
              <w:rPr>
                <w:rFonts w:eastAsia="Calibri"/>
                <w:b/>
                <w:sz w:val="22"/>
                <w:szCs w:val="22"/>
                <w:lang w:val="uk-UA"/>
              </w:rPr>
              <w:instrText xml:space="preserve"> =SUM(ABOVE) </w:instrText>
            </w:r>
            <w:r w:rsidRPr="00B34240">
              <w:rPr>
                <w:rFonts w:eastAsia="Calibri"/>
                <w:b/>
                <w:sz w:val="22"/>
                <w:szCs w:val="22"/>
                <w:lang w:val="uk-UA"/>
              </w:rPr>
              <w:fldChar w:fldCharType="separate"/>
            </w:r>
            <w:r w:rsidRPr="00B34240">
              <w:rPr>
                <w:rFonts w:eastAsia="Calibri"/>
                <w:b/>
                <w:noProof/>
                <w:sz w:val="22"/>
                <w:szCs w:val="22"/>
                <w:lang w:val="uk-UA"/>
              </w:rPr>
              <w:t>98808732,27</w:t>
            </w:r>
            <w:r w:rsidRPr="00B34240">
              <w:rPr>
                <w:rFonts w:eastAsia="Calibri"/>
                <w:b/>
                <w:sz w:val="22"/>
                <w:szCs w:val="22"/>
                <w:lang w:val="uk-UA"/>
              </w:rPr>
              <w:fldChar w:fldCharType="end"/>
            </w:r>
          </w:p>
        </w:tc>
        <w:tc>
          <w:tcPr>
            <w:tcW w:w="709" w:type="dxa"/>
            <w:shd w:val="clear" w:color="auto" w:fill="auto"/>
          </w:tcPr>
          <w:p w:rsidR="003B50C1" w:rsidRPr="00B34240" w:rsidRDefault="003B50C1" w:rsidP="002F7A9A">
            <w:pPr>
              <w:jc w:val="center"/>
              <w:rPr>
                <w:rFonts w:eastAsia="Calibri"/>
                <w:b/>
                <w:sz w:val="22"/>
                <w:szCs w:val="22"/>
                <w:lang w:val="uk-UA"/>
              </w:rPr>
            </w:pPr>
          </w:p>
        </w:tc>
        <w:tc>
          <w:tcPr>
            <w:tcW w:w="1559" w:type="dxa"/>
            <w:shd w:val="clear" w:color="auto" w:fill="auto"/>
          </w:tcPr>
          <w:p w:rsidR="003B50C1" w:rsidRPr="00B34240" w:rsidRDefault="00FC07D4" w:rsidP="002F7A9A">
            <w:pPr>
              <w:ind w:left="33"/>
              <w:rPr>
                <w:rFonts w:eastAsia="Calibri"/>
                <w:b/>
                <w:sz w:val="22"/>
                <w:szCs w:val="22"/>
                <w:lang w:val="uk-UA"/>
              </w:rPr>
            </w:pPr>
            <w:r w:rsidRPr="00B34240">
              <w:rPr>
                <w:rFonts w:eastAsia="Calibri"/>
                <w:b/>
                <w:sz w:val="22"/>
                <w:szCs w:val="22"/>
                <w:lang w:val="uk-UA"/>
              </w:rPr>
              <w:fldChar w:fldCharType="begin"/>
            </w:r>
            <w:r w:rsidRPr="00B34240">
              <w:rPr>
                <w:rFonts w:eastAsia="Calibri"/>
                <w:b/>
                <w:sz w:val="22"/>
                <w:szCs w:val="22"/>
                <w:lang w:val="uk-UA"/>
              </w:rPr>
              <w:instrText xml:space="preserve"> =SUM(ABOVE) </w:instrText>
            </w:r>
            <w:r w:rsidRPr="00B34240">
              <w:rPr>
                <w:rFonts w:eastAsia="Calibri"/>
                <w:b/>
                <w:sz w:val="22"/>
                <w:szCs w:val="22"/>
                <w:lang w:val="uk-UA"/>
              </w:rPr>
              <w:fldChar w:fldCharType="separate"/>
            </w:r>
            <w:r w:rsidRPr="00B34240">
              <w:rPr>
                <w:rFonts w:eastAsia="Calibri"/>
                <w:b/>
                <w:noProof/>
                <w:sz w:val="22"/>
                <w:szCs w:val="22"/>
                <w:lang w:val="uk-UA"/>
              </w:rPr>
              <w:t>45661691,93</w:t>
            </w:r>
            <w:r w:rsidRPr="00B34240">
              <w:rPr>
                <w:rFonts w:eastAsia="Calibri"/>
                <w:b/>
                <w:sz w:val="22"/>
                <w:szCs w:val="22"/>
                <w:lang w:val="uk-UA"/>
              </w:rPr>
              <w:fldChar w:fldCharType="end"/>
            </w:r>
          </w:p>
        </w:tc>
        <w:tc>
          <w:tcPr>
            <w:tcW w:w="709" w:type="dxa"/>
            <w:shd w:val="clear" w:color="auto" w:fill="auto"/>
          </w:tcPr>
          <w:p w:rsidR="003B50C1" w:rsidRPr="00B34240" w:rsidRDefault="003B50C1" w:rsidP="002F7A9A">
            <w:pPr>
              <w:jc w:val="center"/>
              <w:rPr>
                <w:rFonts w:eastAsia="Calibri"/>
                <w:b/>
                <w:sz w:val="22"/>
                <w:szCs w:val="22"/>
                <w:lang w:val="uk-UA"/>
              </w:rPr>
            </w:pPr>
          </w:p>
        </w:tc>
        <w:tc>
          <w:tcPr>
            <w:tcW w:w="1559" w:type="dxa"/>
            <w:shd w:val="clear" w:color="auto" w:fill="auto"/>
          </w:tcPr>
          <w:p w:rsidR="003B50C1" w:rsidRPr="00B34240" w:rsidRDefault="00FC07D4" w:rsidP="002F7A9A">
            <w:pPr>
              <w:ind w:left="34"/>
              <w:rPr>
                <w:rFonts w:eastAsia="Calibri"/>
                <w:b/>
                <w:sz w:val="22"/>
                <w:szCs w:val="22"/>
                <w:lang w:val="uk-UA"/>
              </w:rPr>
            </w:pPr>
            <w:r w:rsidRPr="00B34240">
              <w:rPr>
                <w:rFonts w:eastAsia="Calibri"/>
                <w:b/>
                <w:sz w:val="22"/>
                <w:szCs w:val="22"/>
                <w:lang w:val="uk-UA"/>
              </w:rPr>
              <w:fldChar w:fldCharType="begin"/>
            </w:r>
            <w:r w:rsidRPr="00B34240">
              <w:rPr>
                <w:rFonts w:eastAsia="Calibri"/>
                <w:b/>
                <w:sz w:val="22"/>
                <w:szCs w:val="22"/>
                <w:lang w:val="uk-UA"/>
              </w:rPr>
              <w:instrText xml:space="preserve"> =SUM(ABOVE) </w:instrText>
            </w:r>
            <w:r w:rsidRPr="00B34240">
              <w:rPr>
                <w:rFonts w:eastAsia="Calibri"/>
                <w:b/>
                <w:sz w:val="22"/>
                <w:szCs w:val="22"/>
                <w:lang w:val="uk-UA"/>
              </w:rPr>
              <w:fldChar w:fldCharType="separate"/>
            </w:r>
            <w:r w:rsidRPr="00B34240">
              <w:rPr>
                <w:rFonts w:eastAsia="Calibri"/>
                <w:b/>
                <w:noProof/>
                <w:sz w:val="22"/>
                <w:szCs w:val="22"/>
                <w:lang w:val="uk-UA"/>
              </w:rPr>
              <w:t>53008030,28</w:t>
            </w:r>
            <w:r w:rsidRPr="00B34240">
              <w:rPr>
                <w:rFonts w:eastAsia="Calibri"/>
                <w:b/>
                <w:sz w:val="22"/>
                <w:szCs w:val="22"/>
                <w:lang w:val="uk-UA"/>
              </w:rPr>
              <w:fldChar w:fldCharType="end"/>
            </w:r>
          </w:p>
        </w:tc>
        <w:tc>
          <w:tcPr>
            <w:tcW w:w="567" w:type="dxa"/>
            <w:shd w:val="clear" w:color="auto" w:fill="auto"/>
          </w:tcPr>
          <w:p w:rsidR="003B50C1" w:rsidRPr="00B34240" w:rsidRDefault="003B50C1" w:rsidP="002F7A9A">
            <w:pPr>
              <w:jc w:val="center"/>
              <w:rPr>
                <w:rFonts w:eastAsia="Calibri"/>
                <w:b/>
                <w:sz w:val="22"/>
                <w:szCs w:val="22"/>
                <w:lang w:val="uk-UA"/>
              </w:rPr>
            </w:pPr>
          </w:p>
        </w:tc>
        <w:tc>
          <w:tcPr>
            <w:tcW w:w="1276" w:type="dxa"/>
            <w:shd w:val="clear" w:color="auto" w:fill="auto"/>
          </w:tcPr>
          <w:p w:rsidR="003B50C1" w:rsidRPr="00B34240" w:rsidRDefault="00FC07D4" w:rsidP="002F7A9A">
            <w:pPr>
              <w:rPr>
                <w:rFonts w:eastAsia="Calibri"/>
                <w:b/>
                <w:sz w:val="22"/>
                <w:szCs w:val="22"/>
                <w:lang w:val="uk-UA"/>
              </w:rPr>
            </w:pPr>
            <w:r w:rsidRPr="00B34240">
              <w:rPr>
                <w:rFonts w:eastAsia="Calibri"/>
                <w:b/>
                <w:sz w:val="22"/>
                <w:szCs w:val="22"/>
                <w:lang w:val="uk-UA"/>
              </w:rPr>
              <w:fldChar w:fldCharType="begin"/>
            </w:r>
            <w:r w:rsidRPr="00B34240">
              <w:rPr>
                <w:rFonts w:eastAsia="Calibri"/>
                <w:b/>
                <w:sz w:val="22"/>
                <w:szCs w:val="22"/>
                <w:lang w:val="uk-UA"/>
              </w:rPr>
              <w:instrText xml:space="preserve"> =SUM(ABOVE) </w:instrText>
            </w:r>
            <w:r w:rsidRPr="00B34240">
              <w:rPr>
                <w:rFonts w:eastAsia="Calibri"/>
                <w:b/>
                <w:sz w:val="22"/>
                <w:szCs w:val="22"/>
                <w:lang w:val="uk-UA"/>
              </w:rPr>
              <w:fldChar w:fldCharType="separate"/>
            </w:r>
            <w:r w:rsidRPr="00B34240">
              <w:rPr>
                <w:rFonts w:eastAsia="Calibri"/>
                <w:b/>
                <w:noProof/>
                <w:sz w:val="22"/>
                <w:szCs w:val="22"/>
                <w:lang w:val="uk-UA"/>
              </w:rPr>
              <w:t>139010,06</w:t>
            </w:r>
            <w:r w:rsidRPr="00B34240">
              <w:rPr>
                <w:rFonts w:eastAsia="Calibri"/>
                <w:b/>
                <w:sz w:val="22"/>
                <w:szCs w:val="22"/>
                <w:lang w:val="uk-UA"/>
              </w:rPr>
              <w:fldChar w:fldCharType="end"/>
            </w:r>
          </w:p>
        </w:tc>
      </w:tr>
    </w:tbl>
    <w:p w:rsidR="003B50C1" w:rsidRPr="00B34240" w:rsidRDefault="003B50C1" w:rsidP="002F7A9A">
      <w:pPr>
        <w:ind w:firstLine="720"/>
        <w:jc w:val="both"/>
        <w:rPr>
          <w:sz w:val="28"/>
          <w:szCs w:val="28"/>
          <w:lang w:val="uk-UA"/>
        </w:rPr>
      </w:pPr>
      <w:r w:rsidRPr="00B34240">
        <w:rPr>
          <w:sz w:val="28"/>
          <w:szCs w:val="28"/>
          <w:lang w:val="uk-UA"/>
        </w:rPr>
        <w:t>Протягом 2021</w:t>
      </w:r>
      <w:r w:rsidR="002F57B0" w:rsidRPr="00B34240">
        <w:rPr>
          <w:sz w:val="28"/>
          <w:szCs w:val="28"/>
          <w:lang w:val="uk-UA"/>
        </w:rPr>
        <w:t> </w:t>
      </w:r>
      <w:r w:rsidRPr="00B34240">
        <w:rPr>
          <w:sz w:val="28"/>
          <w:szCs w:val="28"/>
          <w:lang w:val="uk-UA"/>
        </w:rPr>
        <w:t xml:space="preserve">року згідно </w:t>
      </w:r>
      <w:bookmarkStart w:id="0" w:name="__DdeLink__427_1764730496"/>
      <w:r w:rsidRPr="00B34240">
        <w:rPr>
          <w:sz w:val="28"/>
          <w:szCs w:val="28"/>
          <w:lang w:val="uk-UA"/>
        </w:rPr>
        <w:t>Порядку надання адресної грошової допомоги на оплату житлово-комунальних послуг, електричної енергії громадянам на 2021 рік, затвердженого рішенням виконавчого комітету Луцької міської ради від 28.12.2019 № 744-1</w:t>
      </w:r>
      <w:bookmarkEnd w:id="0"/>
      <w:r w:rsidRPr="00B34240">
        <w:rPr>
          <w:sz w:val="28"/>
          <w:szCs w:val="28"/>
          <w:lang w:val="uk-UA"/>
        </w:rPr>
        <w:t xml:space="preserve">, здійснено виплату адресної грошової допомоги у розмірі 700 </w:t>
      </w:r>
      <w:r w:rsidR="00977674" w:rsidRPr="00B34240">
        <w:rPr>
          <w:sz w:val="28"/>
          <w:szCs w:val="28"/>
          <w:lang w:val="uk-UA"/>
        </w:rPr>
        <w:t>гривень</w:t>
      </w:r>
      <w:r w:rsidRPr="00B34240">
        <w:rPr>
          <w:sz w:val="28"/>
          <w:szCs w:val="28"/>
          <w:lang w:val="uk-UA"/>
        </w:rPr>
        <w:t xml:space="preserve"> наступним категоріям громадян:</w:t>
      </w:r>
    </w:p>
    <w:tbl>
      <w:tblPr>
        <w:tblW w:w="10127" w:type="dxa"/>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2"/>
        <w:gridCol w:w="567"/>
        <w:gridCol w:w="1371"/>
        <w:gridCol w:w="613"/>
        <w:gridCol w:w="1326"/>
        <w:gridCol w:w="659"/>
        <w:gridCol w:w="1280"/>
        <w:gridCol w:w="563"/>
        <w:gridCol w:w="1376"/>
      </w:tblGrid>
      <w:tr w:rsidR="00B34240" w:rsidRPr="00CA1DCE" w:rsidTr="00B34240">
        <w:trPr>
          <w:jc w:val="center"/>
        </w:trPr>
        <w:tc>
          <w:tcPr>
            <w:tcW w:w="2372" w:type="dxa"/>
            <w:vMerge w:val="restart"/>
            <w:shd w:val="clear" w:color="auto" w:fill="auto"/>
          </w:tcPr>
          <w:p w:rsidR="00B34240" w:rsidRPr="00B34240" w:rsidRDefault="00B34240" w:rsidP="00B34240">
            <w:pPr>
              <w:jc w:val="center"/>
              <w:rPr>
                <w:rFonts w:eastAsia="Calibri"/>
                <w:color w:val="000000"/>
                <w:sz w:val="22"/>
                <w:szCs w:val="22"/>
                <w:lang w:val="uk-UA"/>
              </w:rPr>
            </w:pPr>
            <w:r w:rsidRPr="00B34240">
              <w:rPr>
                <w:rFonts w:eastAsia="Calibri"/>
                <w:color w:val="000000"/>
                <w:sz w:val="22"/>
                <w:szCs w:val="22"/>
                <w:lang w:val="uk-UA"/>
              </w:rPr>
              <w:t>Категорія</w:t>
            </w:r>
          </w:p>
        </w:tc>
        <w:tc>
          <w:tcPr>
            <w:tcW w:w="1938" w:type="dxa"/>
            <w:gridSpan w:val="2"/>
            <w:shd w:val="clear" w:color="auto" w:fill="auto"/>
          </w:tcPr>
          <w:p w:rsidR="00B34240" w:rsidRPr="00B34240" w:rsidRDefault="00B34240" w:rsidP="00B34240">
            <w:pPr>
              <w:jc w:val="center"/>
              <w:rPr>
                <w:rFonts w:eastAsia="Calibri"/>
                <w:color w:val="000000"/>
                <w:sz w:val="22"/>
                <w:szCs w:val="22"/>
                <w:lang w:val="uk-UA"/>
              </w:rPr>
            </w:pPr>
            <w:r w:rsidRPr="00B34240">
              <w:rPr>
                <w:rFonts w:eastAsia="Calibri"/>
                <w:color w:val="000000"/>
                <w:sz w:val="22"/>
                <w:szCs w:val="22"/>
                <w:lang w:val="uk-UA"/>
              </w:rPr>
              <w:t xml:space="preserve">І квартал </w:t>
            </w:r>
          </w:p>
          <w:p w:rsidR="00B34240" w:rsidRPr="00B34240" w:rsidRDefault="00B34240" w:rsidP="00B34240">
            <w:pPr>
              <w:jc w:val="center"/>
              <w:rPr>
                <w:rFonts w:eastAsia="Calibri"/>
                <w:color w:val="000000"/>
                <w:sz w:val="22"/>
                <w:szCs w:val="22"/>
                <w:lang w:val="uk-UA"/>
              </w:rPr>
            </w:pPr>
            <w:r w:rsidRPr="00B34240">
              <w:rPr>
                <w:rFonts w:eastAsia="Calibri"/>
                <w:color w:val="000000"/>
                <w:sz w:val="22"/>
                <w:szCs w:val="22"/>
                <w:lang w:val="uk-UA"/>
              </w:rPr>
              <w:t>2021 року</w:t>
            </w:r>
          </w:p>
        </w:tc>
        <w:tc>
          <w:tcPr>
            <w:tcW w:w="1939" w:type="dxa"/>
            <w:gridSpan w:val="2"/>
          </w:tcPr>
          <w:p w:rsidR="00B34240" w:rsidRPr="00B34240" w:rsidRDefault="00B34240" w:rsidP="00B34240">
            <w:pPr>
              <w:jc w:val="center"/>
              <w:rPr>
                <w:rFonts w:eastAsia="Calibri"/>
                <w:color w:val="000000"/>
                <w:sz w:val="22"/>
                <w:szCs w:val="22"/>
                <w:lang w:val="uk-UA"/>
              </w:rPr>
            </w:pPr>
            <w:r w:rsidRPr="00B34240">
              <w:rPr>
                <w:rFonts w:eastAsia="Calibri"/>
                <w:color w:val="000000"/>
                <w:sz w:val="22"/>
                <w:szCs w:val="22"/>
                <w:lang w:val="uk-UA"/>
              </w:rPr>
              <w:t xml:space="preserve">ІІ квартал </w:t>
            </w:r>
          </w:p>
          <w:p w:rsidR="00B34240" w:rsidRPr="00B34240" w:rsidRDefault="00B34240" w:rsidP="00B34240">
            <w:pPr>
              <w:jc w:val="center"/>
              <w:rPr>
                <w:rFonts w:eastAsia="Calibri"/>
                <w:color w:val="000000"/>
                <w:sz w:val="22"/>
                <w:szCs w:val="22"/>
                <w:lang w:val="uk-UA"/>
              </w:rPr>
            </w:pPr>
            <w:r w:rsidRPr="00B34240">
              <w:rPr>
                <w:rFonts w:eastAsia="Calibri"/>
                <w:color w:val="000000"/>
                <w:sz w:val="22"/>
                <w:szCs w:val="22"/>
                <w:lang w:val="uk-UA"/>
              </w:rPr>
              <w:t>2021 року</w:t>
            </w:r>
          </w:p>
        </w:tc>
        <w:tc>
          <w:tcPr>
            <w:tcW w:w="1939" w:type="dxa"/>
            <w:gridSpan w:val="2"/>
          </w:tcPr>
          <w:p w:rsidR="00B34240" w:rsidRPr="00B34240" w:rsidRDefault="00B34240" w:rsidP="00B34240">
            <w:pPr>
              <w:jc w:val="center"/>
              <w:rPr>
                <w:rFonts w:eastAsia="Calibri"/>
                <w:color w:val="000000"/>
                <w:sz w:val="22"/>
                <w:szCs w:val="22"/>
                <w:lang w:val="uk-UA"/>
              </w:rPr>
            </w:pPr>
            <w:r w:rsidRPr="00B34240">
              <w:rPr>
                <w:rFonts w:eastAsia="Calibri"/>
                <w:color w:val="000000"/>
                <w:sz w:val="22"/>
                <w:szCs w:val="22"/>
                <w:lang w:val="uk-UA"/>
              </w:rPr>
              <w:t xml:space="preserve">ІІІ квартал </w:t>
            </w:r>
          </w:p>
          <w:p w:rsidR="00B34240" w:rsidRPr="00B34240" w:rsidRDefault="00B34240" w:rsidP="00B34240">
            <w:pPr>
              <w:jc w:val="center"/>
              <w:rPr>
                <w:rFonts w:eastAsia="Calibri"/>
                <w:color w:val="000000"/>
                <w:sz w:val="22"/>
                <w:szCs w:val="22"/>
                <w:lang w:val="uk-UA"/>
              </w:rPr>
            </w:pPr>
            <w:r w:rsidRPr="00B34240">
              <w:rPr>
                <w:rFonts w:eastAsia="Calibri"/>
                <w:color w:val="000000"/>
                <w:sz w:val="22"/>
                <w:szCs w:val="22"/>
                <w:lang w:val="uk-UA"/>
              </w:rPr>
              <w:t>2021 року</w:t>
            </w:r>
          </w:p>
        </w:tc>
        <w:tc>
          <w:tcPr>
            <w:tcW w:w="1939" w:type="dxa"/>
            <w:gridSpan w:val="2"/>
          </w:tcPr>
          <w:p w:rsidR="00B34240" w:rsidRPr="00B34240" w:rsidRDefault="00B34240" w:rsidP="00B34240">
            <w:pPr>
              <w:jc w:val="center"/>
              <w:rPr>
                <w:rFonts w:eastAsia="Calibri"/>
                <w:color w:val="000000"/>
                <w:sz w:val="22"/>
                <w:szCs w:val="22"/>
                <w:lang w:val="uk-UA"/>
              </w:rPr>
            </w:pPr>
            <w:r w:rsidRPr="00B34240">
              <w:rPr>
                <w:rFonts w:eastAsia="Calibri"/>
                <w:color w:val="000000"/>
                <w:sz w:val="22"/>
                <w:szCs w:val="22"/>
                <w:lang w:val="en-US"/>
              </w:rPr>
              <w:t xml:space="preserve">IV </w:t>
            </w:r>
            <w:r w:rsidRPr="00B34240">
              <w:rPr>
                <w:rFonts w:eastAsia="Calibri"/>
                <w:color w:val="000000"/>
                <w:sz w:val="22"/>
                <w:szCs w:val="22"/>
                <w:lang w:val="uk-UA"/>
              </w:rPr>
              <w:t>квартал</w:t>
            </w:r>
          </w:p>
          <w:p w:rsidR="00B34240" w:rsidRPr="00B34240" w:rsidRDefault="00B34240" w:rsidP="00B34240">
            <w:pPr>
              <w:jc w:val="center"/>
              <w:rPr>
                <w:rFonts w:eastAsia="Calibri"/>
                <w:color w:val="000000"/>
                <w:sz w:val="22"/>
                <w:szCs w:val="22"/>
                <w:lang w:val="uk-UA"/>
              </w:rPr>
            </w:pPr>
            <w:r w:rsidRPr="00B34240">
              <w:rPr>
                <w:rFonts w:eastAsia="Calibri"/>
                <w:color w:val="000000"/>
                <w:sz w:val="22"/>
                <w:szCs w:val="22"/>
                <w:lang w:val="uk-UA"/>
              </w:rPr>
              <w:t>2021 року</w:t>
            </w:r>
          </w:p>
        </w:tc>
      </w:tr>
      <w:tr w:rsidR="00B34240" w:rsidRPr="00A43225" w:rsidTr="00B34240">
        <w:trPr>
          <w:jc w:val="center"/>
        </w:trPr>
        <w:tc>
          <w:tcPr>
            <w:tcW w:w="2372" w:type="dxa"/>
            <w:vMerge/>
            <w:shd w:val="clear" w:color="auto" w:fill="auto"/>
          </w:tcPr>
          <w:p w:rsidR="00B34240" w:rsidRPr="00B34240" w:rsidRDefault="00B34240" w:rsidP="00B34240">
            <w:pPr>
              <w:rPr>
                <w:rFonts w:eastAsia="Calibri"/>
                <w:color w:val="000000"/>
                <w:sz w:val="22"/>
                <w:szCs w:val="22"/>
                <w:lang w:val="uk-UA"/>
              </w:rPr>
            </w:pPr>
          </w:p>
        </w:tc>
        <w:tc>
          <w:tcPr>
            <w:tcW w:w="567" w:type="dxa"/>
            <w:shd w:val="clear" w:color="auto" w:fill="auto"/>
          </w:tcPr>
          <w:p w:rsidR="00B34240" w:rsidRPr="00B34240" w:rsidRDefault="00B34240" w:rsidP="00B34240">
            <w:pPr>
              <w:ind w:left="-108" w:right="-108"/>
              <w:jc w:val="center"/>
              <w:rPr>
                <w:rFonts w:eastAsia="Calibri"/>
                <w:color w:val="000000"/>
                <w:sz w:val="22"/>
                <w:szCs w:val="22"/>
                <w:lang w:val="uk-UA"/>
              </w:rPr>
            </w:pPr>
            <w:r w:rsidRPr="00B34240">
              <w:rPr>
                <w:rFonts w:eastAsia="Calibri"/>
                <w:color w:val="000000"/>
                <w:sz w:val="22"/>
                <w:szCs w:val="22"/>
                <w:lang w:val="uk-UA"/>
              </w:rPr>
              <w:t>осіб</w:t>
            </w:r>
          </w:p>
        </w:tc>
        <w:tc>
          <w:tcPr>
            <w:tcW w:w="1371" w:type="dxa"/>
            <w:shd w:val="clear" w:color="auto" w:fill="auto"/>
          </w:tcPr>
          <w:p w:rsidR="00B34240" w:rsidRPr="00B34240" w:rsidRDefault="00B34240" w:rsidP="00B34240">
            <w:pPr>
              <w:jc w:val="center"/>
              <w:rPr>
                <w:rFonts w:eastAsia="Calibri"/>
                <w:color w:val="000000"/>
                <w:sz w:val="22"/>
                <w:szCs w:val="22"/>
                <w:lang w:val="en-US"/>
              </w:rPr>
            </w:pPr>
            <w:r w:rsidRPr="00B34240">
              <w:rPr>
                <w:rFonts w:eastAsia="Calibri"/>
                <w:color w:val="000000"/>
                <w:sz w:val="22"/>
                <w:szCs w:val="22"/>
                <w:lang w:val="uk-UA"/>
              </w:rPr>
              <w:t>грн</w:t>
            </w:r>
          </w:p>
        </w:tc>
        <w:tc>
          <w:tcPr>
            <w:tcW w:w="613" w:type="dxa"/>
          </w:tcPr>
          <w:p w:rsidR="00B34240" w:rsidRPr="00B34240" w:rsidRDefault="00B34240" w:rsidP="00B34240">
            <w:pPr>
              <w:ind w:left="-108" w:right="-108"/>
              <w:jc w:val="center"/>
              <w:rPr>
                <w:rFonts w:eastAsia="Calibri"/>
                <w:color w:val="000000"/>
                <w:sz w:val="22"/>
                <w:szCs w:val="22"/>
                <w:lang w:val="en-US"/>
              </w:rPr>
            </w:pPr>
            <w:r w:rsidRPr="00B34240">
              <w:rPr>
                <w:rFonts w:eastAsia="Calibri"/>
                <w:color w:val="000000"/>
                <w:sz w:val="22"/>
                <w:szCs w:val="22"/>
                <w:lang w:val="uk-UA"/>
              </w:rPr>
              <w:t>осіб</w:t>
            </w:r>
          </w:p>
        </w:tc>
        <w:tc>
          <w:tcPr>
            <w:tcW w:w="1326" w:type="dxa"/>
          </w:tcPr>
          <w:p w:rsidR="00B34240" w:rsidRPr="00B34240" w:rsidRDefault="00B34240" w:rsidP="00B34240">
            <w:pPr>
              <w:jc w:val="center"/>
              <w:rPr>
                <w:rFonts w:eastAsia="Calibri"/>
                <w:color w:val="000000"/>
                <w:sz w:val="22"/>
                <w:szCs w:val="22"/>
                <w:lang w:val="en-US"/>
              </w:rPr>
            </w:pPr>
            <w:r w:rsidRPr="00B34240">
              <w:rPr>
                <w:rFonts w:eastAsia="Calibri"/>
                <w:color w:val="000000"/>
                <w:sz w:val="22"/>
                <w:szCs w:val="22"/>
                <w:lang w:val="uk-UA"/>
              </w:rPr>
              <w:t>грн</w:t>
            </w:r>
          </w:p>
        </w:tc>
        <w:tc>
          <w:tcPr>
            <w:tcW w:w="659" w:type="dxa"/>
          </w:tcPr>
          <w:p w:rsidR="00B34240" w:rsidRPr="00B34240" w:rsidRDefault="00B34240" w:rsidP="00B34240">
            <w:pPr>
              <w:jc w:val="center"/>
              <w:rPr>
                <w:rFonts w:eastAsia="Calibri"/>
                <w:color w:val="000000"/>
                <w:sz w:val="22"/>
                <w:szCs w:val="22"/>
                <w:lang w:val="uk-UA"/>
              </w:rPr>
            </w:pPr>
            <w:r w:rsidRPr="00B34240">
              <w:rPr>
                <w:rFonts w:eastAsia="Calibri"/>
                <w:color w:val="000000"/>
                <w:sz w:val="22"/>
                <w:szCs w:val="22"/>
                <w:lang w:val="uk-UA"/>
              </w:rPr>
              <w:t>осіб</w:t>
            </w:r>
          </w:p>
        </w:tc>
        <w:tc>
          <w:tcPr>
            <w:tcW w:w="1280" w:type="dxa"/>
          </w:tcPr>
          <w:p w:rsidR="00B34240" w:rsidRPr="00B34240" w:rsidRDefault="00B34240" w:rsidP="00B34240">
            <w:pPr>
              <w:jc w:val="center"/>
              <w:rPr>
                <w:rFonts w:eastAsia="Calibri"/>
                <w:color w:val="000000"/>
                <w:sz w:val="22"/>
                <w:szCs w:val="22"/>
                <w:lang w:val="en-US"/>
              </w:rPr>
            </w:pPr>
            <w:r w:rsidRPr="00B34240">
              <w:rPr>
                <w:rFonts w:eastAsia="Calibri"/>
                <w:color w:val="000000"/>
                <w:sz w:val="22"/>
                <w:szCs w:val="22"/>
                <w:lang w:val="uk-UA"/>
              </w:rPr>
              <w:t>грн</w:t>
            </w:r>
          </w:p>
        </w:tc>
        <w:tc>
          <w:tcPr>
            <w:tcW w:w="563" w:type="dxa"/>
          </w:tcPr>
          <w:p w:rsidR="00B34240" w:rsidRPr="00B34240" w:rsidRDefault="00B34240" w:rsidP="00B34240">
            <w:pPr>
              <w:ind w:left="-112" w:right="-108"/>
              <w:jc w:val="center"/>
              <w:rPr>
                <w:rFonts w:eastAsia="Calibri"/>
                <w:color w:val="000000"/>
                <w:sz w:val="22"/>
                <w:szCs w:val="22"/>
                <w:lang w:val="en-US"/>
              </w:rPr>
            </w:pPr>
            <w:r w:rsidRPr="00B34240">
              <w:rPr>
                <w:rFonts w:eastAsia="Calibri"/>
                <w:color w:val="000000"/>
                <w:sz w:val="22"/>
                <w:szCs w:val="22"/>
                <w:lang w:val="uk-UA"/>
              </w:rPr>
              <w:t>осіб</w:t>
            </w:r>
          </w:p>
        </w:tc>
        <w:tc>
          <w:tcPr>
            <w:tcW w:w="1376" w:type="dxa"/>
          </w:tcPr>
          <w:p w:rsidR="00B34240" w:rsidRPr="00B34240" w:rsidRDefault="00B34240" w:rsidP="00B34240">
            <w:pPr>
              <w:jc w:val="center"/>
              <w:rPr>
                <w:rFonts w:eastAsia="Calibri"/>
                <w:color w:val="000000"/>
                <w:sz w:val="22"/>
                <w:szCs w:val="22"/>
                <w:lang w:val="uk-UA"/>
              </w:rPr>
            </w:pPr>
            <w:r w:rsidRPr="00B34240">
              <w:rPr>
                <w:rFonts w:eastAsia="Calibri"/>
                <w:color w:val="000000"/>
                <w:sz w:val="22"/>
                <w:szCs w:val="22"/>
                <w:lang w:val="uk-UA"/>
              </w:rPr>
              <w:t>грн</w:t>
            </w:r>
          </w:p>
        </w:tc>
      </w:tr>
      <w:tr w:rsidR="00B34240" w:rsidTr="00B34240">
        <w:trPr>
          <w:jc w:val="center"/>
        </w:trPr>
        <w:tc>
          <w:tcPr>
            <w:tcW w:w="2372" w:type="dxa"/>
            <w:shd w:val="clear" w:color="auto" w:fill="auto"/>
          </w:tcPr>
          <w:p w:rsidR="00B34240" w:rsidRPr="00B34240" w:rsidRDefault="00B34240" w:rsidP="00B34240">
            <w:pPr>
              <w:ind w:right="-108"/>
              <w:rPr>
                <w:rFonts w:eastAsia="Calibri"/>
                <w:color w:val="000000"/>
                <w:sz w:val="22"/>
                <w:szCs w:val="22"/>
                <w:lang w:val="uk-UA"/>
              </w:rPr>
            </w:pPr>
            <w:r w:rsidRPr="00B34240">
              <w:rPr>
                <w:rFonts w:eastAsia="Calibri"/>
                <w:color w:val="000000"/>
                <w:sz w:val="22"/>
                <w:szCs w:val="22"/>
                <w:lang w:val="uk-UA"/>
              </w:rPr>
              <w:t>бійці-добровольці</w:t>
            </w:r>
          </w:p>
        </w:tc>
        <w:tc>
          <w:tcPr>
            <w:tcW w:w="567" w:type="dxa"/>
            <w:shd w:val="clear" w:color="auto" w:fill="auto"/>
          </w:tcPr>
          <w:p w:rsidR="00B34240" w:rsidRPr="00B34240" w:rsidRDefault="00B34240" w:rsidP="00B34240">
            <w:pPr>
              <w:ind w:left="-108" w:right="-108"/>
              <w:jc w:val="center"/>
              <w:rPr>
                <w:rFonts w:eastAsia="Calibri"/>
                <w:color w:val="000000"/>
                <w:sz w:val="22"/>
                <w:szCs w:val="22"/>
                <w:lang w:val="uk-UA"/>
              </w:rPr>
            </w:pPr>
            <w:r w:rsidRPr="00B34240">
              <w:rPr>
                <w:rFonts w:eastAsia="Calibri"/>
                <w:color w:val="000000"/>
                <w:sz w:val="22"/>
                <w:szCs w:val="22"/>
                <w:lang w:val="uk-UA"/>
              </w:rPr>
              <w:t>14</w:t>
            </w:r>
          </w:p>
        </w:tc>
        <w:tc>
          <w:tcPr>
            <w:tcW w:w="1371" w:type="dxa"/>
            <w:shd w:val="clear" w:color="auto" w:fill="auto"/>
          </w:tcPr>
          <w:p w:rsidR="00B34240" w:rsidRPr="00B34240" w:rsidRDefault="00B34240" w:rsidP="00B34240">
            <w:pPr>
              <w:ind w:left="-250" w:right="-250"/>
              <w:jc w:val="center"/>
              <w:rPr>
                <w:rFonts w:eastAsia="Calibri"/>
                <w:color w:val="000000"/>
                <w:sz w:val="22"/>
                <w:szCs w:val="22"/>
                <w:lang w:val="uk-UA"/>
              </w:rPr>
            </w:pPr>
            <w:r w:rsidRPr="00B34240">
              <w:rPr>
                <w:rFonts w:eastAsia="Calibri"/>
                <w:color w:val="000000"/>
                <w:sz w:val="22"/>
                <w:szCs w:val="22"/>
                <w:lang w:val="uk-UA"/>
              </w:rPr>
              <w:t>72 800,00</w:t>
            </w:r>
          </w:p>
        </w:tc>
        <w:tc>
          <w:tcPr>
            <w:tcW w:w="613" w:type="dxa"/>
          </w:tcPr>
          <w:p w:rsidR="00B34240" w:rsidRPr="00B34240" w:rsidRDefault="00B34240" w:rsidP="00B34240">
            <w:pPr>
              <w:jc w:val="center"/>
              <w:rPr>
                <w:color w:val="000000"/>
                <w:sz w:val="22"/>
                <w:szCs w:val="22"/>
                <w:lang w:val="uk-UA"/>
              </w:rPr>
            </w:pPr>
            <w:r w:rsidRPr="00B34240">
              <w:rPr>
                <w:color w:val="000000"/>
                <w:sz w:val="22"/>
                <w:szCs w:val="22"/>
              </w:rPr>
              <w:t>1</w:t>
            </w:r>
            <w:r w:rsidRPr="00B34240">
              <w:rPr>
                <w:color w:val="000000"/>
                <w:sz w:val="22"/>
                <w:szCs w:val="22"/>
                <w:lang w:val="uk-UA"/>
              </w:rPr>
              <w:t>3</w:t>
            </w:r>
          </w:p>
        </w:tc>
        <w:tc>
          <w:tcPr>
            <w:tcW w:w="1326" w:type="dxa"/>
          </w:tcPr>
          <w:p w:rsidR="00B34240" w:rsidRPr="00B34240" w:rsidRDefault="00B34240" w:rsidP="00B34240">
            <w:pPr>
              <w:ind w:left="-250" w:right="-250"/>
              <w:jc w:val="center"/>
              <w:rPr>
                <w:color w:val="000000"/>
                <w:sz w:val="22"/>
                <w:szCs w:val="22"/>
              </w:rPr>
            </w:pPr>
            <w:r w:rsidRPr="00B34240">
              <w:rPr>
                <w:color w:val="000000"/>
                <w:sz w:val="22"/>
                <w:szCs w:val="22"/>
                <w:lang w:val="uk-UA"/>
              </w:rPr>
              <w:t>71</w:t>
            </w:r>
            <w:r w:rsidRPr="00B34240">
              <w:rPr>
                <w:color w:val="000000"/>
                <w:sz w:val="22"/>
                <w:szCs w:val="22"/>
              </w:rPr>
              <w:t xml:space="preserve"> </w:t>
            </w:r>
            <w:r w:rsidRPr="00B34240">
              <w:rPr>
                <w:color w:val="000000"/>
                <w:sz w:val="22"/>
                <w:szCs w:val="22"/>
                <w:lang w:val="uk-UA"/>
              </w:rPr>
              <w:t>4</w:t>
            </w:r>
            <w:r w:rsidRPr="00B34240">
              <w:rPr>
                <w:color w:val="000000"/>
                <w:sz w:val="22"/>
                <w:szCs w:val="22"/>
              </w:rPr>
              <w:t>00,00</w:t>
            </w:r>
          </w:p>
        </w:tc>
        <w:tc>
          <w:tcPr>
            <w:tcW w:w="659" w:type="dxa"/>
          </w:tcPr>
          <w:p w:rsidR="00B34240" w:rsidRPr="00B34240" w:rsidRDefault="00B34240" w:rsidP="00B34240">
            <w:pPr>
              <w:jc w:val="center"/>
              <w:rPr>
                <w:color w:val="000000"/>
                <w:sz w:val="22"/>
                <w:szCs w:val="22"/>
                <w:lang w:val="uk-UA"/>
              </w:rPr>
            </w:pPr>
            <w:r w:rsidRPr="00B34240">
              <w:rPr>
                <w:color w:val="000000"/>
                <w:sz w:val="22"/>
                <w:szCs w:val="22"/>
                <w:lang w:val="uk-UA"/>
              </w:rPr>
              <w:t>13</w:t>
            </w:r>
          </w:p>
        </w:tc>
        <w:tc>
          <w:tcPr>
            <w:tcW w:w="1280" w:type="dxa"/>
          </w:tcPr>
          <w:p w:rsidR="00B34240" w:rsidRPr="00B34240" w:rsidRDefault="00B34240" w:rsidP="00B34240">
            <w:pPr>
              <w:ind w:left="-108" w:right="-108"/>
              <w:jc w:val="center"/>
              <w:rPr>
                <w:color w:val="000000"/>
                <w:sz w:val="22"/>
                <w:szCs w:val="22"/>
                <w:lang w:val="uk-UA"/>
              </w:rPr>
            </w:pPr>
            <w:r w:rsidRPr="00B34240">
              <w:rPr>
                <w:color w:val="000000"/>
                <w:sz w:val="22"/>
                <w:szCs w:val="22"/>
                <w:lang w:val="uk-UA"/>
              </w:rPr>
              <w:t>69300,00</w:t>
            </w:r>
          </w:p>
        </w:tc>
        <w:tc>
          <w:tcPr>
            <w:tcW w:w="563" w:type="dxa"/>
          </w:tcPr>
          <w:p w:rsidR="00B34240" w:rsidRPr="00B34240" w:rsidRDefault="00B34240" w:rsidP="00B34240">
            <w:pPr>
              <w:jc w:val="center"/>
              <w:rPr>
                <w:color w:val="000000"/>
                <w:sz w:val="22"/>
                <w:szCs w:val="22"/>
                <w:lang w:val="en-US"/>
              </w:rPr>
            </w:pPr>
            <w:r w:rsidRPr="00B34240">
              <w:rPr>
                <w:color w:val="000000"/>
                <w:sz w:val="22"/>
                <w:szCs w:val="22"/>
                <w:lang w:val="en-US"/>
              </w:rPr>
              <w:t>13</w:t>
            </w:r>
          </w:p>
        </w:tc>
        <w:tc>
          <w:tcPr>
            <w:tcW w:w="1376" w:type="dxa"/>
          </w:tcPr>
          <w:p w:rsidR="00B34240" w:rsidRPr="00B34240" w:rsidRDefault="00B34240" w:rsidP="00B34240">
            <w:pPr>
              <w:jc w:val="center"/>
              <w:rPr>
                <w:color w:val="000000"/>
                <w:sz w:val="22"/>
                <w:szCs w:val="22"/>
                <w:lang w:val="uk-UA"/>
              </w:rPr>
            </w:pPr>
            <w:r w:rsidRPr="00B34240">
              <w:rPr>
                <w:color w:val="000000"/>
                <w:sz w:val="22"/>
                <w:szCs w:val="22"/>
                <w:lang w:val="uk-UA"/>
              </w:rPr>
              <w:t>68600,0</w:t>
            </w:r>
          </w:p>
        </w:tc>
      </w:tr>
      <w:tr w:rsidR="00B34240" w:rsidTr="00B34240">
        <w:trPr>
          <w:jc w:val="center"/>
        </w:trPr>
        <w:tc>
          <w:tcPr>
            <w:tcW w:w="2372" w:type="dxa"/>
            <w:shd w:val="clear" w:color="auto" w:fill="auto"/>
          </w:tcPr>
          <w:p w:rsidR="00B34240" w:rsidRPr="00B34240" w:rsidRDefault="00B34240" w:rsidP="00B34240">
            <w:pPr>
              <w:ind w:right="-108"/>
              <w:rPr>
                <w:rFonts w:eastAsia="Calibri"/>
                <w:color w:val="000000"/>
                <w:sz w:val="22"/>
                <w:szCs w:val="22"/>
                <w:lang w:val="uk-UA"/>
              </w:rPr>
            </w:pPr>
            <w:r w:rsidRPr="00B34240">
              <w:rPr>
                <w:rFonts w:eastAsia="Calibri"/>
                <w:color w:val="000000"/>
                <w:sz w:val="22"/>
                <w:szCs w:val="22"/>
                <w:lang w:val="uk-UA"/>
              </w:rPr>
              <w:t>вдови осіб з особливими заслугами</w:t>
            </w:r>
          </w:p>
        </w:tc>
        <w:tc>
          <w:tcPr>
            <w:tcW w:w="567" w:type="dxa"/>
            <w:shd w:val="clear" w:color="auto" w:fill="auto"/>
          </w:tcPr>
          <w:p w:rsidR="00B34240" w:rsidRPr="00B34240" w:rsidRDefault="00B34240" w:rsidP="00B34240">
            <w:pPr>
              <w:ind w:left="-108" w:right="-108"/>
              <w:jc w:val="center"/>
              <w:rPr>
                <w:rFonts w:eastAsia="Calibri"/>
                <w:color w:val="000000"/>
                <w:sz w:val="22"/>
                <w:szCs w:val="22"/>
                <w:lang w:val="uk-UA"/>
              </w:rPr>
            </w:pPr>
            <w:r w:rsidRPr="00B34240">
              <w:rPr>
                <w:rFonts w:eastAsia="Calibri"/>
                <w:color w:val="000000"/>
                <w:sz w:val="22"/>
                <w:szCs w:val="22"/>
                <w:lang w:val="uk-UA"/>
              </w:rPr>
              <w:t>1</w:t>
            </w:r>
          </w:p>
        </w:tc>
        <w:tc>
          <w:tcPr>
            <w:tcW w:w="1371" w:type="dxa"/>
            <w:shd w:val="clear" w:color="auto" w:fill="auto"/>
          </w:tcPr>
          <w:p w:rsidR="00B34240" w:rsidRPr="00B34240" w:rsidRDefault="00B34240" w:rsidP="00B34240">
            <w:pPr>
              <w:ind w:left="-250" w:right="-250"/>
              <w:jc w:val="center"/>
              <w:rPr>
                <w:rFonts w:eastAsia="Calibri"/>
                <w:color w:val="000000"/>
                <w:sz w:val="22"/>
                <w:szCs w:val="22"/>
                <w:lang w:val="uk-UA"/>
              </w:rPr>
            </w:pPr>
            <w:r w:rsidRPr="00B34240">
              <w:rPr>
                <w:rFonts w:eastAsia="Calibri"/>
                <w:color w:val="000000"/>
                <w:sz w:val="22"/>
                <w:szCs w:val="22"/>
                <w:lang w:val="uk-UA"/>
              </w:rPr>
              <w:t>2 100,00</w:t>
            </w:r>
          </w:p>
        </w:tc>
        <w:tc>
          <w:tcPr>
            <w:tcW w:w="613" w:type="dxa"/>
          </w:tcPr>
          <w:p w:rsidR="00B34240" w:rsidRPr="00B34240" w:rsidRDefault="00B34240" w:rsidP="00B34240">
            <w:pPr>
              <w:jc w:val="center"/>
              <w:rPr>
                <w:color w:val="000000"/>
                <w:sz w:val="22"/>
                <w:szCs w:val="22"/>
              </w:rPr>
            </w:pPr>
            <w:r w:rsidRPr="00B34240">
              <w:rPr>
                <w:color w:val="000000"/>
                <w:sz w:val="22"/>
                <w:szCs w:val="22"/>
              </w:rPr>
              <w:t>1</w:t>
            </w:r>
          </w:p>
        </w:tc>
        <w:tc>
          <w:tcPr>
            <w:tcW w:w="1326" w:type="dxa"/>
          </w:tcPr>
          <w:p w:rsidR="00B34240" w:rsidRPr="00B34240" w:rsidRDefault="00B34240" w:rsidP="00B34240">
            <w:pPr>
              <w:ind w:left="-250" w:right="-250"/>
              <w:jc w:val="center"/>
              <w:rPr>
                <w:color w:val="000000"/>
                <w:sz w:val="22"/>
                <w:szCs w:val="22"/>
              </w:rPr>
            </w:pPr>
            <w:r w:rsidRPr="00B34240">
              <w:rPr>
                <w:color w:val="000000"/>
                <w:sz w:val="22"/>
                <w:szCs w:val="22"/>
              </w:rPr>
              <w:t>2 100,00</w:t>
            </w:r>
          </w:p>
        </w:tc>
        <w:tc>
          <w:tcPr>
            <w:tcW w:w="659" w:type="dxa"/>
          </w:tcPr>
          <w:p w:rsidR="00B34240" w:rsidRPr="00B34240" w:rsidRDefault="00B34240" w:rsidP="00B34240">
            <w:pPr>
              <w:jc w:val="center"/>
              <w:rPr>
                <w:color w:val="000000"/>
                <w:sz w:val="22"/>
                <w:szCs w:val="22"/>
                <w:lang w:val="uk-UA"/>
              </w:rPr>
            </w:pPr>
            <w:r w:rsidRPr="00B34240">
              <w:rPr>
                <w:color w:val="000000"/>
                <w:sz w:val="22"/>
                <w:szCs w:val="22"/>
                <w:lang w:val="uk-UA"/>
              </w:rPr>
              <w:t>1</w:t>
            </w:r>
          </w:p>
        </w:tc>
        <w:tc>
          <w:tcPr>
            <w:tcW w:w="1280" w:type="dxa"/>
          </w:tcPr>
          <w:p w:rsidR="00B34240" w:rsidRPr="00B34240" w:rsidRDefault="00B34240" w:rsidP="00B34240">
            <w:pPr>
              <w:ind w:left="-108" w:right="-108"/>
              <w:jc w:val="center"/>
              <w:rPr>
                <w:color w:val="000000"/>
                <w:sz w:val="22"/>
                <w:szCs w:val="22"/>
                <w:lang w:val="uk-UA"/>
              </w:rPr>
            </w:pPr>
            <w:r w:rsidRPr="00B34240">
              <w:rPr>
                <w:color w:val="000000"/>
                <w:sz w:val="22"/>
                <w:szCs w:val="22"/>
                <w:lang w:val="uk-UA"/>
              </w:rPr>
              <w:t>2100,00</w:t>
            </w:r>
          </w:p>
        </w:tc>
        <w:tc>
          <w:tcPr>
            <w:tcW w:w="563" w:type="dxa"/>
          </w:tcPr>
          <w:p w:rsidR="00B34240" w:rsidRPr="00B34240" w:rsidRDefault="00B34240" w:rsidP="00B34240">
            <w:pPr>
              <w:jc w:val="center"/>
              <w:rPr>
                <w:color w:val="000000"/>
                <w:sz w:val="22"/>
                <w:szCs w:val="22"/>
                <w:lang w:val="uk-UA"/>
              </w:rPr>
            </w:pPr>
          </w:p>
        </w:tc>
        <w:tc>
          <w:tcPr>
            <w:tcW w:w="1376" w:type="dxa"/>
          </w:tcPr>
          <w:p w:rsidR="00B34240" w:rsidRPr="00B34240" w:rsidRDefault="00B34240" w:rsidP="00B34240">
            <w:pPr>
              <w:jc w:val="center"/>
              <w:rPr>
                <w:color w:val="000000"/>
                <w:sz w:val="22"/>
                <w:szCs w:val="22"/>
                <w:lang w:val="uk-UA"/>
              </w:rPr>
            </w:pPr>
            <w:r w:rsidRPr="00B34240">
              <w:rPr>
                <w:color w:val="000000"/>
                <w:sz w:val="22"/>
                <w:szCs w:val="22"/>
                <w:lang w:val="uk-UA"/>
              </w:rPr>
              <w:t>0</w:t>
            </w:r>
          </w:p>
        </w:tc>
      </w:tr>
      <w:tr w:rsidR="00B34240" w:rsidTr="00B34240">
        <w:trPr>
          <w:jc w:val="center"/>
        </w:trPr>
        <w:tc>
          <w:tcPr>
            <w:tcW w:w="2372" w:type="dxa"/>
            <w:shd w:val="clear" w:color="auto" w:fill="auto"/>
          </w:tcPr>
          <w:p w:rsidR="00B34240" w:rsidRPr="00B34240" w:rsidRDefault="00B34240" w:rsidP="00B34240">
            <w:pPr>
              <w:ind w:right="-108"/>
              <w:rPr>
                <w:rFonts w:eastAsia="Calibri"/>
                <w:color w:val="000000"/>
                <w:sz w:val="22"/>
                <w:szCs w:val="22"/>
                <w:lang w:val="uk-UA"/>
              </w:rPr>
            </w:pPr>
            <w:r w:rsidRPr="00B34240">
              <w:rPr>
                <w:rFonts w:eastAsia="Calibri"/>
                <w:color w:val="000000"/>
                <w:sz w:val="22"/>
                <w:szCs w:val="22"/>
                <w:lang w:val="uk-UA"/>
              </w:rPr>
              <w:t>особи з інвалідністю по зору</w:t>
            </w:r>
          </w:p>
        </w:tc>
        <w:tc>
          <w:tcPr>
            <w:tcW w:w="567" w:type="dxa"/>
            <w:shd w:val="clear" w:color="auto" w:fill="auto"/>
          </w:tcPr>
          <w:p w:rsidR="00B34240" w:rsidRPr="00B34240" w:rsidRDefault="00B34240" w:rsidP="00B34240">
            <w:pPr>
              <w:ind w:left="-108" w:right="-108"/>
              <w:jc w:val="center"/>
              <w:rPr>
                <w:rFonts w:eastAsia="Calibri"/>
                <w:color w:val="000000"/>
                <w:sz w:val="22"/>
                <w:szCs w:val="22"/>
                <w:lang w:val="en-US"/>
              </w:rPr>
            </w:pPr>
            <w:r w:rsidRPr="00B34240">
              <w:rPr>
                <w:rFonts w:eastAsia="Calibri"/>
                <w:color w:val="000000"/>
                <w:sz w:val="22"/>
                <w:szCs w:val="22"/>
                <w:lang w:val="uk-UA"/>
              </w:rPr>
              <w:t>2</w:t>
            </w:r>
            <w:r w:rsidRPr="00B34240">
              <w:rPr>
                <w:rFonts w:eastAsia="Calibri"/>
                <w:color w:val="000000"/>
                <w:sz w:val="22"/>
                <w:szCs w:val="22"/>
                <w:lang w:val="en-US"/>
              </w:rPr>
              <w:t>63</w:t>
            </w:r>
          </w:p>
        </w:tc>
        <w:tc>
          <w:tcPr>
            <w:tcW w:w="1371" w:type="dxa"/>
            <w:shd w:val="clear" w:color="auto" w:fill="auto"/>
          </w:tcPr>
          <w:p w:rsidR="00B34240" w:rsidRPr="00B34240" w:rsidRDefault="00B34240" w:rsidP="00B34240">
            <w:pPr>
              <w:ind w:left="-250" w:right="-250"/>
              <w:jc w:val="center"/>
              <w:rPr>
                <w:rFonts w:eastAsia="Calibri"/>
                <w:color w:val="000000"/>
                <w:sz w:val="22"/>
                <w:szCs w:val="22"/>
                <w:lang w:val="uk-UA"/>
              </w:rPr>
            </w:pPr>
            <w:r w:rsidRPr="00B34240">
              <w:rPr>
                <w:rFonts w:eastAsia="Calibri"/>
                <w:color w:val="000000"/>
                <w:sz w:val="22"/>
                <w:szCs w:val="22"/>
                <w:lang w:val="uk-UA"/>
              </w:rPr>
              <w:t>8</w:t>
            </w:r>
            <w:r w:rsidRPr="00B34240">
              <w:rPr>
                <w:rFonts w:eastAsia="Calibri"/>
                <w:color w:val="000000"/>
                <w:sz w:val="22"/>
                <w:szCs w:val="22"/>
                <w:lang w:val="en-US"/>
              </w:rPr>
              <w:t>48</w:t>
            </w:r>
            <w:r w:rsidRPr="00B34240">
              <w:rPr>
                <w:rFonts w:eastAsia="Calibri"/>
                <w:color w:val="000000"/>
                <w:sz w:val="22"/>
                <w:szCs w:val="22"/>
                <w:lang w:val="uk-UA"/>
              </w:rPr>
              <w:t xml:space="preserve"> </w:t>
            </w:r>
            <w:r w:rsidRPr="00B34240">
              <w:rPr>
                <w:rFonts w:eastAsia="Calibri"/>
                <w:color w:val="000000"/>
                <w:sz w:val="22"/>
                <w:szCs w:val="22"/>
                <w:lang w:val="en-US"/>
              </w:rPr>
              <w:t>4</w:t>
            </w:r>
            <w:r w:rsidRPr="00B34240">
              <w:rPr>
                <w:rFonts w:eastAsia="Calibri"/>
                <w:color w:val="000000"/>
                <w:sz w:val="22"/>
                <w:szCs w:val="22"/>
                <w:lang w:val="uk-UA"/>
              </w:rPr>
              <w:t>00, 00</w:t>
            </w:r>
          </w:p>
        </w:tc>
        <w:tc>
          <w:tcPr>
            <w:tcW w:w="613" w:type="dxa"/>
          </w:tcPr>
          <w:p w:rsidR="00B34240" w:rsidRPr="00B34240" w:rsidRDefault="00B34240" w:rsidP="00B34240">
            <w:pPr>
              <w:jc w:val="center"/>
              <w:rPr>
                <w:color w:val="000000"/>
                <w:sz w:val="22"/>
                <w:szCs w:val="22"/>
                <w:lang w:val="uk-UA"/>
              </w:rPr>
            </w:pPr>
            <w:r w:rsidRPr="00B34240">
              <w:rPr>
                <w:color w:val="000000"/>
                <w:sz w:val="22"/>
                <w:szCs w:val="22"/>
              </w:rPr>
              <w:t>2</w:t>
            </w:r>
            <w:r w:rsidRPr="00B34240">
              <w:rPr>
                <w:color w:val="000000"/>
                <w:sz w:val="22"/>
                <w:szCs w:val="22"/>
                <w:lang w:val="uk-UA"/>
              </w:rPr>
              <w:t>90</w:t>
            </w:r>
          </w:p>
        </w:tc>
        <w:tc>
          <w:tcPr>
            <w:tcW w:w="1326" w:type="dxa"/>
          </w:tcPr>
          <w:p w:rsidR="00B34240" w:rsidRPr="00B34240" w:rsidRDefault="00B34240" w:rsidP="00B34240">
            <w:pPr>
              <w:ind w:left="-250" w:right="-250"/>
              <w:jc w:val="center"/>
              <w:rPr>
                <w:color w:val="000000"/>
                <w:sz w:val="22"/>
                <w:szCs w:val="22"/>
              </w:rPr>
            </w:pPr>
            <w:r w:rsidRPr="00B34240">
              <w:rPr>
                <w:color w:val="000000"/>
                <w:sz w:val="22"/>
                <w:szCs w:val="22"/>
                <w:lang w:val="uk-UA"/>
              </w:rPr>
              <w:t>896</w:t>
            </w:r>
            <w:r w:rsidRPr="00B34240">
              <w:rPr>
                <w:color w:val="000000"/>
                <w:sz w:val="22"/>
                <w:szCs w:val="22"/>
              </w:rPr>
              <w:t xml:space="preserve"> </w:t>
            </w:r>
            <w:r w:rsidRPr="00B34240">
              <w:rPr>
                <w:color w:val="000000"/>
                <w:sz w:val="22"/>
                <w:szCs w:val="22"/>
                <w:lang w:val="uk-UA"/>
              </w:rPr>
              <w:t>0</w:t>
            </w:r>
            <w:r w:rsidRPr="00B34240">
              <w:rPr>
                <w:color w:val="000000"/>
                <w:sz w:val="22"/>
                <w:szCs w:val="22"/>
              </w:rPr>
              <w:t>00,00</w:t>
            </w:r>
          </w:p>
        </w:tc>
        <w:tc>
          <w:tcPr>
            <w:tcW w:w="659" w:type="dxa"/>
          </w:tcPr>
          <w:p w:rsidR="00B34240" w:rsidRPr="00B34240" w:rsidRDefault="00B34240" w:rsidP="00B34240">
            <w:pPr>
              <w:jc w:val="center"/>
              <w:rPr>
                <w:color w:val="000000"/>
                <w:sz w:val="22"/>
                <w:szCs w:val="22"/>
                <w:lang w:val="uk-UA"/>
              </w:rPr>
            </w:pPr>
            <w:r w:rsidRPr="00B34240">
              <w:rPr>
                <w:color w:val="000000"/>
                <w:sz w:val="22"/>
                <w:szCs w:val="22"/>
                <w:lang w:val="uk-UA"/>
              </w:rPr>
              <w:t>296</w:t>
            </w:r>
          </w:p>
        </w:tc>
        <w:tc>
          <w:tcPr>
            <w:tcW w:w="1280" w:type="dxa"/>
          </w:tcPr>
          <w:p w:rsidR="00B34240" w:rsidRPr="00B34240" w:rsidRDefault="00B34240" w:rsidP="00B34240">
            <w:pPr>
              <w:ind w:left="-108" w:right="-108"/>
              <w:jc w:val="center"/>
              <w:rPr>
                <w:color w:val="000000"/>
                <w:sz w:val="22"/>
                <w:szCs w:val="22"/>
                <w:lang w:val="uk-UA"/>
              </w:rPr>
            </w:pPr>
            <w:r w:rsidRPr="00B34240">
              <w:rPr>
                <w:color w:val="000000"/>
                <w:sz w:val="22"/>
                <w:szCs w:val="22"/>
                <w:lang w:val="uk-UA"/>
              </w:rPr>
              <w:t>925400</w:t>
            </w:r>
          </w:p>
        </w:tc>
        <w:tc>
          <w:tcPr>
            <w:tcW w:w="563" w:type="dxa"/>
          </w:tcPr>
          <w:p w:rsidR="00B34240" w:rsidRPr="00B34240" w:rsidRDefault="00B34240" w:rsidP="00B34240">
            <w:pPr>
              <w:jc w:val="center"/>
              <w:rPr>
                <w:color w:val="000000"/>
                <w:sz w:val="22"/>
                <w:szCs w:val="22"/>
                <w:lang w:val="en-US"/>
              </w:rPr>
            </w:pPr>
            <w:r w:rsidRPr="00B34240">
              <w:rPr>
                <w:color w:val="000000"/>
                <w:sz w:val="22"/>
                <w:szCs w:val="22"/>
                <w:lang w:val="uk-UA"/>
              </w:rPr>
              <w:t>279</w:t>
            </w:r>
          </w:p>
        </w:tc>
        <w:tc>
          <w:tcPr>
            <w:tcW w:w="1376" w:type="dxa"/>
          </w:tcPr>
          <w:p w:rsidR="00B34240" w:rsidRPr="00B34240" w:rsidRDefault="00B34240" w:rsidP="00B34240">
            <w:pPr>
              <w:jc w:val="center"/>
              <w:rPr>
                <w:color w:val="000000"/>
                <w:sz w:val="22"/>
                <w:szCs w:val="22"/>
                <w:lang w:val="uk-UA"/>
              </w:rPr>
            </w:pPr>
            <w:r w:rsidRPr="00B34240">
              <w:rPr>
                <w:color w:val="000000"/>
                <w:sz w:val="22"/>
                <w:szCs w:val="22"/>
                <w:lang w:val="uk-UA"/>
              </w:rPr>
              <w:t>868000,00</w:t>
            </w:r>
          </w:p>
        </w:tc>
      </w:tr>
      <w:tr w:rsidR="00B34240" w:rsidTr="00B34240">
        <w:trPr>
          <w:jc w:val="center"/>
        </w:trPr>
        <w:tc>
          <w:tcPr>
            <w:tcW w:w="2372" w:type="dxa"/>
            <w:shd w:val="clear" w:color="auto" w:fill="auto"/>
          </w:tcPr>
          <w:p w:rsidR="00B34240" w:rsidRPr="00B34240" w:rsidRDefault="00B34240" w:rsidP="00B34240">
            <w:pPr>
              <w:ind w:right="-108"/>
              <w:rPr>
                <w:rFonts w:eastAsia="Calibri"/>
                <w:color w:val="000000"/>
                <w:sz w:val="22"/>
                <w:szCs w:val="22"/>
                <w:lang w:val="uk-UA"/>
              </w:rPr>
            </w:pPr>
            <w:r w:rsidRPr="00B34240">
              <w:rPr>
                <w:rFonts w:eastAsia="Calibri"/>
                <w:color w:val="000000"/>
                <w:sz w:val="22"/>
                <w:szCs w:val="22"/>
                <w:lang w:val="uk-UA"/>
              </w:rPr>
              <w:t>члени сімей загиблих в Афганістані</w:t>
            </w:r>
          </w:p>
        </w:tc>
        <w:tc>
          <w:tcPr>
            <w:tcW w:w="567" w:type="dxa"/>
            <w:shd w:val="clear" w:color="auto" w:fill="auto"/>
          </w:tcPr>
          <w:p w:rsidR="00B34240" w:rsidRPr="00B34240" w:rsidRDefault="00B34240" w:rsidP="00B34240">
            <w:pPr>
              <w:ind w:left="-108" w:right="-108"/>
              <w:jc w:val="center"/>
              <w:rPr>
                <w:rFonts w:eastAsia="Calibri"/>
                <w:color w:val="000000"/>
                <w:sz w:val="22"/>
                <w:szCs w:val="22"/>
                <w:lang w:val="uk-UA"/>
              </w:rPr>
            </w:pPr>
            <w:r w:rsidRPr="00B34240">
              <w:rPr>
                <w:rFonts w:eastAsia="Calibri"/>
                <w:color w:val="000000"/>
                <w:sz w:val="22"/>
                <w:szCs w:val="22"/>
                <w:lang w:val="uk-UA"/>
              </w:rPr>
              <w:t>4</w:t>
            </w:r>
          </w:p>
        </w:tc>
        <w:tc>
          <w:tcPr>
            <w:tcW w:w="1371" w:type="dxa"/>
            <w:shd w:val="clear" w:color="auto" w:fill="auto"/>
          </w:tcPr>
          <w:p w:rsidR="00B34240" w:rsidRPr="00B34240" w:rsidRDefault="00B34240" w:rsidP="00B34240">
            <w:pPr>
              <w:ind w:left="-250" w:right="-250"/>
              <w:jc w:val="center"/>
              <w:rPr>
                <w:rFonts w:eastAsia="Calibri"/>
                <w:color w:val="000000"/>
                <w:sz w:val="22"/>
                <w:szCs w:val="22"/>
                <w:lang w:val="uk-UA"/>
              </w:rPr>
            </w:pPr>
            <w:r w:rsidRPr="00B34240">
              <w:rPr>
                <w:rFonts w:eastAsia="Calibri"/>
                <w:color w:val="000000"/>
                <w:sz w:val="22"/>
                <w:szCs w:val="22"/>
                <w:lang w:val="uk-UA"/>
              </w:rPr>
              <w:t>8 400,00</w:t>
            </w:r>
          </w:p>
        </w:tc>
        <w:tc>
          <w:tcPr>
            <w:tcW w:w="613" w:type="dxa"/>
          </w:tcPr>
          <w:p w:rsidR="00B34240" w:rsidRPr="00B34240" w:rsidRDefault="00B34240" w:rsidP="00B34240">
            <w:pPr>
              <w:jc w:val="center"/>
              <w:rPr>
                <w:color w:val="000000"/>
                <w:sz w:val="22"/>
                <w:szCs w:val="22"/>
                <w:lang w:val="uk-UA"/>
              </w:rPr>
            </w:pPr>
            <w:r w:rsidRPr="00B34240">
              <w:rPr>
                <w:color w:val="000000"/>
                <w:sz w:val="22"/>
                <w:szCs w:val="22"/>
              </w:rPr>
              <w:t>7</w:t>
            </w:r>
          </w:p>
        </w:tc>
        <w:tc>
          <w:tcPr>
            <w:tcW w:w="1326" w:type="dxa"/>
          </w:tcPr>
          <w:p w:rsidR="00B34240" w:rsidRPr="00B34240" w:rsidRDefault="00B34240" w:rsidP="00B34240">
            <w:pPr>
              <w:ind w:left="-250" w:right="-250"/>
              <w:jc w:val="center"/>
              <w:rPr>
                <w:color w:val="000000"/>
                <w:sz w:val="22"/>
                <w:szCs w:val="22"/>
              </w:rPr>
            </w:pPr>
            <w:r w:rsidRPr="00B34240">
              <w:rPr>
                <w:color w:val="000000"/>
                <w:sz w:val="22"/>
                <w:szCs w:val="22"/>
                <w:lang w:val="uk-UA"/>
              </w:rPr>
              <w:t>14</w:t>
            </w:r>
            <w:r w:rsidRPr="00B34240">
              <w:rPr>
                <w:color w:val="000000"/>
                <w:sz w:val="22"/>
                <w:szCs w:val="22"/>
              </w:rPr>
              <w:t xml:space="preserve"> </w:t>
            </w:r>
            <w:r w:rsidRPr="00B34240">
              <w:rPr>
                <w:color w:val="000000"/>
                <w:sz w:val="22"/>
                <w:szCs w:val="22"/>
                <w:lang w:val="uk-UA"/>
              </w:rPr>
              <w:t>7</w:t>
            </w:r>
            <w:r w:rsidRPr="00B34240">
              <w:rPr>
                <w:color w:val="000000"/>
                <w:sz w:val="22"/>
                <w:szCs w:val="22"/>
              </w:rPr>
              <w:t>00,00</w:t>
            </w:r>
          </w:p>
        </w:tc>
        <w:tc>
          <w:tcPr>
            <w:tcW w:w="659" w:type="dxa"/>
          </w:tcPr>
          <w:p w:rsidR="00B34240" w:rsidRPr="00B34240" w:rsidRDefault="00B34240" w:rsidP="00B34240">
            <w:pPr>
              <w:jc w:val="center"/>
              <w:rPr>
                <w:color w:val="000000"/>
                <w:sz w:val="22"/>
                <w:szCs w:val="22"/>
                <w:lang w:val="uk-UA"/>
              </w:rPr>
            </w:pPr>
            <w:r w:rsidRPr="00B34240">
              <w:rPr>
                <w:color w:val="000000"/>
                <w:sz w:val="22"/>
                <w:szCs w:val="22"/>
                <w:lang w:val="uk-UA"/>
              </w:rPr>
              <w:t>6</w:t>
            </w:r>
          </w:p>
        </w:tc>
        <w:tc>
          <w:tcPr>
            <w:tcW w:w="1280" w:type="dxa"/>
          </w:tcPr>
          <w:p w:rsidR="00B34240" w:rsidRPr="00B34240" w:rsidRDefault="00B34240" w:rsidP="00B34240">
            <w:pPr>
              <w:ind w:left="-108" w:right="-108"/>
              <w:jc w:val="center"/>
              <w:rPr>
                <w:color w:val="000000"/>
                <w:sz w:val="22"/>
                <w:szCs w:val="22"/>
                <w:lang w:val="uk-UA"/>
              </w:rPr>
            </w:pPr>
            <w:r w:rsidRPr="00B34240">
              <w:rPr>
                <w:color w:val="000000"/>
                <w:sz w:val="22"/>
                <w:szCs w:val="22"/>
                <w:lang w:val="uk-UA"/>
              </w:rPr>
              <w:t>12600,00</w:t>
            </w:r>
          </w:p>
        </w:tc>
        <w:tc>
          <w:tcPr>
            <w:tcW w:w="563" w:type="dxa"/>
          </w:tcPr>
          <w:p w:rsidR="00B34240" w:rsidRPr="00B34240" w:rsidRDefault="00B34240" w:rsidP="00B34240">
            <w:pPr>
              <w:jc w:val="center"/>
              <w:rPr>
                <w:color w:val="000000"/>
                <w:sz w:val="22"/>
                <w:szCs w:val="22"/>
                <w:lang w:val="uk-UA"/>
              </w:rPr>
            </w:pPr>
            <w:r>
              <w:rPr>
                <w:color w:val="000000"/>
                <w:sz w:val="22"/>
                <w:szCs w:val="22"/>
                <w:lang w:val="uk-UA"/>
              </w:rPr>
              <w:t>6</w:t>
            </w:r>
          </w:p>
        </w:tc>
        <w:tc>
          <w:tcPr>
            <w:tcW w:w="1376" w:type="dxa"/>
          </w:tcPr>
          <w:p w:rsidR="00B34240" w:rsidRPr="00B34240" w:rsidRDefault="00B34240" w:rsidP="00B34240">
            <w:pPr>
              <w:jc w:val="center"/>
              <w:rPr>
                <w:color w:val="000000"/>
                <w:sz w:val="22"/>
                <w:szCs w:val="22"/>
                <w:lang w:val="uk-UA"/>
              </w:rPr>
            </w:pPr>
            <w:r w:rsidRPr="00B34240">
              <w:rPr>
                <w:color w:val="000000"/>
                <w:sz w:val="22"/>
                <w:szCs w:val="22"/>
                <w:lang w:val="uk-UA"/>
              </w:rPr>
              <w:t>12600,00</w:t>
            </w:r>
          </w:p>
        </w:tc>
      </w:tr>
      <w:tr w:rsidR="00B34240" w:rsidTr="00B34240">
        <w:trPr>
          <w:jc w:val="center"/>
        </w:trPr>
        <w:tc>
          <w:tcPr>
            <w:tcW w:w="2372" w:type="dxa"/>
            <w:shd w:val="clear" w:color="auto" w:fill="auto"/>
          </w:tcPr>
          <w:p w:rsidR="00B34240" w:rsidRPr="00B34240" w:rsidRDefault="00B34240" w:rsidP="00B34240">
            <w:pPr>
              <w:ind w:right="-108"/>
              <w:rPr>
                <w:rFonts w:eastAsia="Calibri"/>
                <w:color w:val="000000"/>
                <w:sz w:val="22"/>
                <w:szCs w:val="22"/>
                <w:lang w:val="uk-UA"/>
              </w:rPr>
            </w:pPr>
            <w:r w:rsidRPr="00B34240">
              <w:rPr>
                <w:rFonts w:eastAsia="Calibri"/>
                <w:color w:val="000000"/>
                <w:sz w:val="22"/>
                <w:szCs w:val="22"/>
                <w:lang w:val="uk-UA"/>
              </w:rPr>
              <w:t>члени сімей загиблих в АТО</w:t>
            </w:r>
          </w:p>
        </w:tc>
        <w:tc>
          <w:tcPr>
            <w:tcW w:w="567" w:type="dxa"/>
            <w:shd w:val="clear" w:color="auto" w:fill="auto"/>
          </w:tcPr>
          <w:p w:rsidR="00B34240" w:rsidRPr="00B34240" w:rsidRDefault="00B34240" w:rsidP="00B34240">
            <w:pPr>
              <w:ind w:left="-108" w:right="-108"/>
              <w:jc w:val="center"/>
              <w:rPr>
                <w:rFonts w:eastAsia="Calibri"/>
                <w:color w:val="000000"/>
                <w:sz w:val="22"/>
                <w:szCs w:val="22"/>
                <w:lang w:val="en-US"/>
              </w:rPr>
            </w:pPr>
            <w:r w:rsidRPr="00B34240">
              <w:rPr>
                <w:rFonts w:eastAsia="Calibri"/>
                <w:color w:val="000000"/>
                <w:sz w:val="22"/>
                <w:szCs w:val="22"/>
                <w:lang w:val="en-US"/>
              </w:rPr>
              <w:t>85</w:t>
            </w:r>
          </w:p>
        </w:tc>
        <w:tc>
          <w:tcPr>
            <w:tcW w:w="1371" w:type="dxa"/>
            <w:shd w:val="clear" w:color="auto" w:fill="auto"/>
          </w:tcPr>
          <w:p w:rsidR="00B34240" w:rsidRPr="00B34240" w:rsidRDefault="00B34240" w:rsidP="00B34240">
            <w:pPr>
              <w:ind w:left="-250" w:right="-250"/>
              <w:jc w:val="center"/>
              <w:rPr>
                <w:rFonts w:eastAsia="Calibri"/>
                <w:color w:val="000000"/>
                <w:sz w:val="22"/>
                <w:szCs w:val="22"/>
                <w:lang w:val="uk-UA"/>
              </w:rPr>
            </w:pPr>
            <w:r w:rsidRPr="00B34240">
              <w:rPr>
                <w:rFonts w:eastAsia="Calibri"/>
                <w:color w:val="000000"/>
                <w:sz w:val="22"/>
                <w:szCs w:val="22"/>
                <w:lang w:val="uk-UA"/>
              </w:rPr>
              <w:t>2</w:t>
            </w:r>
            <w:r w:rsidRPr="00B34240">
              <w:rPr>
                <w:rFonts w:eastAsia="Calibri"/>
                <w:color w:val="000000"/>
                <w:sz w:val="22"/>
                <w:szCs w:val="22"/>
                <w:lang w:val="en-US"/>
              </w:rPr>
              <w:t>35</w:t>
            </w:r>
            <w:r w:rsidRPr="00B34240">
              <w:rPr>
                <w:rFonts w:eastAsia="Calibri"/>
                <w:color w:val="000000"/>
                <w:sz w:val="22"/>
                <w:szCs w:val="22"/>
                <w:lang w:val="uk-UA"/>
              </w:rPr>
              <w:t xml:space="preserve"> 200,00</w:t>
            </w:r>
          </w:p>
        </w:tc>
        <w:tc>
          <w:tcPr>
            <w:tcW w:w="613" w:type="dxa"/>
          </w:tcPr>
          <w:p w:rsidR="00B34240" w:rsidRPr="00B34240" w:rsidRDefault="00B34240" w:rsidP="00B34240">
            <w:pPr>
              <w:jc w:val="center"/>
              <w:rPr>
                <w:color w:val="000000"/>
                <w:sz w:val="22"/>
                <w:szCs w:val="22"/>
                <w:lang w:val="uk-UA"/>
              </w:rPr>
            </w:pPr>
            <w:r w:rsidRPr="00B34240">
              <w:rPr>
                <w:color w:val="000000"/>
                <w:sz w:val="22"/>
                <w:szCs w:val="22"/>
                <w:lang w:val="uk-UA"/>
              </w:rPr>
              <w:t>91</w:t>
            </w:r>
          </w:p>
        </w:tc>
        <w:tc>
          <w:tcPr>
            <w:tcW w:w="1326" w:type="dxa"/>
          </w:tcPr>
          <w:p w:rsidR="00B34240" w:rsidRPr="00B34240" w:rsidRDefault="00B34240" w:rsidP="00B34240">
            <w:pPr>
              <w:ind w:left="-250" w:right="-250"/>
              <w:jc w:val="center"/>
              <w:rPr>
                <w:color w:val="000000"/>
                <w:sz w:val="22"/>
                <w:szCs w:val="22"/>
              </w:rPr>
            </w:pPr>
            <w:r w:rsidRPr="00B34240">
              <w:rPr>
                <w:color w:val="000000"/>
                <w:sz w:val="22"/>
                <w:szCs w:val="22"/>
              </w:rPr>
              <w:t>2</w:t>
            </w:r>
            <w:r w:rsidRPr="00B34240">
              <w:rPr>
                <w:color w:val="000000"/>
                <w:sz w:val="22"/>
                <w:szCs w:val="22"/>
                <w:lang w:val="uk-UA"/>
              </w:rPr>
              <w:t>61</w:t>
            </w:r>
            <w:r w:rsidRPr="00B34240">
              <w:rPr>
                <w:color w:val="000000"/>
                <w:sz w:val="22"/>
                <w:szCs w:val="22"/>
              </w:rPr>
              <w:t xml:space="preserve"> </w:t>
            </w:r>
            <w:r w:rsidRPr="00B34240">
              <w:rPr>
                <w:color w:val="000000"/>
                <w:sz w:val="22"/>
                <w:szCs w:val="22"/>
                <w:lang w:val="uk-UA"/>
              </w:rPr>
              <w:t>8</w:t>
            </w:r>
            <w:r w:rsidRPr="00B34240">
              <w:rPr>
                <w:color w:val="000000"/>
                <w:sz w:val="22"/>
                <w:szCs w:val="22"/>
              </w:rPr>
              <w:t>00,00</w:t>
            </w:r>
          </w:p>
        </w:tc>
        <w:tc>
          <w:tcPr>
            <w:tcW w:w="659" w:type="dxa"/>
          </w:tcPr>
          <w:p w:rsidR="00B34240" w:rsidRPr="00B34240" w:rsidRDefault="00B34240" w:rsidP="00B34240">
            <w:pPr>
              <w:jc w:val="center"/>
              <w:rPr>
                <w:color w:val="000000"/>
                <w:sz w:val="22"/>
                <w:szCs w:val="22"/>
                <w:lang w:val="uk-UA"/>
              </w:rPr>
            </w:pPr>
            <w:r w:rsidRPr="00B34240">
              <w:rPr>
                <w:color w:val="000000"/>
                <w:sz w:val="22"/>
                <w:szCs w:val="22"/>
                <w:lang w:val="uk-UA"/>
              </w:rPr>
              <w:t>93</w:t>
            </w:r>
          </w:p>
        </w:tc>
        <w:tc>
          <w:tcPr>
            <w:tcW w:w="1280" w:type="dxa"/>
          </w:tcPr>
          <w:p w:rsidR="00B34240" w:rsidRPr="00B34240" w:rsidRDefault="00B34240" w:rsidP="00B34240">
            <w:pPr>
              <w:ind w:left="-108" w:right="-108"/>
              <w:jc w:val="center"/>
              <w:rPr>
                <w:color w:val="000000"/>
                <w:sz w:val="22"/>
                <w:szCs w:val="22"/>
                <w:lang w:val="uk-UA"/>
              </w:rPr>
            </w:pPr>
            <w:r w:rsidRPr="00B34240">
              <w:rPr>
                <w:color w:val="000000"/>
                <w:sz w:val="22"/>
                <w:szCs w:val="22"/>
                <w:lang w:val="uk-UA"/>
              </w:rPr>
              <w:t>265300,00</w:t>
            </w:r>
          </w:p>
        </w:tc>
        <w:tc>
          <w:tcPr>
            <w:tcW w:w="563" w:type="dxa"/>
          </w:tcPr>
          <w:p w:rsidR="00B34240" w:rsidRPr="00B34240" w:rsidRDefault="00B34240" w:rsidP="00B34240">
            <w:pPr>
              <w:jc w:val="center"/>
              <w:rPr>
                <w:color w:val="000000"/>
                <w:sz w:val="22"/>
                <w:szCs w:val="22"/>
                <w:lang w:val="en-US"/>
              </w:rPr>
            </w:pPr>
            <w:r w:rsidRPr="00B34240">
              <w:rPr>
                <w:color w:val="000000"/>
                <w:sz w:val="22"/>
                <w:szCs w:val="22"/>
                <w:lang w:val="uk-UA"/>
              </w:rPr>
              <w:t>92</w:t>
            </w:r>
          </w:p>
        </w:tc>
        <w:tc>
          <w:tcPr>
            <w:tcW w:w="1376" w:type="dxa"/>
          </w:tcPr>
          <w:p w:rsidR="00B34240" w:rsidRPr="00B34240" w:rsidRDefault="00B34240" w:rsidP="00B34240">
            <w:pPr>
              <w:jc w:val="center"/>
              <w:rPr>
                <w:color w:val="000000"/>
                <w:sz w:val="22"/>
                <w:szCs w:val="22"/>
                <w:lang w:val="uk-UA"/>
              </w:rPr>
            </w:pPr>
            <w:r w:rsidRPr="00B34240">
              <w:rPr>
                <w:color w:val="000000"/>
                <w:sz w:val="22"/>
                <w:szCs w:val="22"/>
                <w:lang w:val="uk-UA"/>
              </w:rPr>
              <w:t>258300,00</w:t>
            </w:r>
          </w:p>
        </w:tc>
      </w:tr>
      <w:tr w:rsidR="00B34240" w:rsidTr="00B34240">
        <w:trPr>
          <w:jc w:val="center"/>
        </w:trPr>
        <w:tc>
          <w:tcPr>
            <w:tcW w:w="2372" w:type="dxa"/>
            <w:shd w:val="clear" w:color="auto" w:fill="auto"/>
          </w:tcPr>
          <w:p w:rsidR="00B34240" w:rsidRPr="00B34240" w:rsidRDefault="00B34240" w:rsidP="00B34240">
            <w:pPr>
              <w:ind w:right="-108"/>
              <w:rPr>
                <w:rFonts w:eastAsia="Calibri"/>
                <w:color w:val="000000"/>
                <w:sz w:val="22"/>
                <w:szCs w:val="22"/>
                <w:lang w:val="uk-UA"/>
              </w:rPr>
            </w:pPr>
            <w:r w:rsidRPr="00B34240">
              <w:rPr>
                <w:rFonts w:eastAsia="Calibri"/>
                <w:color w:val="000000"/>
                <w:sz w:val="22"/>
                <w:szCs w:val="22"/>
                <w:lang w:val="uk-UA"/>
              </w:rPr>
              <w:t xml:space="preserve">неодружені повнолітні діти, які визнані особою з інвалідністю з дитинства </w:t>
            </w:r>
          </w:p>
        </w:tc>
        <w:tc>
          <w:tcPr>
            <w:tcW w:w="567" w:type="dxa"/>
            <w:shd w:val="clear" w:color="auto" w:fill="auto"/>
          </w:tcPr>
          <w:p w:rsidR="00B34240" w:rsidRPr="00B34240" w:rsidRDefault="00B34240" w:rsidP="00B34240">
            <w:pPr>
              <w:ind w:left="-108" w:right="-108"/>
              <w:jc w:val="center"/>
              <w:rPr>
                <w:rFonts w:eastAsia="Calibri"/>
                <w:color w:val="000000"/>
                <w:sz w:val="22"/>
                <w:szCs w:val="22"/>
                <w:lang w:val="uk-UA"/>
              </w:rPr>
            </w:pPr>
          </w:p>
        </w:tc>
        <w:tc>
          <w:tcPr>
            <w:tcW w:w="1371" w:type="dxa"/>
            <w:shd w:val="clear" w:color="auto" w:fill="auto"/>
          </w:tcPr>
          <w:p w:rsidR="00B34240" w:rsidRPr="00B34240" w:rsidRDefault="00B34240" w:rsidP="00B34240">
            <w:pPr>
              <w:ind w:left="-250" w:right="-250"/>
              <w:jc w:val="center"/>
              <w:rPr>
                <w:rFonts w:eastAsia="Calibri"/>
                <w:color w:val="000000"/>
                <w:sz w:val="22"/>
                <w:szCs w:val="22"/>
                <w:lang w:val="uk-UA"/>
              </w:rPr>
            </w:pPr>
          </w:p>
        </w:tc>
        <w:tc>
          <w:tcPr>
            <w:tcW w:w="613" w:type="dxa"/>
          </w:tcPr>
          <w:p w:rsidR="00B34240" w:rsidRPr="00B34240" w:rsidRDefault="00B34240" w:rsidP="00B34240">
            <w:pPr>
              <w:jc w:val="center"/>
              <w:rPr>
                <w:color w:val="000000"/>
                <w:sz w:val="22"/>
                <w:szCs w:val="22"/>
                <w:lang w:val="uk-UA"/>
              </w:rPr>
            </w:pPr>
            <w:r w:rsidRPr="00B34240">
              <w:rPr>
                <w:color w:val="000000"/>
                <w:sz w:val="22"/>
                <w:szCs w:val="22"/>
                <w:lang w:val="uk-UA"/>
              </w:rPr>
              <w:t>1</w:t>
            </w:r>
          </w:p>
        </w:tc>
        <w:tc>
          <w:tcPr>
            <w:tcW w:w="1326" w:type="dxa"/>
          </w:tcPr>
          <w:p w:rsidR="00B34240" w:rsidRPr="00B34240" w:rsidRDefault="00B34240" w:rsidP="00B34240">
            <w:pPr>
              <w:ind w:left="-250" w:right="-250"/>
              <w:jc w:val="center"/>
              <w:rPr>
                <w:color w:val="000000"/>
                <w:sz w:val="22"/>
                <w:szCs w:val="22"/>
                <w:lang w:val="uk-UA"/>
              </w:rPr>
            </w:pPr>
            <w:r w:rsidRPr="00B34240">
              <w:rPr>
                <w:color w:val="000000"/>
                <w:sz w:val="22"/>
                <w:szCs w:val="22"/>
                <w:lang w:val="uk-UA"/>
              </w:rPr>
              <w:t>2100,00</w:t>
            </w:r>
          </w:p>
        </w:tc>
        <w:tc>
          <w:tcPr>
            <w:tcW w:w="659" w:type="dxa"/>
          </w:tcPr>
          <w:p w:rsidR="00B34240" w:rsidRPr="00B34240" w:rsidRDefault="00B34240" w:rsidP="00B34240">
            <w:pPr>
              <w:jc w:val="center"/>
              <w:rPr>
                <w:color w:val="000000"/>
                <w:sz w:val="22"/>
                <w:szCs w:val="22"/>
                <w:lang w:val="uk-UA"/>
              </w:rPr>
            </w:pPr>
          </w:p>
        </w:tc>
        <w:tc>
          <w:tcPr>
            <w:tcW w:w="1280" w:type="dxa"/>
          </w:tcPr>
          <w:p w:rsidR="00B34240" w:rsidRPr="00B34240" w:rsidRDefault="00B34240" w:rsidP="00B34240">
            <w:pPr>
              <w:ind w:left="-108" w:right="-108"/>
              <w:jc w:val="center"/>
              <w:rPr>
                <w:color w:val="000000"/>
                <w:sz w:val="22"/>
                <w:szCs w:val="22"/>
                <w:lang w:val="uk-UA"/>
              </w:rPr>
            </w:pPr>
          </w:p>
        </w:tc>
        <w:tc>
          <w:tcPr>
            <w:tcW w:w="563" w:type="dxa"/>
          </w:tcPr>
          <w:p w:rsidR="00B34240" w:rsidRPr="00B34240" w:rsidRDefault="00B34240" w:rsidP="00B34240">
            <w:pPr>
              <w:jc w:val="center"/>
              <w:rPr>
                <w:color w:val="000000"/>
                <w:sz w:val="22"/>
                <w:szCs w:val="22"/>
                <w:lang w:val="uk-UA"/>
              </w:rPr>
            </w:pPr>
          </w:p>
        </w:tc>
        <w:tc>
          <w:tcPr>
            <w:tcW w:w="1376" w:type="dxa"/>
          </w:tcPr>
          <w:p w:rsidR="00B34240" w:rsidRPr="00B34240" w:rsidRDefault="00B34240" w:rsidP="00B34240">
            <w:pPr>
              <w:jc w:val="center"/>
              <w:rPr>
                <w:color w:val="000000"/>
                <w:sz w:val="22"/>
                <w:szCs w:val="22"/>
                <w:lang w:val="uk-UA"/>
              </w:rPr>
            </w:pPr>
            <w:r w:rsidRPr="00B34240">
              <w:rPr>
                <w:color w:val="000000"/>
                <w:sz w:val="22"/>
                <w:szCs w:val="22"/>
                <w:lang w:val="uk-UA"/>
              </w:rPr>
              <w:t>0</w:t>
            </w:r>
          </w:p>
        </w:tc>
      </w:tr>
      <w:tr w:rsidR="00B34240" w:rsidRPr="00525AC4" w:rsidTr="00B34240">
        <w:trPr>
          <w:jc w:val="center"/>
        </w:trPr>
        <w:tc>
          <w:tcPr>
            <w:tcW w:w="2372" w:type="dxa"/>
            <w:shd w:val="clear" w:color="auto" w:fill="auto"/>
          </w:tcPr>
          <w:p w:rsidR="00B34240" w:rsidRPr="00525AC4" w:rsidRDefault="00B34240" w:rsidP="00B34240">
            <w:pPr>
              <w:ind w:right="-108"/>
              <w:rPr>
                <w:rFonts w:eastAsia="Calibri"/>
                <w:color w:val="000000"/>
                <w:sz w:val="22"/>
                <w:szCs w:val="22"/>
                <w:lang w:val="uk-UA"/>
              </w:rPr>
            </w:pPr>
            <w:r w:rsidRPr="00525AC4">
              <w:rPr>
                <w:rFonts w:eastAsia="Calibri"/>
                <w:color w:val="000000"/>
                <w:sz w:val="22"/>
                <w:szCs w:val="22"/>
                <w:lang w:val="uk-UA"/>
              </w:rPr>
              <w:t>Всього:</w:t>
            </w:r>
          </w:p>
        </w:tc>
        <w:tc>
          <w:tcPr>
            <w:tcW w:w="567" w:type="dxa"/>
            <w:shd w:val="clear" w:color="auto" w:fill="auto"/>
          </w:tcPr>
          <w:p w:rsidR="00B34240" w:rsidRPr="00525AC4" w:rsidRDefault="00B34240" w:rsidP="00B34240">
            <w:pPr>
              <w:ind w:left="-108" w:right="-108"/>
              <w:jc w:val="center"/>
              <w:rPr>
                <w:rFonts w:eastAsia="Calibri"/>
                <w:color w:val="000000"/>
                <w:sz w:val="22"/>
                <w:szCs w:val="22"/>
                <w:lang w:val="en-US"/>
              </w:rPr>
            </w:pPr>
            <w:r w:rsidRPr="00525AC4">
              <w:rPr>
                <w:rFonts w:eastAsia="Calibri"/>
                <w:color w:val="000000"/>
                <w:sz w:val="22"/>
                <w:szCs w:val="22"/>
                <w:lang w:val="uk-UA"/>
              </w:rPr>
              <w:t>3</w:t>
            </w:r>
            <w:r w:rsidRPr="00525AC4">
              <w:rPr>
                <w:rFonts w:eastAsia="Calibri"/>
                <w:color w:val="000000"/>
                <w:sz w:val="22"/>
                <w:szCs w:val="22"/>
                <w:lang w:val="en-US"/>
              </w:rPr>
              <w:t>67</w:t>
            </w:r>
          </w:p>
        </w:tc>
        <w:tc>
          <w:tcPr>
            <w:tcW w:w="1371" w:type="dxa"/>
            <w:shd w:val="clear" w:color="auto" w:fill="auto"/>
          </w:tcPr>
          <w:p w:rsidR="00B34240" w:rsidRPr="00525AC4" w:rsidRDefault="00B34240" w:rsidP="00B34240">
            <w:pPr>
              <w:ind w:left="-250" w:right="-250"/>
              <w:jc w:val="center"/>
              <w:rPr>
                <w:rFonts w:eastAsia="Calibri"/>
                <w:color w:val="000000"/>
                <w:sz w:val="22"/>
                <w:szCs w:val="22"/>
                <w:lang w:val="uk-UA"/>
              </w:rPr>
            </w:pPr>
            <w:r w:rsidRPr="00525AC4">
              <w:rPr>
                <w:rFonts w:eastAsia="Calibri"/>
                <w:color w:val="000000"/>
                <w:sz w:val="22"/>
                <w:szCs w:val="22"/>
                <w:lang w:val="uk-UA"/>
              </w:rPr>
              <w:t>1</w:t>
            </w:r>
            <w:r w:rsidRPr="00525AC4">
              <w:rPr>
                <w:rFonts w:eastAsia="Calibri"/>
                <w:color w:val="000000"/>
                <w:sz w:val="22"/>
                <w:szCs w:val="22"/>
                <w:lang w:val="en-US"/>
              </w:rPr>
              <w:t xml:space="preserve"> </w:t>
            </w:r>
            <w:r w:rsidRPr="00525AC4">
              <w:rPr>
                <w:rFonts w:eastAsia="Calibri"/>
                <w:color w:val="000000"/>
                <w:sz w:val="22"/>
                <w:szCs w:val="22"/>
                <w:lang w:val="uk-UA"/>
              </w:rPr>
              <w:t>1</w:t>
            </w:r>
            <w:r w:rsidRPr="00525AC4">
              <w:rPr>
                <w:rFonts w:eastAsia="Calibri"/>
                <w:color w:val="000000"/>
                <w:sz w:val="22"/>
                <w:szCs w:val="22"/>
                <w:lang w:val="en-US"/>
              </w:rPr>
              <w:t>66</w:t>
            </w:r>
            <w:r w:rsidRPr="00525AC4">
              <w:rPr>
                <w:rFonts w:eastAsia="Calibri"/>
                <w:color w:val="000000"/>
                <w:sz w:val="22"/>
                <w:szCs w:val="22"/>
                <w:lang w:val="uk-UA"/>
              </w:rPr>
              <w:t xml:space="preserve"> </w:t>
            </w:r>
            <w:r w:rsidRPr="00525AC4">
              <w:rPr>
                <w:rFonts w:eastAsia="Calibri"/>
                <w:color w:val="000000"/>
                <w:sz w:val="22"/>
                <w:szCs w:val="22"/>
                <w:lang w:val="en-US"/>
              </w:rPr>
              <w:t>9</w:t>
            </w:r>
            <w:r w:rsidRPr="00525AC4">
              <w:rPr>
                <w:rFonts w:eastAsia="Calibri"/>
                <w:color w:val="000000"/>
                <w:sz w:val="22"/>
                <w:szCs w:val="22"/>
                <w:lang w:val="uk-UA"/>
              </w:rPr>
              <w:t>00,00</w:t>
            </w:r>
          </w:p>
        </w:tc>
        <w:tc>
          <w:tcPr>
            <w:tcW w:w="613" w:type="dxa"/>
          </w:tcPr>
          <w:p w:rsidR="00B34240" w:rsidRPr="00525AC4" w:rsidRDefault="00B34240" w:rsidP="00B34240">
            <w:pPr>
              <w:jc w:val="center"/>
              <w:rPr>
                <w:rFonts w:eastAsia="Calibri"/>
                <w:color w:val="000000"/>
                <w:sz w:val="22"/>
                <w:szCs w:val="22"/>
                <w:lang w:val="en-US"/>
              </w:rPr>
            </w:pPr>
            <w:r w:rsidRPr="00525AC4">
              <w:rPr>
                <w:rFonts w:eastAsia="Calibri"/>
                <w:color w:val="000000"/>
                <w:sz w:val="22"/>
                <w:szCs w:val="22"/>
                <w:lang w:val="uk-UA"/>
              </w:rPr>
              <w:t>403</w:t>
            </w:r>
          </w:p>
        </w:tc>
        <w:tc>
          <w:tcPr>
            <w:tcW w:w="1326" w:type="dxa"/>
          </w:tcPr>
          <w:p w:rsidR="00B34240" w:rsidRPr="00525AC4" w:rsidRDefault="00B34240" w:rsidP="00B34240">
            <w:pPr>
              <w:ind w:left="-250" w:right="-250"/>
              <w:jc w:val="center"/>
              <w:rPr>
                <w:rFonts w:eastAsia="Calibri"/>
                <w:color w:val="000000"/>
                <w:sz w:val="22"/>
                <w:szCs w:val="22"/>
                <w:lang w:val="uk-UA"/>
              </w:rPr>
            </w:pPr>
            <w:r w:rsidRPr="00525AC4">
              <w:rPr>
                <w:rFonts w:eastAsia="Calibri"/>
                <w:color w:val="000000"/>
                <w:sz w:val="22"/>
                <w:szCs w:val="22"/>
                <w:lang w:val="en-US"/>
              </w:rPr>
              <w:t>1 </w:t>
            </w:r>
            <w:r w:rsidRPr="00525AC4">
              <w:rPr>
                <w:rFonts w:eastAsia="Calibri"/>
                <w:color w:val="000000"/>
                <w:sz w:val="22"/>
                <w:szCs w:val="22"/>
                <w:lang w:val="uk-UA"/>
              </w:rPr>
              <w:t>248 1</w:t>
            </w:r>
            <w:r w:rsidRPr="00525AC4">
              <w:rPr>
                <w:rFonts w:eastAsia="Calibri"/>
                <w:color w:val="000000"/>
                <w:sz w:val="22"/>
                <w:szCs w:val="22"/>
                <w:lang w:val="en-US"/>
              </w:rPr>
              <w:t>00,00</w:t>
            </w:r>
          </w:p>
        </w:tc>
        <w:tc>
          <w:tcPr>
            <w:tcW w:w="659" w:type="dxa"/>
          </w:tcPr>
          <w:p w:rsidR="00B34240" w:rsidRPr="00525AC4" w:rsidRDefault="00B34240" w:rsidP="00B34240">
            <w:pPr>
              <w:ind w:left="51"/>
              <w:jc w:val="center"/>
              <w:rPr>
                <w:rFonts w:eastAsia="Calibri"/>
                <w:color w:val="000000"/>
                <w:sz w:val="22"/>
                <w:szCs w:val="22"/>
                <w:lang w:val="uk-UA"/>
              </w:rPr>
            </w:pPr>
            <w:r w:rsidRPr="00525AC4">
              <w:rPr>
                <w:rFonts w:eastAsia="Calibri"/>
                <w:color w:val="000000"/>
                <w:sz w:val="22"/>
                <w:szCs w:val="22"/>
                <w:lang w:val="uk-UA"/>
              </w:rPr>
              <w:t>409</w:t>
            </w:r>
          </w:p>
        </w:tc>
        <w:tc>
          <w:tcPr>
            <w:tcW w:w="1280" w:type="dxa"/>
          </w:tcPr>
          <w:p w:rsidR="00B34240" w:rsidRPr="00525AC4" w:rsidRDefault="00B34240" w:rsidP="00B34240">
            <w:pPr>
              <w:ind w:left="-108" w:right="-108"/>
              <w:jc w:val="center"/>
              <w:rPr>
                <w:rFonts w:eastAsia="Calibri"/>
                <w:color w:val="000000"/>
                <w:sz w:val="22"/>
                <w:szCs w:val="22"/>
                <w:lang w:val="uk-UA"/>
              </w:rPr>
            </w:pPr>
            <w:r w:rsidRPr="00525AC4">
              <w:rPr>
                <w:rFonts w:eastAsia="Calibri"/>
                <w:color w:val="000000"/>
                <w:sz w:val="22"/>
                <w:szCs w:val="22"/>
                <w:lang w:val="uk-UA"/>
              </w:rPr>
              <w:t>1 274 700,00</w:t>
            </w:r>
          </w:p>
        </w:tc>
        <w:tc>
          <w:tcPr>
            <w:tcW w:w="563" w:type="dxa"/>
          </w:tcPr>
          <w:p w:rsidR="00B34240" w:rsidRPr="00525AC4" w:rsidRDefault="00B34240" w:rsidP="00B34240">
            <w:pPr>
              <w:ind w:left="-112" w:right="-108"/>
              <w:jc w:val="center"/>
              <w:rPr>
                <w:rFonts w:eastAsia="Calibri"/>
                <w:color w:val="000000"/>
                <w:sz w:val="22"/>
                <w:szCs w:val="22"/>
                <w:lang w:val="uk-UA"/>
              </w:rPr>
            </w:pPr>
            <w:r w:rsidRPr="00525AC4">
              <w:rPr>
                <w:rFonts w:eastAsia="Calibri"/>
                <w:color w:val="000000"/>
                <w:sz w:val="22"/>
                <w:szCs w:val="22"/>
                <w:lang w:val="uk-UA"/>
              </w:rPr>
              <w:t>390</w:t>
            </w:r>
          </w:p>
        </w:tc>
        <w:tc>
          <w:tcPr>
            <w:tcW w:w="1376" w:type="dxa"/>
          </w:tcPr>
          <w:p w:rsidR="00B34240" w:rsidRPr="00525AC4" w:rsidRDefault="00B34240" w:rsidP="00B34240">
            <w:pPr>
              <w:ind w:left="51"/>
              <w:jc w:val="center"/>
              <w:rPr>
                <w:rFonts w:eastAsia="Calibri"/>
                <w:color w:val="000000"/>
                <w:sz w:val="22"/>
                <w:szCs w:val="22"/>
                <w:lang w:val="uk-UA"/>
              </w:rPr>
            </w:pPr>
            <w:r w:rsidRPr="00525AC4">
              <w:rPr>
                <w:rFonts w:eastAsia="Calibri"/>
                <w:color w:val="000000"/>
                <w:sz w:val="22"/>
                <w:szCs w:val="22"/>
                <w:lang w:val="uk-UA"/>
              </w:rPr>
              <w:t>1207500,00</w:t>
            </w:r>
          </w:p>
        </w:tc>
      </w:tr>
    </w:tbl>
    <w:p w:rsidR="003B50C1" w:rsidRPr="00525AC4" w:rsidRDefault="003B50C1" w:rsidP="002F7A9A">
      <w:pPr>
        <w:ind w:firstLine="720"/>
        <w:jc w:val="both"/>
        <w:rPr>
          <w:sz w:val="28"/>
          <w:szCs w:val="28"/>
          <w:lang w:val="uk-UA"/>
        </w:rPr>
      </w:pPr>
      <w:r w:rsidRPr="00525AC4">
        <w:rPr>
          <w:sz w:val="28"/>
          <w:szCs w:val="28"/>
          <w:lang w:val="uk-UA"/>
        </w:rPr>
        <w:t xml:space="preserve">Протягом звітного періоду загальна кількість студентів, які отримують соціальні стипендії та перебувають на обліку в ЄДАРП </w:t>
      </w:r>
      <w:r w:rsidR="00525AC4">
        <w:rPr>
          <w:sz w:val="28"/>
          <w:szCs w:val="28"/>
          <w:lang w:val="uk-UA"/>
        </w:rPr>
        <w:t xml:space="preserve">склала </w:t>
      </w:r>
      <w:r w:rsidRPr="00525AC4">
        <w:rPr>
          <w:sz w:val="28"/>
          <w:szCs w:val="28"/>
          <w:lang w:val="uk-UA"/>
        </w:rPr>
        <w:t>7</w:t>
      </w:r>
      <w:r w:rsidR="00525AC4" w:rsidRPr="00525AC4">
        <w:rPr>
          <w:sz w:val="28"/>
          <w:szCs w:val="28"/>
          <w:lang w:val="uk-UA"/>
        </w:rPr>
        <w:t>91</w:t>
      </w:r>
      <w:r w:rsidRPr="00525AC4">
        <w:rPr>
          <w:sz w:val="28"/>
          <w:szCs w:val="28"/>
          <w:lang w:val="uk-UA"/>
        </w:rPr>
        <w:t xml:space="preserve"> чол. </w:t>
      </w:r>
      <w:r w:rsidRPr="00525AC4">
        <w:rPr>
          <w:sz w:val="28"/>
          <w:szCs w:val="28"/>
          <w:lang w:val="uk-UA"/>
        </w:rPr>
        <w:lastRenderedPageBreak/>
        <w:t>Середньомісячна сума заявки на виплату соціальних стипендій – 1 млн. 200 тис. гривень.</w:t>
      </w:r>
    </w:p>
    <w:p w:rsidR="003B50C1" w:rsidRPr="00525AC4" w:rsidRDefault="003B50C1" w:rsidP="002F7A9A">
      <w:pPr>
        <w:ind w:firstLine="720"/>
        <w:jc w:val="both"/>
        <w:rPr>
          <w:sz w:val="28"/>
          <w:szCs w:val="28"/>
          <w:lang w:val="uk-UA"/>
        </w:rPr>
      </w:pPr>
      <w:r w:rsidRPr="00525AC4">
        <w:rPr>
          <w:sz w:val="28"/>
          <w:szCs w:val="28"/>
          <w:lang w:val="uk-UA"/>
        </w:rPr>
        <w:t>Відділом пер</w:t>
      </w:r>
      <w:r w:rsidR="00A32DD7" w:rsidRPr="00525AC4">
        <w:rPr>
          <w:sz w:val="28"/>
          <w:szCs w:val="28"/>
          <w:lang w:val="uk-UA"/>
        </w:rPr>
        <w:t xml:space="preserve">соніфікованого обліку протягом </w:t>
      </w:r>
      <w:r w:rsidRPr="00525AC4">
        <w:rPr>
          <w:sz w:val="28"/>
          <w:szCs w:val="28"/>
          <w:lang w:val="uk-UA"/>
        </w:rPr>
        <w:t>2021 року було надано послуг:</w:t>
      </w:r>
    </w:p>
    <w:p w:rsidR="003B50C1" w:rsidRPr="00525AC4" w:rsidRDefault="003B50C1" w:rsidP="002F7A9A">
      <w:pPr>
        <w:numPr>
          <w:ilvl w:val="0"/>
          <w:numId w:val="19"/>
        </w:numPr>
        <w:ind w:left="142" w:hanging="142"/>
        <w:jc w:val="both"/>
        <w:rPr>
          <w:sz w:val="28"/>
          <w:szCs w:val="28"/>
          <w:lang w:val="uk-UA"/>
        </w:rPr>
      </w:pPr>
      <w:r w:rsidRPr="00525AC4">
        <w:rPr>
          <w:sz w:val="28"/>
          <w:szCs w:val="28"/>
          <w:lang w:val="uk-UA"/>
        </w:rPr>
        <w:t xml:space="preserve">видано довідок про фактичне перебування (не перебування) громадян на обліку в Єдиному державному реєстрі осіб, які мають право на пільги – </w:t>
      </w:r>
      <w:r w:rsidR="00525AC4" w:rsidRPr="00525AC4">
        <w:rPr>
          <w:sz w:val="28"/>
          <w:szCs w:val="28"/>
          <w:lang w:val="uk-UA"/>
        </w:rPr>
        <w:t>337</w:t>
      </w:r>
      <w:r w:rsidRPr="00525AC4">
        <w:rPr>
          <w:sz w:val="28"/>
          <w:szCs w:val="28"/>
          <w:lang w:val="uk-UA"/>
        </w:rPr>
        <w:t>;</w:t>
      </w:r>
    </w:p>
    <w:p w:rsidR="003B50C1" w:rsidRPr="00525AC4" w:rsidRDefault="003B50C1" w:rsidP="002F7A9A">
      <w:pPr>
        <w:numPr>
          <w:ilvl w:val="0"/>
          <w:numId w:val="19"/>
        </w:numPr>
        <w:ind w:left="142" w:hanging="142"/>
        <w:jc w:val="both"/>
        <w:rPr>
          <w:sz w:val="28"/>
          <w:szCs w:val="28"/>
          <w:lang w:val="uk-UA"/>
        </w:rPr>
      </w:pPr>
      <w:r w:rsidRPr="00525AC4">
        <w:rPr>
          <w:sz w:val="28"/>
          <w:szCs w:val="28"/>
          <w:lang w:val="uk-UA"/>
        </w:rPr>
        <w:t>включено до Єдиного державного автоматизованого реєстру осі</w:t>
      </w:r>
      <w:r w:rsidR="00A32DD7" w:rsidRPr="00525AC4">
        <w:rPr>
          <w:sz w:val="28"/>
          <w:szCs w:val="28"/>
          <w:lang w:val="uk-UA"/>
        </w:rPr>
        <w:t xml:space="preserve">б, які мають право на пільги – </w:t>
      </w:r>
      <w:r w:rsidR="00525AC4" w:rsidRPr="00525AC4">
        <w:rPr>
          <w:sz w:val="28"/>
          <w:szCs w:val="28"/>
          <w:lang w:val="uk-UA"/>
        </w:rPr>
        <w:t>1195</w:t>
      </w:r>
      <w:r w:rsidRPr="00525AC4">
        <w:rPr>
          <w:sz w:val="28"/>
          <w:szCs w:val="28"/>
          <w:lang w:val="uk-UA"/>
        </w:rPr>
        <w:t>;</w:t>
      </w:r>
    </w:p>
    <w:p w:rsidR="003B50C1" w:rsidRPr="00525AC4" w:rsidRDefault="003B50C1" w:rsidP="002F7A9A">
      <w:pPr>
        <w:numPr>
          <w:ilvl w:val="0"/>
          <w:numId w:val="19"/>
        </w:numPr>
        <w:ind w:left="142" w:hanging="142"/>
        <w:jc w:val="both"/>
        <w:rPr>
          <w:sz w:val="28"/>
          <w:szCs w:val="28"/>
          <w:lang w:val="uk-UA"/>
        </w:rPr>
      </w:pPr>
      <w:r w:rsidRPr="00525AC4">
        <w:rPr>
          <w:sz w:val="28"/>
          <w:szCs w:val="28"/>
          <w:lang w:val="uk-UA"/>
        </w:rPr>
        <w:t>видано довідок або проставлено штампу в пенсійному посвідченні про встановлення статусу «Дитина війни» – 2;</w:t>
      </w:r>
    </w:p>
    <w:p w:rsidR="003B50C1" w:rsidRPr="00525AC4" w:rsidRDefault="003B50C1" w:rsidP="002F7A9A">
      <w:pPr>
        <w:numPr>
          <w:ilvl w:val="0"/>
          <w:numId w:val="19"/>
        </w:numPr>
        <w:ind w:left="142" w:hanging="142"/>
        <w:jc w:val="both"/>
        <w:rPr>
          <w:sz w:val="28"/>
          <w:szCs w:val="28"/>
          <w:lang w:val="uk-UA"/>
        </w:rPr>
      </w:pPr>
      <w:r w:rsidRPr="00525AC4">
        <w:rPr>
          <w:sz w:val="28"/>
          <w:szCs w:val="28"/>
          <w:lang w:val="uk-UA"/>
        </w:rPr>
        <w:t>визначено право на пільги з урахуванням середньомісячного сукупн</w:t>
      </w:r>
      <w:r w:rsidR="00A32DD7" w:rsidRPr="00525AC4">
        <w:rPr>
          <w:sz w:val="28"/>
          <w:szCs w:val="28"/>
          <w:lang w:val="uk-UA"/>
        </w:rPr>
        <w:t xml:space="preserve">ого доходу сім’ї пільговика – </w:t>
      </w:r>
      <w:r w:rsidR="00525AC4" w:rsidRPr="00525AC4">
        <w:rPr>
          <w:sz w:val="28"/>
          <w:szCs w:val="28"/>
          <w:lang w:val="uk-UA"/>
        </w:rPr>
        <w:t>673</w:t>
      </w:r>
      <w:r w:rsidR="00A32DD7" w:rsidRPr="00525AC4">
        <w:rPr>
          <w:sz w:val="28"/>
          <w:szCs w:val="28"/>
          <w:lang w:val="uk-UA"/>
        </w:rPr>
        <w:t>;</w:t>
      </w:r>
    </w:p>
    <w:p w:rsidR="003B50C1" w:rsidRPr="00525AC4" w:rsidRDefault="003B50C1" w:rsidP="002F7A9A">
      <w:pPr>
        <w:numPr>
          <w:ilvl w:val="0"/>
          <w:numId w:val="19"/>
        </w:numPr>
        <w:ind w:left="142" w:hanging="142"/>
        <w:jc w:val="both"/>
        <w:rPr>
          <w:sz w:val="28"/>
          <w:szCs w:val="28"/>
          <w:lang w:val="uk-UA"/>
        </w:rPr>
      </w:pPr>
      <w:r w:rsidRPr="00525AC4">
        <w:rPr>
          <w:sz w:val="28"/>
          <w:szCs w:val="28"/>
          <w:lang w:val="uk-UA"/>
        </w:rPr>
        <w:t>опрацьовано нових звернень для надання адресної грошової допомоги на оплату житлово-комунальних послуг, електричної ен</w:t>
      </w:r>
      <w:r w:rsidR="00525AC4" w:rsidRPr="00525AC4">
        <w:rPr>
          <w:sz w:val="28"/>
          <w:szCs w:val="28"/>
          <w:lang w:val="uk-UA"/>
        </w:rPr>
        <w:t>ергії громадянам на 2021 рік – 40</w:t>
      </w:r>
      <w:r w:rsidRPr="00525AC4">
        <w:rPr>
          <w:sz w:val="28"/>
          <w:szCs w:val="28"/>
          <w:lang w:val="uk-UA"/>
        </w:rPr>
        <w:t>;</w:t>
      </w:r>
    </w:p>
    <w:p w:rsidR="003B50C1" w:rsidRPr="00256847" w:rsidRDefault="003B50C1" w:rsidP="002F7A9A">
      <w:pPr>
        <w:numPr>
          <w:ilvl w:val="0"/>
          <w:numId w:val="19"/>
        </w:numPr>
        <w:ind w:left="142" w:hanging="142"/>
        <w:jc w:val="both"/>
        <w:rPr>
          <w:sz w:val="28"/>
          <w:szCs w:val="28"/>
          <w:lang w:val="uk-UA"/>
        </w:rPr>
      </w:pPr>
      <w:r w:rsidRPr="00256847">
        <w:rPr>
          <w:sz w:val="28"/>
          <w:szCs w:val="28"/>
          <w:lang w:val="uk-UA"/>
        </w:rPr>
        <w:t>проставлено штампу в пенсійних посвідченнях на пільговий пр</w:t>
      </w:r>
      <w:r w:rsidR="00A32DD7" w:rsidRPr="00256847">
        <w:rPr>
          <w:sz w:val="28"/>
          <w:szCs w:val="28"/>
          <w:lang w:val="uk-UA"/>
        </w:rPr>
        <w:t>ої</w:t>
      </w:r>
      <w:r w:rsidR="00525AC4" w:rsidRPr="00256847">
        <w:rPr>
          <w:sz w:val="28"/>
          <w:szCs w:val="28"/>
          <w:lang w:val="uk-UA"/>
        </w:rPr>
        <w:t>зд для осіб з інвалідністю – 247</w:t>
      </w:r>
      <w:r w:rsidRPr="00256847">
        <w:rPr>
          <w:sz w:val="28"/>
          <w:szCs w:val="28"/>
          <w:lang w:val="uk-UA"/>
        </w:rPr>
        <w:t>;</w:t>
      </w:r>
    </w:p>
    <w:p w:rsidR="003B50C1" w:rsidRPr="00256847" w:rsidRDefault="003B50C1" w:rsidP="002F7A9A">
      <w:pPr>
        <w:numPr>
          <w:ilvl w:val="0"/>
          <w:numId w:val="19"/>
        </w:numPr>
        <w:ind w:left="142" w:hanging="142"/>
        <w:jc w:val="both"/>
        <w:rPr>
          <w:sz w:val="28"/>
          <w:szCs w:val="28"/>
          <w:lang w:val="uk-UA"/>
        </w:rPr>
      </w:pPr>
      <w:r w:rsidRPr="00256847">
        <w:rPr>
          <w:sz w:val="28"/>
          <w:szCs w:val="28"/>
          <w:lang w:val="uk-UA"/>
        </w:rPr>
        <w:t>проставлено штампу в пенсійних посвідченнях на 50% знижки на ліки</w:t>
      </w:r>
      <w:r w:rsidR="00256847" w:rsidRPr="00256847">
        <w:rPr>
          <w:sz w:val="28"/>
          <w:szCs w:val="28"/>
          <w:lang w:val="uk-UA"/>
        </w:rPr>
        <w:t xml:space="preserve"> для осіб з інвалідністю – 115</w:t>
      </w:r>
      <w:r w:rsidRPr="00256847">
        <w:rPr>
          <w:sz w:val="28"/>
          <w:szCs w:val="28"/>
          <w:lang w:val="uk-UA"/>
        </w:rPr>
        <w:t>;</w:t>
      </w:r>
    </w:p>
    <w:p w:rsidR="003B50C1" w:rsidRPr="00256847" w:rsidRDefault="003B50C1" w:rsidP="002F7A9A">
      <w:pPr>
        <w:numPr>
          <w:ilvl w:val="0"/>
          <w:numId w:val="19"/>
        </w:numPr>
        <w:ind w:left="142" w:hanging="142"/>
        <w:jc w:val="both"/>
        <w:rPr>
          <w:sz w:val="28"/>
          <w:szCs w:val="28"/>
          <w:lang w:val="uk-UA"/>
        </w:rPr>
      </w:pPr>
      <w:r w:rsidRPr="00256847">
        <w:rPr>
          <w:sz w:val="28"/>
          <w:szCs w:val="28"/>
          <w:lang w:val="uk-UA"/>
        </w:rPr>
        <w:t>зареєстровано громадян в Єдиному державному автоматизованому реєстрі осіб, які мають право на пільги, за адресою фактичного</w:t>
      </w:r>
      <w:r w:rsidR="00256847" w:rsidRPr="00256847">
        <w:rPr>
          <w:sz w:val="28"/>
          <w:szCs w:val="28"/>
          <w:lang w:val="uk-UA"/>
        </w:rPr>
        <w:t xml:space="preserve"> місця проживання пільговика – 75</w:t>
      </w:r>
      <w:r w:rsidRPr="00256847">
        <w:rPr>
          <w:sz w:val="28"/>
          <w:szCs w:val="28"/>
          <w:lang w:val="uk-UA"/>
        </w:rPr>
        <w:t>;</w:t>
      </w:r>
    </w:p>
    <w:p w:rsidR="003B50C1" w:rsidRPr="00256847" w:rsidRDefault="003B50C1" w:rsidP="002F7A9A">
      <w:pPr>
        <w:numPr>
          <w:ilvl w:val="0"/>
          <w:numId w:val="19"/>
        </w:numPr>
        <w:ind w:left="142" w:hanging="142"/>
        <w:jc w:val="both"/>
        <w:rPr>
          <w:sz w:val="28"/>
          <w:szCs w:val="28"/>
          <w:lang w:val="uk-UA"/>
        </w:rPr>
      </w:pPr>
      <w:r w:rsidRPr="00256847">
        <w:rPr>
          <w:sz w:val="28"/>
          <w:szCs w:val="28"/>
          <w:lang w:val="uk-UA"/>
        </w:rPr>
        <w:t xml:space="preserve">надано пільг на придбання твердого палива і скрапленого газу – </w:t>
      </w:r>
      <w:r w:rsidR="00256847" w:rsidRPr="00256847">
        <w:rPr>
          <w:sz w:val="28"/>
          <w:szCs w:val="28"/>
          <w:lang w:val="uk-UA"/>
        </w:rPr>
        <w:t>29</w:t>
      </w:r>
      <w:r w:rsidRPr="00256847">
        <w:rPr>
          <w:sz w:val="28"/>
          <w:szCs w:val="28"/>
          <w:lang w:val="uk-UA"/>
        </w:rPr>
        <w:t>;</w:t>
      </w:r>
    </w:p>
    <w:p w:rsidR="003B50C1" w:rsidRPr="00256847" w:rsidRDefault="003B50C1" w:rsidP="002F7A9A">
      <w:pPr>
        <w:numPr>
          <w:ilvl w:val="0"/>
          <w:numId w:val="19"/>
        </w:numPr>
        <w:ind w:left="142" w:hanging="142"/>
        <w:jc w:val="both"/>
        <w:rPr>
          <w:sz w:val="28"/>
          <w:szCs w:val="28"/>
          <w:lang w:val="uk-UA"/>
        </w:rPr>
      </w:pPr>
      <w:r w:rsidRPr="00256847">
        <w:rPr>
          <w:sz w:val="28"/>
          <w:szCs w:val="28"/>
          <w:lang w:val="uk-UA"/>
        </w:rPr>
        <w:t xml:space="preserve">видано довідок про розмір нарахованої суми </w:t>
      </w:r>
      <w:proofErr w:type="spellStart"/>
      <w:r w:rsidRPr="00256847">
        <w:rPr>
          <w:sz w:val="28"/>
          <w:szCs w:val="28"/>
          <w:lang w:val="uk-UA"/>
        </w:rPr>
        <w:t>монетизов</w:t>
      </w:r>
      <w:r w:rsidR="00256847" w:rsidRPr="00256847">
        <w:rPr>
          <w:sz w:val="28"/>
          <w:szCs w:val="28"/>
          <w:lang w:val="uk-UA"/>
        </w:rPr>
        <w:t>аної</w:t>
      </w:r>
      <w:proofErr w:type="spellEnd"/>
      <w:r w:rsidR="00256847" w:rsidRPr="00256847">
        <w:rPr>
          <w:sz w:val="28"/>
          <w:szCs w:val="28"/>
          <w:lang w:val="uk-UA"/>
        </w:rPr>
        <w:t xml:space="preserve"> пільги у грошовій формі – 378</w:t>
      </w:r>
      <w:r w:rsidRPr="00256847">
        <w:rPr>
          <w:sz w:val="28"/>
          <w:szCs w:val="28"/>
          <w:lang w:val="uk-UA"/>
        </w:rPr>
        <w:t xml:space="preserve">; </w:t>
      </w:r>
    </w:p>
    <w:p w:rsidR="003B50C1" w:rsidRPr="00797F53" w:rsidRDefault="003B50C1" w:rsidP="002F7A9A">
      <w:pPr>
        <w:numPr>
          <w:ilvl w:val="0"/>
          <w:numId w:val="19"/>
        </w:numPr>
        <w:ind w:left="142" w:hanging="142"/>
        <w:jc w:val="both"/>
        <w:rPr>
          <w:sz w:val="28"/>
          <w:szCs w:val="28"/>
          <w:lang w:val="uk-UA"/>
        </w:rPr>
      </w:pPr>
      <w:r w:rsidRPr="00797F53">
        <w:rPr>
          <w:sz w:val="28"/>
          <w:szCs w:val="28"/>
          <w:lang w:val="uk-UA"/>
        </w:rPr>
        <w:t>видано довідок про грошовий еквівалент п</w:t>
      </w:r>
      <w:r w:rsidR="00256847" w:rsidRPr="00797F53">
        <w:rPr>
          <w:sz w:val="28"/>
          <w:szCs w:val="28"/>
          <w:lang w:val="uk-UA"/>
        </w:rPr>
        <w:t>ільг згідно заяв пільговиків – 86</w:t>
      </w:r>
      <w:r w:rsidRPr="00797F53">
        <w:rPr>
          <w:sz w:val="28"/>
          <w:szCs w:val="28"/>
          <w:lang w:val="uk-UA"/>
        </w:rPr>
        <w:t>;</w:t>
      </w:r>
    </w:p>
    <w:p w:rsidR="003B50C1" w:rsidRPr="00797F53" w:rsidRDefault="003B50C1" w:rsidP="002F7A9A">
      <w:pPr>
        <w:numPr>
          <w:ilvl w:val="0"/>
          <w:numId w:val="19"/>
        </w:numPr>
        <w:ind w:left="142" w:hanging="142"/>
        <w:jc w:val="both"/>
        <w:rPr>
          <w:sz w:val="28"/>
          <w:szCs w:val="28"/>
          <w:lang w:val="uk-UA"/>
        </w:rPr>
      </w:pPr>
      <w:r w:rsidRPr="00797F53">
        <w:rPr>
          <w:sz w:val="28"/>
          <w:szCs w:val="28"/>
          <w:lang w:val="uk-UA"/>
        </w:rPr>
        <w:t xml:space="preserve">заяви про перехід на готівкову форму виплати пільг – </w:t>
      </w:r>
      <w:r w:rsidR="00256847" w:rsidRPr="00797F53">
        <w:rPr>
          <w:sz w:val="28"/>
          <w:szCs w:val="28"/>
          <w:lang w:val="uk-UA"/>
        </w:rPr>
        <w:t>1144</w:t>
      </w:r>
      <w:r w:rsidRPr="00797F53">
        <w:rPr>
          <w:sz w:val="28"/>
          <w:szCs w:val="28"/>
          <w:lang w:val="uk-UA"/>
        </w:rPr>
        <w:t>.</w:t>
      </w:r>
    </w:p>
    <w:p w:rsidR="003B50C1" w:rsidRPr="00797F53" w:rsidRDefault="003B50C1" w:rsidP="002F7A9A">
      <w:pPr>
        <w:ind w:firstLine="709"/>
        <w:jc w:val="both"/>
        <w:rPr>
          <w:sz w:val="28"/>
          <w:szCs w:val="28"/>
          <w:lang w:val="uk-UA"/>
        </w:rPr>
      </w:pPr>
      <w:r w:rsidRPr="00797F53">
        <w:rPr>
          <w:sz w:val="28"/>
          <w:szCs w:val="28"/>
          <w:lang w:val="uk-UA"/>
        </w:rPr>
        <w:t xml:space="preserve">Додатково у відділі здійснюється прийом звітів по формі «2-пільга» від організацій-надавачів послуг - ПАТ «Укртелеком», СП </w:t>
      </w:r>
      <w:proofErr w:type="spellStart"/>
      <w:r w:rsidRPr="00797F53">
        <w:rPr>
          <w:sz w:val="28"/>
          <w:szCs w:val="28"/>
          <w:lang w:val="uk-UA"/>
        </w:rPr>
        <w:t>ПрАТ</w:t>
      </w:r>
      <w:proofErr w:type="spellEnd"/>
      <w:r w:rsidRPr="00797F53">
        <w:rPr>
          <w:sz w:val="28"/>
          <w:szCs w:val="28"/>
          <w:lang w:val="uk-UA"/>
        </w:rPr>
        <w:t xml:space="preserve"> «</w:t>
      </w:r>
      <w:proofErr w:type="spellStart"/>
      <w:r w:rsidRPr="00797F53">
        <w:rPr>
          <w:sz w:val="28"/>
          <w:szCs w:val="28"/>
          <w:lang w:val="uk-UA"/>
        </w:rPr>
        <w:t>Датагруп</w:t>
      </w:r>
      <w:proofErr w:type="spellEnd"/>
      <w:r w:rsidRPr="00797F53">
        <w:rPr>
          <w:sz w:val="28"/>
          <w:szCs w:val="28"/>
          <w:lang w:val="uk-UA"/>
        </w:rPr>
        <w:t>» для  проведення автоматичного звіряння інформації, яка міститься в базі даних ЄДАРП, для визначення права на пільги на телекомунікаційні послуги (</w:t>
      </w:r>
      <w:r w:rsidR="00797F53" w:rsidRPr="00797F53">
        <w:rPr>
          <w:sz w:val="28"/>
          <w:szCs w:val="28"/>
          <w:lang w:val="uk-UA"/>
        </w:rPr>
        <w:t>25</w:t>
      </w:r>
      <w:r w:rsidR="00BC66A0">
        <w:rPr>
          <w:sz w:val="28"/>
          <w:szCs w:val="28"/>
          <w:lang w:val="uk-UA"/>
        </w:rPr>
        <w:t> </w:t>
      </w:r>
      <w:r w:rsidR="00797F53" w:rsidRPr="00797F53">
        <w:rPr>
          <w:sz w:val="28"/>
          <w:szCs w:val="28"/>
          <w:lang w:val="uk-UA"/>
        </w:rPr>
        <w:t>039</w:t>
      </w:r>
      <w:r w:rsidRPr="00797F53">
        <w:rPr>
          <w:sz w:val="28"/>
          <w:szCs w:val="28"/>
          <w:lang w:val="uk-UA"/>
        </w:rPr>
        <w:t xml:space="preserve"> пільговиків за 2021 року).</w:t>
      </w:r>
    </w:p>
    <w:p w:rsidR="004E4E4D" w:rsidRPr="00B34240" w:rsidRDefault="004E4E4D" w:rsidP="002F7A9A">
      <w:pPr>
        <w:ind w:firstLine="720"/>
        <w:jc w:val="both"/>
        <w:rPr>
          <w:highlight w:val="yellow"/>
          <w:lang w:val="uk-UA"/>
        </w:rPr>
      </w:pPr>
    </w:p>
    <w:p w:rsidR="0083247C" w:rsidRPr="005F6D57" w:rsidRDefault="0083247C" w:rsidP="002F7A9A">
      <w:pPr>
        <w:tabs>
          <w:tab w:val="left" w:pos="720"/>
          <w:tab w:val="left" w:pos="1440"/>
          <w:tab w:val="left" w:pos="2160"/>
          <w:tab w:val="left" w:pos="2880"/>
          <w:tab w:val="left" w:pos="3600"/>
          <w:tab w:val="left" w:pos="4320"/>
          <w:tab w:val="left" w:pos="5040"/>
          <w:tab w:val="left" w:pos="6660"/>
        </w:tabs>
        <w:jc w:val="center"/>
        <w:rPr>
          <w:b/>
          <w:caps/>
          <w:sz w:val="28"/>
          <w:szCs w:val="28"/>
          <w:shd w:val="clear" w:color="auto" w:fill="FFFFFF"/>
          <w:lang w:val="uk-UA"/>
        </w:rPr>
      </w:pPr>
      <w:r w:rsidRPr="005F6D57">
        <w:rPr>
          <w:b/>
          <w:caps/>
          <w:sz w:val="28"/>
          <w:szCs w:val="28"/>
          <w:shd w:val="clear" w:color="auto" w:fill="FFFFFF"/>
          <w:lang w:val="uk-UA"/>
        </w:rPr>
        <w:t xml:space="preserve">ІV. </w:t>
      </w:r>
      <w:r w:rsidR="00E77FAF" w:rsidRPr="005F6D57">
        <w:rPr>
          <w:b/>
          <w:caps/>
          <w:sz w:val="28"/>
          <w:szCs w:val="28"/>
          <w:shd w:val="clear" w:color="auto" w:fill="FFFFFF"/>
          <w:lang w:val="uk-UA"/>
        </w:rPr>
        <w:t>О</w:t>
      </w:r>
      <w:r w:rsidR="00E77FAF" w:rsidRPr="005F6D57">
        <w:rPr>
          <w:b/>
          <w:caps/>
          <w:sz w:val="28"/>
          <w:szCs w:val="28"/>
          <w:lang w:val="uk-UA"/>
        </w:rPr>
        <w:t xml:space="preserve">рганізація надання соціальних послуг та </w:t>
      </w:r>
      <w:r w:rsidRPr="005F6D57">
        <w:rPr>
          <w:b/>
          <w:caps/>
          <w:sz w:val="28"/>
          <w:szCs w:val="28"/>
          <w:shd w:val="clear" w:color="auto" w:fill="FFFFFF"/>
          <w:lang w:val="uk-UA"/>
        </w:rPr>
        <w:t>нагляд за призначення</w:t>
      </w:r>
      <w:r w:rsidR="00F62D79" w:rsidRPr="005F6D57">
        <w:rPr>
          <w:b/>
          <w:caps/>
          <w:sz w:val="28"/>
          <w:szCs w:val="28"/>
          <w:shd w:val="clear" w:color="auto" w:fill="FFFFFF"/>
          <w:lang w:val="uk-UA"/>
        </w:rPr>
        <w:t>М</w:t>
      </w:r>
      <w:r w:rsidRPr="005F6D57">
        <w:rPr>
          <w:b/>
          <w:caps/>
          <w:sz w:val="28"/>
          <w:szCs w:val="28"/>
          <w:shd w:val="clear" w:color="auto" w:fill="FFFFFF"/>
          <w:lang w:val="uk-UA"/>
        </w:rPr>
        <w:t xml:space="preserve"> пенсій</w:t>
      </w:r>
    </w:p>
    <w:p w:rsidR="00E77FAF" w:rsidRPr="005F6D57" w:rsidRDefault="00E77FAF" w:rsidP="002F7A9A">
      <w:pPr>
        <w:pStyle w:val="10"/>
        <w:shd w:val="clear" w:color="auto" w:fill="auto"/>
        <w:spacing w:before="0" w:line="240" w:lineRule="auto"/>
        <w:ind w:right="20" w:firstLine="540"/>
        <w:rPr>
          <w:rStyle w:val="af0"/>
          <w:sz w:val="16"/>
          <w:szCs w:val="16"/>
          <w:lang w:val="uk-UA" w:eastAsia="uk-UA"/>
        </w:rPr>
      </w:pPr>
    </w:p>
    <w:p w:rsidR="00296290" w:rsidRPr="00171448" w:rsidRDefault="00296290" w:rsidP="002F7A9A">
      <w:pPr>
        <w:pStyle w:val="10"/>
        <w:shd w:val="clear" w:color="auto" w:fill="auto"/>
        <w:spacing w:before="0" w:line="240" w:lineRule="auto"/>
        <w:ind w:right="20" w:firstLine="709"/>
        <w:rPr>
          <w:rStyle w:val="af0"/>
          <w:sz w:val="28"/>
          <w:szCs w:val="28"/>
          <w:lang w:val="uk-UA" w:eastAsia="uk-UA"/>
        </w:rPr>
      </w:pPr>
      <w:r w:rsidRPr="005F6D57">
        <w:rPr>
          <w:rStyle w:val="af0"/>
          <w:sz w:val="28"/>
          <w:szCs w:val="28"/>
          <w:lang w:val="uk-UA" w:eastAsia="uk-UA"/>
        </w:rPr>
        <w:t>За 2021 р</w:t>
      </w:r>
      <w:r w:rsidR="005F6D57">
        <w:rPr>
          <w:rStyle w:val="af0"/>
          <w:sz w:val="28"/>
          <w:szCs w:val="28"/>
          <w:lang w:val="uk-UA" w:eastAsia="uk-UA"/>
        </w:rPr>
        <w:t>ік</w:t>
      </w:r>
      <w:r w:rsidRPr="005F6D57">
        <w:rPr>
          <w:rStyle w:val="af0"/>
          <w:sz w:val="28"/>
          <w:szCs w:val="28"/>
          <w:lang w:val="uk-UA" w:eastAsia="uk-UA"/>
        </w:rPr>
        <w:t xml:space="preserve"> спеціалістами відділу </w:t>
      </w:r>
      <w:r w:rsidRPr="005F6D57">
        <w:rPr>
          <w:sz w:val="28"/>
          <w:szCs w:val="28"/>
          <w:lang w:val="uk-UA"/>
        </w:rPr>
        <w:t xml:space="preserve">по організації надання соціальних послуг та </w:t>
      </w:r>
      <w:r w:rsidRPr="005F6D57">
        <w:rPr>
          <w:rStyle w:val="af0"/>
          <w:sz w:val="28"/>
          <w:szCs w:val="28"/>
          <w:lang w:val="uk-UA" w:eastAsia="uk-UA"/>
        </w:rPr>
        <w:t xml:space="preserve">нагляду за </w:t>
      </w:r>
      <w:r w:rsidRPr="00171448">
        <w:rPr>
          <w:rStyle w:val="af0"/>
          <w:sz w:val="28"/>
          <w:szCs w:val="28"/>
          <w:lang w:val="uk-UA" w:eastAsia="uk-UA"/>
        </w:rPr>
        <w:t>призначенням пенсій</w:t>
      </w:r>
      <w:r w:rsidRPr="00171448">
        <w:rPr>
          <w:b/>
          <w:i/>
          <w:sz w:val="28"/>
          <w:szCs w:val="28"/>
          <w:lang w:val="uk-UA"/>
        </w:rPr>
        <w:t xml:space="preserve"> </w:t>
      </w:r>
      <w:r w:rsidRPr="00171448">
        <w:rPr>
          <w:rStyle w:val="af0"/>
          <w:sz w:val="28"/>
          <w:szCs w:val="28"/>
          <w:lang w:val="uk-UA" w:eastAsia="uk-UA"/>
        </w:rPr>
        <w:t xml:space="preserve">перевірено </w:t>
      </w:r>
      <w:r w:rsidR="005F6D57" w:rsidRPr="00171448">
        <w:rPr>
          <w:rStyle w:val="af0"/>
          <w:sz w:val="28"/>
          <w:szCs w:val="28"/>
          <w:lang w:val="uk-UA" w:eastAsia="uk-UA"/>
        </w:rPr>
        <w:t>3893 пенсійні</w:t>
      </w:r>
      <w:r w:rsidRPr="00171448">
        <w:rPr>
          <w:rStyle w:val="af0"/>
          <w:sz w:val="28"/>
          <w:szCs w:val="28"/>
          <w:lang w:val="uk-UA" w:eastAsia="uk-UA"/>
        </w:rPr>
        <w:t xml:space="preserve"> справ</w:t>
      </w:r>
      <w:r w:rsidR="005F6D57" w:rsidRPr="00171448">
        <w:rPr>
          <w:rStyle w:val="af0"/>
          <w:sz w:val="28"/>
          <w:szCs w:val="28"/>
          <w:lang w:val="uk-UA" w:eastAsia="uk-UA"/>
        </w:rPr>
        <w:t>и</w:t>
      </w:r>
      <w:r w:rsidRPr="00171448">
        <w:rPr>
          <w:rStyle w:val="af0"/>
          <w:sz w:val="28"/>
          <w:szCs w:val="28"/>
          <w:lang w:val="uk-UA" w:eastAsia="uk-UA"/>
        </w:rPr>
        <w:t xml:space="preserve"> та особов</w:t>
      </w:r>
      <w:r w:rsidR="005F6D57" w:rsidRPr="00171448">
        <w:rPr>
          <w:rStyle w:val="af0"/>
          <w:sz w:val="28"/>
          <w:szCs w:val="28"/>
          <w:lang w:val="uk-UA" w:eastAsia="uk-UA"/>
        </w:rPr>
        <w:t>і рахунки</w:t>
      </w:r>
      <w:r w:rsidRPr="00171448">
        <w:rPr>
          <w:rStyle w:val="af0"/>
          <w:sz w:val="28"/>
          <w:szCs w:val="28"/>
          <w:lang w:val="uk-UA" w:eastAsia="uk-UA"/>
        </w:rPr>
        <w:t xml:space="preserve">.    </w:t>
      </w:r>
    </w:p>
    <w:p w:rsidR="00296290" w:rsidRPr="005F6D57" w:rsidRDefault="00296290" w:rsidP="002F7A9A">
      <w:pPr>
        <w:pStyle w:val="10"/>
        <w:shd w:val="clear" w:color="auto" w:fill="auto"/>
        <w:spacing w:before="9" w:line="240" w:lineRule="auto"/>
        <w:ind w:right="20" w:firstLine="709"/>
        <w:rPr>
          <w:sz w:val="28"/>
          <w:szCs w:val="28"/>
          <w:lang w:val="uk-UA"/>
        </w:rPr>
      </w:pPr>
      <w:r w:rsidRPr="00171448">
        <w:rPr>
          <w:rStyle w:val="af0"/>
          <w:sz w:val="28"/>
          <w:szCs w:val="28"/>
          <w:lang w:val="uk-UA" w:eastAsia="uk-UA"/>
        </w:rPr>
        <w:t>Виявлено порушень чинног</w:t>
      </w:r>
      <w:r w:rsidR="002A3D5D" w:rsidRPr="00171448">
        <w:rPr>
          <w:rStyle w:val="af0"/>
          <w:sz w:val="28"/>
          <w:szCs w:val="28"/>
          <w:lang w:val="uk-UA" w:eastAsia="uk-UA"/>
        </w:rPr>
        <w:t xml:space="preserve">о пенсійного законодавства за </w:t>
      </w:r>
      <w:r w:rsidR="005F6D57" w:rsidRPr="00171448">
        <w:rPr>
          <w:rStyle w:val="af0"/>
          <w:sz w:val="28"/>
          <w:szCs w:val="28"/>
          <w:lang w:val="uk-UA" w:eastAsia="uk-UA"/>
        </w:rPr>
        <w:t>70</w:t>
      </w:r>
      <w:r w:rsidRPr="00171448">
        <w:rPr>
          <w:rStyle w:val="af0"/>
          <w:sz w:val="28"/>
          <w:szCs w:val="28"/>
          <w:lang w:val="uk-UA" w:eastAsia="uk-UA"/>
        </w:rPr>
        <w:t xml:space="preserve"> пенсійн</w:t>
      </w:r>
      <w:r w:rsidR="008B4841" w:rsidRPr="00171448">
        <w:rPr>
          <w:rStyle w:val="af0"/>
          <w:sz w:val="28"/>
          <w:szCs w:val="28"/>
          <w:lang w:val="uk-UA" w:eastAsia="uk-UA"/>
        </w:rPr>
        <w:t>ими</w:t>
      </w:r>
      <w:r w:rsidRPr="00171448">
        <w:rPr>
          <w:rStyle w:val="af0"/>
          <w:sz w:val="28"/>
          <w:szCs w:val="28"/>
          <w:lang w:val="uk-UA" w:eastAsia="uk-UA"/>
        </w:rPr>
        <w:t xml:space="preserve"> справ</w:t>
      </w:r>
      <w:r w:rsidR="008B4841" w:rsidRPr="00171448">
        <w:rPr>
          <w:rStyle w:val="af0"/>
          <w:sz w:val="28"/>
          <w:szCs w:val="28"/>
          <w:lang w:val="uk-UA" w:eastAsia="uk-UA"/>
        </w:rPr>
        <w:t>ами</w:t>
      </w:r>
      <w:r w:rsidRPr="00171448">
        <w:rPr>
          <w:rStyle w:val="af0"/>
          <w:sz w:val="28"/>
          <w:szCs w:val="28"/>
          <w:lang w:val="uk-UA" w:eastAsia="uk-UA"/>
        </w:rPr>
        <w:t xml:space="preserve">. Загальна сума коштів, недоплачених пенсіонерам при призначенні (перерахунку) пенсій становить </w:t>
      </w:r>
      <w:r w:rsidR="005F6D57" w:rsidRPr="00171448">
        <w:rPr>
          <w:rStyle w:val="af0"/>
          <w:sz w:val="28"/>
          <w:szCs w:val="28"/>
          <w:lang w:val="uk-UA" w:eastAsia="uk-UA"/>
        </w:rPr>
        <w:t>53,5</w:t>
      </w:r>
      <w:r w:rsidR="008920E1" w:rsidRPr="00171448">
        <w:rPr>
          <w:rStyle w:val="af0"/>
          <w:sz w:val="28"/>
          <w:szCs w:val="28"/>
          <w:lang w:val="uk-UA" w:eastAsia="uk-UA"/>
        </w:rPr>
        <w:t xml:space="preserve"> тис. гривень</w:t>
      </w:r>
      <w:r w:rsidRPr="00171448">
        <w:rPr>
          <w:rStyle w:val="af0"/>
          <w:sz w:val="28"/>
          <w:szCs w:val="28"/>
          <w:lang w:val="uk-UA" w:eastAsia="uk-UA"/>
        </w:rPr>
        <w:t xml:space="preserve">, </w:t>
      </w:r>
      <w:r w:rsidR="008920E1" w:rsidRPr="00171448">
        <w:rPr>
          <w:rStyle w:val="af0"/>
          <w:sz w:val="28"/>
          <w:szCs w:val="28"/>
          <w:lang w:val="uk-UA" w:eastAsia="uk-UA"/>
        </w:rPr>
        <w:t xml:space="preserve">надміру виплачених </w:t>
      </w:r>
      <w:r w:rsidR="0034015F" w:rsidRPr="00171448">
        <w:rPr>
          <w:rStyle w:val="af0"/>
          <w:sz w:val="28"/>
          <w:szCs w:val="28"/>
          <w:lang w:val="uk-UA" w:eastAsia="uk-UA"/>
        </w:rPr>
        <w:t>1,</w:t>
      </w:r>
      <w:r w:rsidR="005F6D57" w:rsidRPr="00171448">
        <w:rPr>
          <w:rStyle w:val="af0"/>
          <w:sz w:val="28"/>
          <w:szCs w:val="28"/>
          <w:lang w:val="uk-UA" w:eastAsia="uk-UA"/>
        </w:rPr>
        <w:t>2</w:t>
      </w:r>
      <w:r w:rsidR="0034015F" w:rsidRPr="00171448">
        <w:rPr>
          <w:rStyle w:val="af0"/>
          <w:sz w:val="28"/>
          <w:szCs w:val="28"/>
          <w:lang w:val="uk-UA" w:eastAsia="uk-UA"/>
        </w:rPr>
        <w:t> </w:t>
      </w:r>
      <w:r w:rsidR="008920E1" w:rsidRPr="00171448">
        <w:rPr>
          <w:rStyle w:val="af0"/>
          <w:sz w:val="28"/>
          <w:szCs w:val="28"/>
          <w:lang w:val="uk-UA" w:eastAsia="uk-UA"/>
        </w:rPr>
        <w:t>тис. гривень</w:t>
      </w:r>
      <w:r w:rsidRPr="00171448">
        <w:rPr>
          <w:sz w:val="28"/>
          <w:szCs w:val="28"/>
          <w:lang w:val="uk-UA"/>
        </w:rPr>
        <w:t>.</w:t>
      </w:r>
    </w:p>
    <w:p w:rsidR="00296290" w:rsidRPr="005F6D57" w:rsidRDefault="00296290" w:rsidP="002F7A9A">
      <w:pPr>
        <w:ind w:firstLine="709"/>
        <w:jc w:val="both"/>
        <w:rPr>
          <w:sz w:val="28"/>
          <w:szCs w:val="28"/>
          <w:lang w:val="uk-UA"/>
        </w:rPr>
      </w:pPr>
      <w:r w:rsidRPr="005F6D57">
        <w:rPr>
          <w:sz w:val="28"/>
          <w:szCs w:val="28"/>
          <w:lang w:val="uk-UA"/>
        </w:rPr>
        <w:lastRenderedPageBreak/>
        <w:t>Під час здійснення нагляду за правильністю та своєчасністю нарахування, виплати та припинення виплати пенсії головним управлінням Пенсійного фонду України у Волинській області (м. Луцьк) перевірено:</w:t>
      </w:r>
    </w:p>
    <w:p w:rsidR="00296290" w:rsidRPr="005F6D57" w:rsidRDefault="005F6D57" w:rsidP="002F7A9A">
      <w:pPr>
        <w:pStyle w:val="10"/>
        <w:numPr>
          <w:ilvl w:val="0"/>
          <w:numId w:val="17"/>
        </w:numPr>
        <w:shd w:val="clear" w:color="auto" w:fill="auto"/>
        <w:tabs>
          <w:tab w:val="clear" w:pos="720"/>
        </w:tabs>
        <w:spacing w:before="0" w:line="240" w:lineRule="auto"/>
        <w:ind w:left="0" w:right="20" w:firstLine="567"/>
        <w:rPr>
          <w:sz w:val="28"/>
          <w:szCs w:val="28"/>
          <w:lang w:val="uk-UA"/>
        </w:rPr>
      </w:pPr>
      <w:r w:rsidRPr="005F6D57">
        <w:rPr>
          <w:sz w:val="28"/>
          <w:szCs w:val="28"/>
          <w:lang w:val="uk-UA"/>
        </w:rPr>
        <w:t>2159</w:t>
      </w:r>
      <w:r w:rsidR="0034015F" w:rsidRPr="005F6D57">
        <w:rPr>
          <w:sz w:val="28"/>
          <w:szCs w:val="28"/>
          <w:lang w:val="uk-UA"/>
        </w:rPr>
        <w:t xml:space="preserve"> пакетів</w:t>
      </w:r>
      <w:r w:rsidR="00296290" w:rsidRPr="005F6D57">
        <w:rPr>
          <w:sz w:val="28"/>
          <w:szCs w:val="28"/>
          <w:lang w:val="uk-UA"/>
        </w:rPr>
        <w:t xml:space="preserve"> документів на виплату недоодержаної пенсії померлого та виплати допомоги на поховання.</w:t>
      </w:r>
    </w:p>
    <w:p w:rsidR="00296290" w:rsidRPr="005F6D57" w:rsidRDefault="00296290" w:rsidP="002F7A9A">
      <w:pPr>
        <w:pStyle w:val="10"/>
        <w:numPr>
          <w:ilvl w:val="0"/>
          <w:numId w:val="17"/>
        </w:numPr>
        <w:shd w:val="clear" w:color="auto" w:fill="auto"/>
        <w:tabs>
          <w:tab w:val="clear" w:pos="720"/>
        </w:tabs>
        <w:spacing w:before="0" w:line="240" w:lineRule="auto"/>
        <w:ind w:left="0" w:right="20" w:firstLine="567"/>
        <w:rPr>
          <w:sz w:val="28"/>
          <w:szCs w:val="28"/>
          <w:lang w:val="uk-UA" w:eastAsia="uk-UA"/>
        </w:rPr>
      </w:pPr>
      <w:r w:rsidRPr="005F6D57">
        <w:rPr>
          <w:sz w:val="28"/>
          <w:szCs w:val="28"/>
          <w:lang w:val="uk-UA"/>
        </w:rPr>
        <w:t>5 особових рахунків, по яких проводяться відрахування в користь фізичних осіб (аліменти).</w:t>
      </w:r>
    </w:p>
    <w:p w:rsidR="00296290" w:rsidRPr="005F6D57" w:rsidRDefault="005F6D57" w:rsidP="002F7A9A">
      <w:pPr>
        <w:pStyle w:val="10"/>
        <w:numPr>
          <w:ilvl w:val="0"/>
          <w:numId w:val="17"/>
        </w:numPr>
        <w:shd w:val="clear" w:color="auto" w:fill="auto"/>
        <w:tabs>
          <w:tab w:val="clear" w:pos="720"/>
        </w:tabs>
        <w:spacing w:before="0" w:line="240" w:lineRule="auto"/>
        <w:ind w:left="0" w:right="20" w:firstLine="567"/>
        <w:rPr>
          <w:sz w:val="28"/>
          <w:szCs w:val="28"/>
          <w:lang w:val="uk-UA" w:eastAsia="uk-UA"/>
        </w:rPr>
      </w:pPr>
      <w:r w:rsidRPr="005F6D57">
        <w:rPr>
          <w:sz w:val="28"/>
          <w:szCs w:val="28"/>
          <w:lang w:val="uk-UA"/>
        </w:rPr>
        <w:t>63</w:t>
      </w:r>
      <w:r w:rsidR="00296290" w:rsidRPr="005F6D57">
        <w:rPr>
          <w:sz w:val="28"/>
          <w:szCs w:val="28"/>
          <w:lang w:val="uk-UA"/>
        </w:rPr>
        <w:t xml:space="preserve"> особови</w:t>
      </w:r>
      <w:r w:rsidR="002A3D5D" w:rsidRPr="005F6D57">
        <w:rPr>
          <w:sz w:val="28"/>
          <w:szCs w:val="28"/>
          <w:lang w:val="uk-UA"/>
        </w:rPr>
        <w:t>й</w:t>
      </w:r>
      <w:r w:rsidR="00296290" w:rsidRPr="005F6D57">
        <w:rPr>
          <w:sz w:val="28"/>
          <w:szCs w:val="28"/>
          <w:lang w:val="uk-UA"/>
        </w:rPr>
        <w:t xml:space="preserve"> рахун</w:t>
      </w:r>
      <w:r w:rsidR="002A3D5D" w:rsidRPr="005F6D57">
        <w:rPr>
          <w:sz w:val="28"/>
          <w:szCs w:val="28"/>
          <w:lang w:val="uk-UA"/>
        </w:rPr>
        <w:t>ок</w:t>
      </w:r>
      <w:r w:rsidR="00296290" w:rsidRPr="005F6D57">
        <w:rPr>
          <w:sz w:val="28"/>
          <w:szCs w:val="28"/>
          <w:lang w:val="uk-UA"/>
        </w:rPr>
        <w:t xml:space="preserve">, по яких проводяться відрахування в користь юридичних осіб. </w:t>
      </w:r>
    </w:p>
    <w:p w:rsidR="002A3D5D" w:rsidRPr="005F6D57" w:rsidRDefault="002A3D5D" w:rsidP="002F7A9A">
      <w:pPr>
        <w:pStyle w:val="10"/>
        <w:numPr>
          <w:ilvl w:val="0"/>
          <w:numId w:val="17"/>
        </w:numPr>
        <w:shd w:val="clear" w:color="auto" w:fill="auto"/>
        <w:tabs>
          <w:tab w:val="clear" w:pos="720"/>
        </w:tabs>
        <w:spacing w:before="0" w:line="240" w:lineRule="auto"/>
        <w:ind w:left="0" w:right="20" w:firstLine="567"/>
        <w:rPr>
          <w:rStyle w:val="af0"/>
          <w:sz w:val="28"/>
          <w:szCs w:val="28"/>
          <w:lang w:val="uk-UA" w:eastAsia="uk-UA"/>
        </w:rPr>
      </w:pPr>
      <w:r w:rsidRPr="005F6D57">
        <w:rPr>
          <w:sz w:val="28"/>
          <w:szCs w:val="28"/>
          <w:lang w:val="uk-UA"/>
        </w:rPr>
        <w:t>19 особових рахунків утримань зайво виплачених сум пенсій.</w:t>
      </w:r>
    </w:p>
    <w:p w:rsidR="00296290" w:rsidRPr="005F6D57" w:rsidRDefault="002A3D5D" w:rsidP="002F7A9A">
      <w:pPr>
        <w:ind w:firstLine="709"/>
        <w:jc w:val="both"/>
        <w:rPr>
          <w:sz w:val="28"/>
          <w:szCs w:val="28"/>
          <w:lang w:val="uk-UA" w:eastAsia="uk-UA"/>
        </w:rPr>
      </w:pPr>
      <w:r w:rsidRPr="005F6D57">
        <w:rPr>
          <w:sz w:val="28"/>
          <w:szCs w:val="28"/>
          <w:lang w:val="uk-UA" w:eastAsia="uk-UA"/>
        </w:rPr>
        <w:t xml:space="preserve">Прийнято та опрацьовано </w:t>
      </w:r>
      <w:r w:rsidR="005F6D57" w:rsidRPr="005F6D57">
        <w:rPr>
          <w:sz w:val="28"/>
          <w:szCs w:val="28"/>
          <w:lang w:val="uk-UA" w:eastAsia="uk-UA"/>
        </w:rPr>
        <w:t>473</w:t>
      </w:r>
      <w:r w:rsidR="00404E25" w:rsidRPr="005F6D57">
        <w:rPr>
          <w:sz w:val="28"/>
          <w:szCs w:val="28"/>
          <w:lang w:val="uk-UA" w:eastAsia="uk-UA"/>
        </w:rPr>
        <w:t xml:space="preserve"> заяв</w:t>
      </w:r>
      <w:r w:rsidR="0034015F" w:rsidRPr="005F6D57">
        <w:rPr>
          <w:sz w:val="28"/>
          <w:szCs w:val="28"/>
          <w:lang w:val="uk-UA" w:eastAsia="uk-UA"/>
        </w:rPr>
        <w:t>и</w:t>
      </w:r>
      <w:r w:rsidR="00296290" w:rsidRPr="005F6D57">
        <w:rPr>
          <w:sz w:val="28"/>
          <w:szCs w:val="28"/>
          <w:lang w:val="uk-UA" w:eastAsia="uk-UA"/>
        </w:rPr>
        <w:t xml:space="preserve"> від громадян на обслуговування територіальним центром соціального обслуговування (надання соціальних послуг) міста Луцька. </w:t>
      </w:r>
      <w:r w:rsidR="0034015F" w:rsidRPr="005F6D57">
        <w:rPr>
          <w:sz w:val="28"/>
          <w:szCs w:val="28"/>
          <w:lang w:val="uk-UA" w:eastAsia="uk-UA"/>
        </w:rPr>
        <w:t>Зібрано та направлено до департаменту соціального захисту населення Волинської обласної державн</w:t>
      </w:r>
      <w:r w:rsidR="005F6D57" w:rsidRPr="005F6D57">
        <w:rPr>
          <w:sz w:val="28"/>
          <w:szCs w:val="28"/>
          <w:lang w:val="uk-UA" w:eastAsia="uk-UA"/>
        </w:rPr>
        <w:t>ої адміністрації клопотання та 44 пакети</w:t>
      </w:r>
      <w:r w:rsidR="0034015F" w:rsidRPr="005F6D57">
        <w:rPr>
          <w:sz w:val="28"/>
          <w:szCs w:val="28"/>
          <w:lang w:val="uk-UA" w:eastAsia="uk-UA"/>
        </w:rPr>
        <w:t xml:space="preserve"> документів для влаштування до Луцького геріатричного пансіонату</w:t>
      </w:r>
      <w:r w:rsidR="005F6D57" w:rsidRPr="005F6D57">
        <w:rPr>
          <w:sz w:val="28"/>
          <w:szCs w:val="28"/>
          <w:lang w:val="uk-UA" w:eastAsia="uk-UA"/>
        </w:rPr>
        <w:t xml:space="preserve"> та спеціалізованих закладів</w:t>
      </w:r>
      <w:r w:rsidR="0034015F" w:rsidRPr="005F6D57">
        <w:rPr>
          <w:sz w:val="28"/>
          <w:szCs w:val="28"/>
          <w:lang w:val="uk-UA" w:eastAsia="uk-UA"/>
        </w:rPr>
        <w:t>.</w:t>
      </w:r>
      <w:r w:rsidR="00296290" w:rsidRPr="005F6D57">
        <w:rPr>
          <w:sz w:val="28"/>
          <w:szCs w:val="28"/>
          <w:lang w:val="uk-UA" w:eastAsia="uk-UA"/>
        </w:rPr>
        <w:t xml:space="preserve">  </w:t>
      </w:r>
      <w:r w:rsidR="005F6D57" w:rsidRPr="005F6D57">
        <w:rPr>
          <w:sz w:val="28"/>
          <w:szCs w:val="28"/>
          <w:lang w:val="uk-UA" w:eastAsia="uk-UA"/>
        </w:rPr>
        <w:t>Підготовлено 58 проєктів рішень про надання/відмову в наданні соціальних послуг.</w:t>
      </w:r>
      <w:r w:rsidR="00296290" w:rsidRPr="005F6D57">
        <w:rPr>
          <w:sz w:val="28"/>
          <w:szCs w:val="28"/>
          <w:lang w:val="uk-UA" w:eastAsia="uk-UA"/>
        </w:rPr>
        <w:t xml:space="preserve">    </w:t>
      </w:r>
    </w:p>
    <w:p w:rsidR="00296290" w:rsidRPr="005F6D57" w:rsidRDefault="00296290" w:rsidP="002F7A9A">
      <w:pPr>
        <w:ind w:firstLine="709"/>
        <w:jc w:val="both"/>
        <w:rPr>
          <w:sz w:val="28"/>
          <w:szCs w:val="28"/>
          <w:lang w:val="uk-UA"/>
        </w:rPr>
      </w:pPr>
      <w:r w:rsidRPr="005F6D57">
        <w:rPr>
          <w:sz w:val="28"/>
          <w:szCs w:val="28"/>
          <w:lang w:val="uk-UA"/>
        </w:rPr>
        <w:t xml:space="preserve">Відповідно до рішення Луцької міської ради від 27.10.2016 № 14/31 для продовження обслуговування громадян </w:t>
      </w:r>
      <w:r w:rsidRPr="005F6D57">
        <w:rPr>
          <w:sz w:val="28"/>
          <w:szCs w:val="28"/>
          <w:lang w:val="uk-UA" w:eastAsia="uk-UA"/>
        </w:rPr>
        <w:t>територіальним центром соціального обслуговування (надання соціальних послуг) міста Луцька для поновлення особових справ</w:t>
      </w:r>
      <w:r w:rsidRPr="005F6D57">
        <w:rPr>
          <w:sz w:val="28"/>
          <w:szCs w:val="28"/>
          <w:lang w:val="uk-UA"/>
        </w:rPr>
        <w:t xml:space="preserve"> </w:t>
      </w:r>
      <w:proofErr w:type="spellStart"/>
      <w:r w:rsidRPr="005F6D57">
        <w:rPr>
          <w:sz w:val="28"/>
          <w:szCs w:val="28"/>
          <w:lang w:val="uk-UA"/>
        </w:rPr>
        <w:t>видруковано</w:t>
      </w:r>
      <w:proofErr w:type="spellEnd"/>
      <w:r w:rsidRPr="005F6D57">
        <w:rPr>
          <w:sz w:val="28"/>
          <w:szCs w:val="28"/>
          <w:lang w:val="uk-UA"/>
        </w:rPr>
        <w:t xml:space="preserve"> </w:t>
      </w:r>
      <w:r w:rsidR="005F6D57" w:rsidRPr="005F6D57">
        <w:rPr>
          <w:sz w:val="28"/>
          <w:szCs w:val="28"/>
          <w:lang w:val="uk-UA"/>
        </w:rPr>
        <w:t>948</w:t>
      </w:r>
      <w:r w:rsidRPr="005F6D57">
        <w:rPr>
          <w:sz w:val="28"/>
          <w:szCs w:val="28"/>
          <w:lang w:val="uk-UA"/>
        </w:rPr>
        <w:t xml:space="preserve"> довідок про склад сім'ї або зареєстрованих у житловому приміщенні/будинку осіб, </w:t>
      </w:r>
      <w:r w:rsidR="005F6D57" w:rsidRPr="005F6D57">
        <w:rPr>
          <w:sz w:val="28"/>
          <w:szCs w:val="28"/>
          <w:lang w:val="uk-UA"/>
        </w:rPr>
        <w:t>1205</w:t>
      </w:r>
      <w:r w:rsidR="0034015F" w:rsidRPr="005F6D57">
        <w:rPr>
          <w:sz w:val="28"/>
          <w:szCs w:val="28"/>
          <w:lang w:val="uk-UA"/>
        </w:rPr>
        <w:t xml:space="preserve"> довід</w:t>
      </w:r>
      <w:r w:rsidR="005F6D57" w:rsidRPr="005F6D57">
        <w:rPr>
          <w:sz w:val="28"/>
          <w:szCs w:val="28"/>
          <w:lang w:val="uk-UA"/>
        </w:rPr>
        <w:t xml:space="preserve">ок </w:t>
      </w:r>
      <w:r w:rsidRPr="005F6D57">
        <w:rPr>
          <w:sz w:val="28"/>
          <w:szCs w:val="28"/>
          <w:lang w:val="uk-UA"/>
        </w:rPr>
        <w:t xml:space="preserve">з Державного реєстру прав на нерухоме майно. Зроблено запити до департаменту державної реєстрації про внесення до Реєстру територіальної громади даних на </w:t>
      </w:r>
      <w:r w:rsidR="0034015F" w:rsidRPr="005F6D57">
        <w:rPr>
          <w:sz w:val="28"/>
          <w:szCs w:val="28"/>
          <w:lang w:val="uk-UA"/>
        </w:rPr>
        <w:t>2</w:t>
      </w:r>
      <w:r w:rsidR="005F6D57" w:rsidRPr="005F6D57">
        <w:rPr>
          <w:sz w:val="28"/>
          <w:szCs w:val="28"/>
          <w:lang w:val="uk-UA"/>
        </w:rPr>
        <w:t>9</w:t>
      </w:r>
      <w:r w:rsidR="0034015F" w:rsidRPr="005F6D57">
        <w:rPr>
          <w:sz w:val="28"/>
          <w:szCs w:val="28"/>
          <w:lang w:val="uk-UA"/>
        </w:rPr>
        <w:t>5</w:t>
      </w:r>
      <w:r w:rsidRPr="005F6D57">
        <w:rPr>
          <w:sz w:val="28"/>
          <w:szCs w:val="28"/>
          <w:lang w:val="uk-UA"/>
        </w:rPr>
        <w:t xml:space="preserve"> осіб. Зроблено запити до головного управління Пенсійного фонду України у Волинській області для одержання довідок про розмір пенсії на</w:t>
      </w:r>
      <w:r w:rsidR="002A3D5D" w:rsidRPr="005F6D57">
        <w:rPr>
          <w:sz w:val="28"/>
          <w:szCs w:val="28"/>
          <w:lang w:val="uk-UA"/>
        </w:rPr>
        <w:t xml:space="preserve"> </w:t>
      </w:r>
      <w:r w:rsidR="0034015F" w:rsidRPr="005F6D57">
        <w:rPr>
          <w:sz w:val="28"/>
          <w:szCs w:val="28"/>
          <w:lang w:val="uk-UA"/>
        </w:rPr>
        <w:t>14</w:t>
      </w:r>
      <w:r w:rsidR="005F6D57" w:rsidRPr="005F6D57">
        <w:rPr>
          <w:sz w:val="28"/>
          <w:szCs w:val="28"/>
          <w:lang w:val="uk-UA"/>
        </w:rPr>
        <w:t>23</w:t>
      </w:r>
      <w:r w:rsidRPr="005F6D57">
        <w:rPr>
          <w:sz w:val="28"/>
          <w:szCs w:val="28"/>
          <w:lang w:val="uk-UA"/>
        </w:rPr>
        <w:t xml:space="preserve"> ос</w:t>
      </w:r>
      <w:r w:rsidR="005F6D57" w:rsidRPr="005F6D57">
        <w:rPr>
          <w:sz w:val="28"/>
          <w:szCs w:val="28"/>
          <w:lang w:val="uk-UA"/>
        </w:rPr>
        <w:t>оби</w:t>
      </w:r>
      <w:r w:rsidRPr="005F6D57">
        <w:rPr>
          <w:sz w:val="28"/>
          <w:szCs w:val="28"/>
          <w:lang w:val="uk-UA"/>
        </w:rPr>
        <w:t>.</w:t>
      </w:r>
    </w:p>
    <w:p w:rsidR="00296290" w:rsidRPr="005F6D57" w:rsidRDefault="00296290" w:rsidP="002F7A9A">
      <w:pPr>
        <w:ind w:firstLine="709"/>
        <w:jc w:val="both"/>
        <w:rPr>
          <w:sz w:val="28"/>
          <w:szCs w:val="28"/>
          <w:lang w:val="uk-UA"/>
        </w:rPr>
      </w:pPr>
      <w:r w:rsidRPr="005F6D57">
        <w:rPr>
          <w:sz w:val="28"/>
          <w:szCs w:val="28"/>
          <w:lang w:val="uk-UA"/>
        </w:rPr>
        <w:t xml:space="preserve">На гарячу лінію департаменту соціальної політики звернулись </w:t>
      </w:r>
      <w:r w:rsidR="000F602B" w:rsidRPr="005F6D57">
        <w:rPr>
          <w:sz w:val="28"/>
          <w:szCs w:val="28"/>
          <w:lang w:val="uk-UA"/>
        </w:rPr>
        <w:t>1</w:t>
      </w:r>
      <w:r w:rsidR="005F6D57" w:rsidRPr="005F6D57">
        <w:rPr>
          <w:sz w:val="28"/>
          <w:szCs w:val="28"/>
          <w:lang w:val="uk-UA"/>
        </w:rPr>
        <w:t>4</w:t>
      </w:r>
      <w:r w:rsidRPr="005F6D57">
        <w:rPr>
          <w:sz w:val="28"/>
          <w:szCs w:val="28"/>
          <w:lang w:val="uk-UA"/>
        </w:rPr>
        <w:t xml:space="preserve"> о</w:t>
      </w:r>
      <w:r w:rsidR="00F846C2" w:rsidRPr="005F6D57">
        <w:rPr>
          <w:sz w:val="28"/>
          <w:szCs w:val="28"/>
          <w:lang w:val="uk-UA"/>
        </w:rPr>
        <w:t>сіб,</w:t>
      </w:r>
      <w:r w:rsidRPr="005F6D57">
        <w:rPr>
          <w:sz w:val="28"/>
          <w:szCs w:val="28"/>
          <w:lang w:val="uk-UA"/>
        </w:rPr>
        <w:t xml:space="preserve"> які опинились в складних життєвих обставинах. Взяті на облік до </w:t>
      </w:r>
      <w:r w:rsidRPr="005F6D57">
        <w:rPr>
          <w:sz w:val="28"/>
          <w:szCs w:val="28"/>
          <w:lang w:val="uk-UA" w:eastAsia="uk-UA"/>
        </w:rPr>
        <w:t>територіального центру соціального обслуговування (надання соціальних послуг) міста Луцька та забезпечені продуктовими наборами.</w:t>
      </w:r>
    </w:p>
    <w:p w:rsidR="00296F17" w:rsidRPr="00AD59DC" w:rsidRDefault="00404E25" w:rsidP="00296F17">
      <w:pPr>
        <w:ind w:firstLine="709"/>
        <w:jc w:val="both"/>
        <w:rPr>
          <w:sz w:val="28"/>
          <w:szCs w:val="28"/>
          <w:lang w:val="uk-UA"/>
        </w:rPr>
      </w:pPr>
      <w:r w:rsidRPr="005F6D57">
        <w:rPr>
          <w:sz w:val="28"/>
          <w:szCs w:val="28"/>
          <w:lang w:val="uk-UA" w:eastAsia="ar-SA"/>
        </w:rPr>
        <w:t>Н</w:t>
      </w:r>
      <w:r w:rsidR="00296290" w:rsidRPr="005F6D57">
        <w:rPr>
          <w:sz w:val="28"/>
          <w:szCs w:val="28"/>
          <w:lang w:val="uk-UA" w:eastAsia="ar-SA"/>
        </w:rPr>
        <w:t xml:space="preserve">а місцевому рівні </w:t>
      </w:r>
      <w:r w:rsidRPr="005F6D57">
        <w:rPr>
          <w:sz w:val="28"/>
          <w:szCs w:val="28"/>
          <w:lang w:val="uk-UA" w:eastAsia="ar-SA"/>
        </w:rPr>
        <w:t xml:space="preserve">ведеться </w:t>
      </w:r>
      <w:r w:rsidR="00296290" w:rsidRPr="005F6D57">
        <w:rPr>
          <w:sz w:val="28"/>
          <w:szCs w:val="28"/>
          <w:lang w:val="uk-UA" w:eastAsia="ar-SA"/>
        </w:rPr>
        <w:t>реєстр одержувачів соціальних послуг, які обслуговуються</w:t>
      </w:r>
      <w:r w:rsidR="00296290" w:rsidRPr="005F6D57">
        <w:rPr>
          <w:sz w:val="28"/>
          <w:szCs w:val="28"/>
          <w:lang w:val="uk-UA" w:eastAsia="uk-UA"/>
        </w:rPr>
        <w:t xml:space="preserve"> територіальним центром соціального обслуговування (надання соціальних послуг) міста Луцька. На даний час проводиться </w:t>
      </w:r>
      <w:r w:rsidR="00296290" w:rsidRPr="00AD59DC">
        <w:rPr>
          <w:sz w:val="28"/>
          <w:szCs w:val="28"/>
          <w:lang w:val="uk-UA" w:eastAsia="uk-UA"/>
        </w:rPr>
        <w:t xml:space="preserve">наповнення зазначеного реєстру, </w:t>
      </w:r>
      <w:r w:rsidRPr="00AD59DC">
        <w:rPr>
          <w:sz w:val="28"/>
          <w:szCs w:val="28"/>
          <w:lang w:val="uk-UA" w:eastAsia="uk-UA"/>
        </w:rPr>
        <w:t>станом на 01.</w:t>
      </w:r>
      <w:r w:rsidR="005F6D57" w:rsidRPr="00AD59DC">
        <w:rPr>
          <w:sz w:val="28"/>
          <w:szCs w:val="28"/>
          <w:lang w:val="uk-UA" w:eastAsia="uk-UA"/>
        </w:rPr>
        <w:t>01</w:t>
      </w:r>
      <w:r w:rsidRPr="00AD59DC">
        <w:rPr>
          <w:sz w:val="28"/>
          <w:szCs w:val="28"/>
          <w:lang w:val="uk-UA" w:eastAsia="uk-UA"/>
        </w:rPr>
        <w:t>.202</w:t>
      </w:r>
      <w:r w:rsidR="005F6D57" w:rsidRPr="00AD59DC">
        <w:rPr>
          <w:sz w:val="28"/>
          <w:szCs w:val="28"/>
          <w:lang w:val="uk-UA" w:eastAsia="uk-UA"/>
        </w:rPr>
        <w:t>2</w:t>
      </w:r>
      <w:r w:rsidRPr="00AD59DC">
        <w:rPr>
          <w:sz w:val="28"/>
          <w:szCs w:val="28"/>
          <w:lang w:val="uk-UA" w:eastAsia="uk-UA"/>
        </w:rPr>
        <w:t xml:space="preserve"> </w:t>
      </w:r>
      <w:r w:rsidR="00296290" w:rsidRPr="00AD59DC">
        <w:rPr>
          <w:sz w:val="28"/>
          <w:szCs w:val="28"/>
          <w:lang w:val="uk-UA" w:eastAsia="uk-UA"/>
        </w:rPr>
        <w:t xml:space="preserve">внесено дані по </w:t>
      </w:r>
      <w:r w:rsidR="005F6D57" w:rsidRPr="00AD59DC">
        <w:rPr>
          <w:sz w:val="28"/>
          <w:szCs w:val="28"/>
          <w:lang w:val="uk-UA" w:eastAsia="uk-UA"/>
        </w:rPr>
        <w:t xml:space="preserve">536 </w:t>
      </w:r>
      <w:r w:rsidR="00296290" w:rsidRPr="00AD59DC">
        <w:rPr>
          <w:sz w:val="28"/>
          <w:szCs w:val="28"/>
          <w:lang w:val="uk-UA" w:eastAsia="uk-UA"/>
        </w:rPr>
        <w:t>одержувачах соціальних послуг.</w:t>
      </w:r>
    </w:p>
    <w:p w:rsidR="001579E4" w:rsidRPr="00AD59DC" w:rsidRDefault="001579E4" w:rsidP="001579E4">
      <w:pPr>
        <w:spacing w:line="200" w:lineRule="atLeast"/>
        <w:ind w:firstLine="540"/>
        <w:jc w:val="both"/>
        <w:rPr>
          <w:sz w:val="28"/>
          <w:szCs w:val="28"/>
          <w:lang w:val="uk-UA"/>
        </w:rPr>
      </w:pPr>
      <w:r w:rsidRPr="00AD59DC">
        <w:rPr>
          <w:sz w:val="28"/>
          <w:szCs w:val="28"/>
          <w:lang w:val="uk-UA"/>
        </w:rPr>
        <w:t xml:space="preserve">Для визначення потреби мешканців Луцької територіальної громади в соціальних послугах розроблено опитувальник та розміщено в засобах масової інформації, </w:t>
      </w:r>
      <w:proofErr w:type="spellStart"/>
      <w:r w:rsidRPr="00AD59DC">
        <w:rPr>
          <w:sz w:val="28"/>
          <w:szCs w:val="28"/>
          <w:lang w:val="uk-UA"/>
        </w:rPr>
        <w:t>Інтернет-ресурсах</w:t>
      </w:r>
      <w:proofErr w:type="spellEnd"/>
      <w:r w:rsidRPr="00AD59DC">
        <w:rPr>
          <w:sz w:val="28"/>
          <w:szCs w:val="28"/>
          <w:lang w:val="uk-UA"/>
        </w:rPr>
        <w:t xml:space="preserve">, на дошках оголошень організацій, підприємств, багатоквартирних будинках. </w:t>
      </w:r>
      <w:proofErr w:type="spellStart"/>
      <w:r w:rsidRPr="00AD59DC">
        <w:rPr>
          <w:sz w:val="28"/>
          <w:szCs w:val="28"/>
          <w:lang w:val="uk-UA"/>
        </w:rPr>
        <w:t>Інфографіка</w:t>
      </w:r>
      <w:proofErr w:type="spellEnd"/>
      <w:r w:rsidRPr="00AD59DC">
        <w:rPr>
          <w:sz w:val="28"/>
          <w:szCs w:val="28"/>
          <w:lang w:val="uk-UA"/>
        </w:rPr>
        <w:t xml:space="preserve"> базових соціальних послуг та категорій населення громади розроблена та розміщена на сайті департаменту та сторінці </w:t>
      </w:r>
      <w:proofErr w:type="spellStart"/>
      <w:r w:rsidRPr="00AD59DC">
        <w:rPr>
          <w:sz w:val="28"/>
          <w:szCs w:val="28"/>
          <w:lang w:val="uk-UA"/>
        </w:rPr>
        <w:t>Facebook</w:t>
      </w:r>
      <w:proofErr w:type="spellEnd"/>
      <w:r w:rsidRPr="00AD59DC">
        <w:rPr>
          <w:sz w:val="28"/>
          <w:szCs w:val="28"/>
          <w:lang w:val="uk-UA"/>
        </w:rPr>
        <w:t>.</w:t>
      </w:r>
    </w:p>
    <w:p w:rsidR="00296290" w:rsidRPr="00AD59DC" w:rsidRDefault="00296290" w:rsidP="002F7A9A">
      <w:pPr>
        <w:pStyle w:val="31"/>
        <w:ind w:firstLine="709"/>
        <w:rPr>
          <w:szCs w:val="28"/>
        </w:rPr>
      </w:pPr>
      <w:r w:rsidRPr="00AD59DC">
        <w:rPr>
          <w:szCs w:val="28"/>
        </w:rPr>
        <w:t xml:space="preserve">Складено 8 буклетів щодо порядку надання соціальних послуг територіальним центром та </w:t>
      </w:r>
      <w:r w:rsidRPr="00AD59DC">
        <w:rPr>
          <w:bCs w:val="0"/>
          <w:iCs/>
          <w:szCs w:val="28"/>
        </w:rPr>
        <w:t>17 інформаційних буклетів що</w:t>
      </w:r>
      <w:r w:rsidRPr="00AD59DC">
        <w:rPr>
          <w:szCs w:val="28"/>
        </w:rPr>
        <w:t xml:space="preserve"> визначають основні базові соціальні послуги, розміщено плакати у: громадській приймальні департаменту;  Луцькому міському центрі зайнятості; </w:t>
      </w:r>
      <w:r w:rsidRPr="00AD59DC">
        <w:rPr>
          <w:szCs w:val="28"/>
          <w:shd w:val="clear" w:color="auto" w:fill="FFFFFF"/>
        </w:rPr>
        <w:t xml:space="preserve">Головному </w:t>
      </w:r>
      <w:r w:rsidRPr="00AD59DC">
        <w:rPr>
          <w:szCs w:val="28"/>
          <w:shd w:val="clear" w:color="auto" w:fill="FFFFFF"/>
        </w:rPr>
        <w:lastRenderedPageBreak/>
        <w:t>управлінні Пенсійного фонду України у Волинській області;</w:t>
      </w:r>
      <w:r w:rsidRPr="00AD59DC">
        <w:rPr>
          <w:szCs w:val="28"/>
        </w:rPr>
        <w:t xml:space="preserve"> Центрі надання адміністративних послуг міста Луцька; по амбулаторіях сімейної медицини міста. </w:t>
      </w:r>
    </w:p>
    <w:p w:rsidR="009D66FA" w:rsidRPr="00AD59DC" w:rsidRDefault="001579E4" w:rsidP="001579E4">
      <w:pPr>
        <w:ind w:firstLine="709"/>
        <w:jc w:val="both"/>
        <w:rPr>
          <w:sz w:val="28"/>
          <w:szCs w:val="28"/>
          <w:lang w:val="uk-UA" w:eastAsia="uk-UA"/>
        </w:rPr>
      </w:pPr>
      <w:r w:rsidRPr="00AD59DC">
        <w:rPr>
          <w:sz w:val="28"/>
          <w:szCs w:val="28"/>
          <w:lang w:val="uk-UA" w:eastAsia="ar-SA"/>
        </w:rPr>
        <w:t xml:space="preserve">Проведено робочу зустріч в </w:t>
      </w:r>
      <w:r w:rsidRPr="00AD59DC">
        <w:rPr>
          <w:sz w:val="28"/>
          <w:szCs w:val="28"/>
          <w:lang w:val="uk-UA" w:eastAsia="uk-UA"/>
        </w:rPr>
        <w:t xml:space="preserve">територіальному центрі соціального обслуговування (надання соціальних послуг) міста Луцька та обговорено зміни в законодавстві по соціальних послугах та запровадження реєстру отримувачів соціальних послуг на місцевому рівні (05.02.2021). </w:t>
      </w:r>
    </w:p>
    <w:p w:rsidR="001579E4" w:rsidRPr="00AD59DC" w:rsidRDefault="006C5BC8" w:rsidP="001579E4">
      <w:pPr>
        <w:ind w:firstLine="709"/>
        <w:jc w:val="both"/>
        <w:rPr>
          <w:sz w:val="28"/>
          <w:szCs w:val="28"/>
          <w:lang w:val="uk-UA" w:eastAsia="ar-SA"/>
        </w:rPr>
      </w:pPr>
      <w:r w:rsidRPr="00AD59DC">
        <w:rPr>
          <w:sz w:val="28"/>
          <w:szCs w:val="28"/>
          <w:lang w:val="uk-UA" w:eastAsia="ar-SA"/>
        </w:rPr>
        <w:t>Відповідно до наказу директора депар</w:t>
      </w:r>
      <w:r w:rsidR="00296F17" w:rsidRPr="00AD59DC">
        <w:rPr>
          <w:sz w:val="28"/>
          <w:szCs w:val="28"/>
          <w:lang w:val="uk-UA" w:eastAsia="ar-SA"/>
        </w:rPr>
        <w:t>таменту соціальної політики від </w:t>
      </w:r>
      <w:r w:rsidRPr="00AD59DC">
        <w:rPr>
          <w:sz w:val="28"/>
          <w:szCs w:val="28"/>
          <w:lang w:val="uk-UA" w:eastAsia="ar-SA"/>
        </w:rPr>
        <w:t xml:space="preserve">22.06.2021 № 16/11.13-1, робочою групою </w:t>
      </w:r>
      <w:r w:rsidR="00296F17" w:rsidRPr="00AD59DC">
        <w:rPr>
          <w:sz w:val="28"/>
          <w:szCs w:val="28"/>
          <w:lang w:val="uk-UA" w:eastAsia="ar-SA"/>
        </w:rPr>
        <w:t>з 23 червня по 30 червня 2021 </w:t>
      </w:r>
      <w:r w:rsidRPr="00AD59DC">
        <w:rPr>
          <w:sz w:val="28"/>
          <w:szCs w:val="28"/>
          <w:lang w:val="uk-UA" w:eastAsia="ar-SA"/>
        </w:rPr>
        <w:t>року проведено зовнішню оцінку якості соціальних послуг, які надаються відділеннями соціальної допомоги вдома територіального центру соціального обслуговування (надан</w:t>
      </w:r>
      <w:r w:rsidR="009D66FA" w:rsidRPr="00AD59DC">
        <w:rPr>
          <w:sz w:val="28"/>
          <w:szCs w:val="28"/>
          <w:lang w:val="uk-UA" w:eastAsia="ar-SA"/>
        </w:rPr>
        <w:t>ня соціальних послуг) м. Луцька</w:t>
      </w:r>
      <w:r w:rsidRPr="00AD59DC">
        <w:rPr>
          <w:sz w:val="28"/>
          <w:szCs w:val="28"/>
          <w:lang w:val="uk-UA" w:eastAsia="ar-SA"/>
        </w:rPr>
        <w:t xml:space="preserve"> за 2020 рік.</w:t>
      </w:r>
      <w:r w:rsidR="001579E4" w:rsidRPr="00AD59DC">
        <w:rPr>
          <w:sz w:val="28"/>
          <w:szCs w:val="28"/>
          <w:lang w:val="uk-UA" w:eastAsia="ar-SA"/>
        </w:rPr>
        <w:t xml:space="preserve"> Узагальнені результати зовнішньої оцінки оприлюднено на офіційних сайтах Луцької міської ради та департаменту соціальної політики.</w:t>
      </w:r>
    </w:p>
    <w:p w:rsidR="001579E4" w:rsidRPr="00AD59DC" w:rsidRDefault="001579E4" w:rsidP="001579E4">
      <w:pPr>
        <w:jc w:val="both"/>
        <w:rPr>
          <w:rStyle w:val="af0"/>
          <w:sz w:val="28"/>
          <w:szCs w:val="28"/>
          <w:lang w:val="uk-UA" w:eastAsia="uk-UA"/>
        </w:rPr>
      </w:pPr>
      <w:r w:rsidRPr="00AD59DC">
        <w:rPr>
          <w:sz w:val="27"/>
          <w:szCs w:val="27"/>
          <w:lang w:val="uk-UA" w:eastAsia="ar-SA"/>
        </w:rPr>
        <w:t xml:space="preserve">           </w:t>
      </w:r>
      <w:r w:rsidRPr="00AD59DC">
        <w:rPr>
          <w:sz w:val="28"/>
          <w:szCs w:val="28"/>
          <w:lang w:val="uk-UA" w:eastAsia="ar-SA"/>
        </w:rPr>
        <w:t xml:space="preserve">Розроблено </w:t>
      </w:r>
      <w:r w:rsidRPr="00AD59DC">
        <w:rPr>
          <w:rStyle w:val="af0"/>
          <w:sz w:val="28"/>
          <w:szCs w:val="28"/>
          <w:lang w:eastAsia="uk-UA"/>
        </w:rPr>
        <w:t>"</w:t>
      </w:r>
      <w:r w:rsidRPr="00AD59DC">
        <w:rPr>
          <w:rStyle w:val="af0"/>
          <w:sz w:val="28"/>
          <w:szCs w:val="28"/>
          <w:lang w:val="uk-UA" w:eastAsia="uk-UA"/>
        </w:rPr>
        <w:t>Програму розвитку надання соціальних послуг в Луцькій міській територіальній громаді на 2021-2025 роки</w:t>
      </w:r>
      <w:r w:rsidRPr="00AD59DC">
        <w:rPr>
          <w:rStyle w:val="af0"/>
          <w:sz w:val="28"/>
          <w:szCs w:val="28"/>
          <w:lang w:eastAsia="uk-UA"/>
        </w:rPr>
        <w:t>"</w:t>
      </w:r>
      <w:r w:rsidRPr="00AD59DC">
        <w:rPr>
          <w:rStyle w:val="af0"/>
          <w:sz w:val="28"/>
          <w:szCs w:val="28"/>
          <w:lang w:val="uk-UA" w:eastAsia="uk-UA"/>
        </w:rPr>
        <w:t>, яка 30 липня 2021 року затверджена рішенням Луцької міської ради.</w:t>
      </w:r>
    </w:p>
    <w:p w:rsidR="001579E4" w:rsidRPr="00AD59DC" w:rsidRDefault="001579E4" w:rsidP="001579E4">
      <w:pPr>
        <w:jc w:val="both"/>
        <w:rPr>
          <w:rStyle w:val="af0"/>
          <w:sz w:val="28"/>
          <w:szCs w:val="28"/>
          <w:lang w:val="uk-UA" w:eastAsia="uk-UA"/>
        </w:rPr>
      </w:pPr>
      <w:r w:rsidRPr="00AD59DC">
        <w:rPr>
          <w:rStyle w:val="af0"/>
          <w:sz w:val="28"/>
          <w:szCs w:val="28"/>
          <w:lang w:val="uk-UA" w:eastAsia="uk-UA"/>
        </w:rPr>
        <w:tab/>
        <w:t xml:space="preserve">На виконання завдань Програми для запровадження інноваційних моделей соціальних послуг в Луцькій міській територіальній громаді 2 вересня 2021 року департамент соціальної політики, КП "Медичний центр реабілітації </w:t>
      </w:r>
      <w:r w:rsidR="009D66FA" w:rsidRPr="00AD59DC">
        <w:rPr>
          <w:rStyle w:val="af0"/>
          <w:sz w:val="28"/>
          <w:szCs w:val="28"/>
          <w:lang w:val="uk-UA" w:eastAsia="uk-UA"/>
        </w:rPr>
        <w:t>у</w:t>
      </w:r>
      <w:r w:rsidRPr="00AD59DC">
        <w:rPr>
          <w:rStyle w:val="af0"/>
          <w:sz w:val="28"/>
          <w:szCs w:val="28"/>
          <w:lang w:val="uk-UA" w:eastAsia="uk-UA"/>
        </w:rPr>
        <w:t xml:space="preserve">часників бойових дій Луцької міської територіальної громади" та територіальний центр соціального обслуговування (надання соціальних послуг) м. Луцька підписали договір про співпрацю щодо надання паліативної соціальної та медичної послуги. </w:t>
      </w:r>
    </w:p>
    <w:p w:rsidR="006C5BC8" w:rsidRPr="00AD59DC" w:rsidRDefault="001579E4" w:rsidP="007E40FE">
      <w:pPr>
        <w:shd w:val="clear" w:color="auto" w:fill="FFFFFF"/>
        <w:tabs>
          <w:tab w:val="left" w:pos="426"/>
        </w:tabs>
        <w:jc w:val="both"/>
        <w:rPr>
          <w:sz w:val="28"/>
          <w:szCs w:val="28"/>
          <w:lang w:val="uk-UA" w:eastAsia="ar-SA"/>
        </w:rPr>
      </w:pPr>
      <w:r w:rsidRPr="00AD59DC">
        <w:rPr>
          <w:rStyle w:val="af0"/>
          <w:sz w:val="28"/>
          <w:szCs w:val="28"/>
          <w:lang w:val="uk-UA" w:eastAsia="uk-UA"/>
        </w:rPr>
        <w:tab/>
      </w:r>
      <w:r w:rsidRPr="00AD59DC">
        <w:rPr>
          <w:rStyle w:val="af0"/>
          <w:sz w:val="28"/>
          <w:szCs w:val="28"/>
          <w:lang w:val="uk-UA" w:eastAsia="uk-UA"/>
        </w:rPr>
        <w:tab/>
        <w:t xml:space="preserve">27 вересня 2021 року підписано договір про співпрацю із громадською організацією "Центр реабілітації інвалідів дитинства, сиріт "Зірка надії".  </w:t>
      </w:r>
      <w:r w:rsidRPr="00AD59DC">
        <w:rPr>
          <w:sz w:val="28"/>
          <w:szCs w:val="28"/>
          <w:lang w:val="uk-UA"/>
        </w:rPr>
        <w:t xml:space="preserve">Предметом Договору є взаємодія, координація діяльності та консолідація зусиль Сторін щодо: визначення потреб осіб з інвалідністю (старше 18 років), які мешкають на території Луцької міської територіальної громади у соціальних послугах; забезпечення прав осіб з інвалідністю (старше 18 років)  на отримання якісних соціальних послуг, відповідно до їхніх індивідуальних потреб; здійснення заходів, спрямованих на покращення якості життя </w:t>
      </w:r>
      <w:r w:rsidR="009D66FA" w:rsidRPr="00AD59DC">
        <w:rPr>
          <w:sz w:val="28"/>
          <w:szCs w:val="28"/>
          <w:lang w:val="uk-UA"/>
        </w:rPr>
        <w:t>вищезазначених громадян, п</w:t>
      </w:r>
      <w:r w:rsidRPr="00AD59DC">
        <w:rPr>
          <w:sz w:val="28"/>
          <w:szCs w:val="28"/>
          <w:lang w:val="uk-UA"/>
        </w:rPr>
        <w:t>роведення тренінгів та майстер-класів для підопічних територіального центру.</w:t>
      </w:r>
      <w:r w:rsidR="007E40FE" w:rsidRPr="00AD59DC">
        <w:rPr>
          <w:sz w:val="28"/>
          <w:szCs w:val="28"/>
          <w:lang w:val="uk-UA" w:eastAsia="ar-SA"/>
        </w:rPr>
        <w:t xml:space="preserve"> </w:t>
      </w:r>
    </w:p>
    <w:p w:rsidR="00793613" w:rsidRPr="00B34240" w:rsidRDefault="00793613" w:rsidP="002F7A9A">
      <w:pPr>
        <w:pStyle w:val="31"/>
        <w:ind w:firstLine="709"/>
        <w:rPr>
          <w:b/>
          <w:sz w:val="24"/>
          <w:szCs w:val="24"/>
          <w:highlight w:val="yellow"/>
          <w:shd w:val="clear" w:color="auto" w:fill="FFFFFF"/>
        </w:rPr>
      </w:pPr>
    </w:p>
    <w:p w:rsidR="0083247C" w:rsidRPr="009605C0" w:rsidRDefault="0083247C" w:rsidP="003206A6">
      <w:pPr>
        <w:pStyle w:val="31"/>
        <w:ind w:firstLine="0"/>
        <w:jc w:val="center"/>
        <w:rPr>
          <w:caps/>
          <w:szCs w:val="28"/>
        </w:rPr>
      </w:pPr>
      <w:r w:rsidRPr="009605C0">
        <w:rPr>
          <w:b/>
          <w:caps/>
          <w:szCs w:val="28"/>
          <w:shd w:val="clear" w:color="auto" w:fill="FFFFFF"/>
        </w:rPr>
        <w:t xml:space="preserve">V. Соціальний захист </w:t>
      </w:r>
      <w:r w:rsidR="003206A6" w:rsidRPr="009605C0">
        <w:rPr>
          <w:b/>
          <w:caps/>
          <w:szCs w:val="28"/>
          <w:shd w:val="clear" w:color="auto" w:fill="FFFFFF"/>
        </w:rPr>
        <w:t>ПІЛЬГОВИХ КАТЕГОРІЙ ГРОМАДЯН</w:t>
      </w:r>
    </w:p>
    <w:p w:rsidR="00CE06D1" w:rsidRPr="009605C0" w:rsidRDefault="00CE06D1" w:rsidP="002F7A9A">
      <w:pPr>
        <w:pStyle w:val="32"/>
        <w:ind w:right="0" w:firstLine="540"/>
        <w:rPr>
          <w:sz w:val="16"/>
          <w:szCs w:val="16"/>
        </w:rPr>
      </w:pPr>
    </w:p>
    <w:p w:rsidR="0083247C" w:rsidRPr="009605C0" w:rsidRDefault="0083247C" w:rsidP="002F7A9A">
      <w:pPr>
        <w:pStyle w:val="32"/>
        <w:ind w:right="0" w:firstLine="709"/>
        <w:rPr>
          <w:szCs w:val="28"/>
          <w:shd w:val="clear" w:color="auto" w:fill="FFFFFF"/>
        </w:rPr>
      </w:pPr>
      <w:r w:rsidRPr="009605C0">
        <w:rPr>
          <w:szCs w:val="28"/>
        </w:rPr>
        <w:t xml:space="preserve">Протягом </w:t>
      </w:r>
      <w:r w:rsidR="002A6C55" w:rsidRPr="009605C0">
        <w:rPr>
          <w:szCs w:val="28"/>
        </w:rPr>
        <w:t>2021</w:t>
      </w:r>
      <w:r w:rsidRPr="009605C0">
        <w:rPr>
          <w:szCs w:val="28"/>
        </w:rPr>
        <w:t xml:space="preserve"> року:</w:t>
      </w:r>
    </w:p>
    <w:p w:rsidR="00FE16A8" w:rsidRPr="009605C0" w:rsidRDefault="0083247C" w:rsidP="002F7A9A">
      <w:pPr>
        <w:pStyle w:val="32"/>
        <w:numPr>
          <w:ilvl w:val="0"/>
          <w:numId w:val="3"/>
        </w:numPr>
        <w:ind w:right="0" w:firstLine="567"/>
        <w:rPr>
          <w:szCs w:val="28"/>
        </w:rPr>
      </w:pPr>
      <w:r w:rsidRPr="009605C0">
        <w:rPr>
          <w:szCs w:val="28"/>
          <w:shd w:val="clear" w:color="auto" w:fill="FFFFFF"/>
        </w:rPr>
        <w:t xml:space="preserve">видано посвідчень для </w:t>
      </w:r>
      <w:r w:rsidR="009605C0">
        <w:rPr>
          <w:szCs w:val="28"/>
          <w:shd w:val="clear" w:color="auto" w:fill="FFFFFF"/>
        </w:rPr>
        <w:t>181</w:t>
      </w:r>
      <w:r w:rsidR="002A6C55" w:rsidRPr="009605C0">
        <w:rPr>
          <w:szCs w:val="28"/>
          <w:shd w:val="clear" w:color="auto" w:fill="FFFFFF"/>
        </w:rPr>
        <w:t xml:space="preserve"> ос</w:t>
      </w:r>
      <w:r w:rsidR="00CF426E">
        <w:rPr>
          <w:szCs w:val="28"/>
          <w:shd w:val="clear" w:color="auto" w:fill="FFFFFF"/>
        </w:rPr>
        <w:t>оби</w:t>
      </w:r>
      <w:r w:rsidRPr="009605C0">
        <w:rPr>
          <w:szCs w:val="28"/>
          <w:shd w:val="clear" w:color="auto" w:fill="FFFFFF"/>
        </w:rPr>
        <w:t>, в тому числі: осіб з інвалідністю внаслідок війн</w:t>
      </w:r>
      <w:r w:rsidR="00B461DE" w:rsidRPr="009605C0">
        <w:rPr>
          <w:szCs w:val="28"/>
          <w:shd w:val="clear" w:color="auto" w:fill="FFFFFF"/>
        </w:rPr>
        <w:t xml:space="preserve">и – </w:t>
      </w:r>
      <w:r w:rsidR="009605C0">
        <w:rPr>
          <w:szCs w:val="28"/>
          <w:shd w:val="clear" w:color="auto" w:fill="FFFFFF"/>
        </w:rPr>
        <w:t>85</w:t>
      </w:r>
      <w:r w:rsidR="00B461DE" w:rsidRPr="009605C0">
        <w:rPr>
          <w:szCs w:val="28"/>
          <w:shd w:val="clear" w:color="auto" w:fill="FFFFFF"/>
        </w:rPr>
        <w:t xml:space="preserve">; учасник війни – </w:t>
      </w:r>
      <w:r w:rsidR="009605C0">
        <w:rPr>
          <w:szCs w:val="28"/>
          <w:shd w:val="clear" w:color="auto" w:fill="FFFFFF"/>
        </w:rPr>
        <w:t>8</w:t>
      </w:r>
      <w:r w:rsidR="002A6C55" w:rsidRPr="009605C0">
        <w:rPr>
          <w:szCs w:val="28"/>
          <w:shd w:val="clear" w:color="auto" w:fill="FFFFFF"/>
        </w:rPr>
        <w:t xml:space="preserve">; член сім’ї загиблого – </w:t>
      </w:r>
      <w:r w:rsidR="009605C0">
        <w:rPr>
          <w:szCs w:val="28"/>
          <w:shd w:val="clear" w:color="auto" w:fill="FFFFFF"/>
        </w:rPr>
        <w:t>8</w:t>
      </w:r>
      <w:r w:rsidR="00EE56F1" w:rsidRPr="009605C0">
        <w:rPr>
          <w:szCs w:val="28"/>
          <w:shd w:val="clear" w:color="auto" w:fill="FFFFFF"/>
        </w:rPr>
        <w:t>;</w:t>
      </w:r>
      <w:r w:rsidRPr="009605C0">
        <w:rPr>
          <w:szCs w:val="28"/>
          <w:shd w:val="clear" w:color="auto" w:fill="FFFFFF"/>
        </w:rPr>
        <w:t xml:space="preserve"> ветеран праці – </w:t>
      </w:r>
      <w:r w:rsidR="00800DCB" w:rsidRPr="009605C0">
        <w:rPr>
          <w:szCs w:val="28"/>
          <w:shd w:val="clear" w:color="auto" w:fill="FFFFFF"/>
        </w:rPr>
        <w:t>1</w:t>
      </w:r>
      <w:r w:rsidR="00C35ED3">
        <w:rPr>
          <w:szCs w:val="28"/>
          <w:shd w:val="clear" w:color="auto" w:fill="FFFFFF"/>
        </w:rPr>
        <w:t>6</w:t>
      </w:r>
      <w:r w:rsidR="002A6C55" w:rsidRPr="009605C0">
        <w:rPr>
          <w:szCs w:val="28"/>
          <w:shd w:val="clear" w:color="auto" w:fill="FFFFFF"/>
        </w:rPr>
        <w:t xml:space="preserve">; реабілітованим – </w:t>
      </w:r>
      <w:r w:rsidR="00800DCB" w:rsidRPr="009605C0">
        <w:rPr>
          <w:szCs w:val="28"/>
          <w:shd w:val="clear" w:color="auto" w:fill="FFFFFF"/>
        </w:rPr>
        <w:t>5</w:t>
      </w:r>
      <w:r w:rsidR="00EE56F1" w:rsidRPr="009605C0">
        <w:rPr>
          <w:szCs w:val="28"/>
          <w:shd w:val="clear" w:color="auto" w:fill="FFFFFF"/>
        </w:rPr>
        <w:t>;</w:t>
      </w:r>
      <w:r w:rsidRPr="009605C0">
        <w:rPr>
          <w:szCs w:val="28"/>
          <w:shd w:val="clear" w:color="auto" w:fill="FFFFFF"/>
        </w:rPr>
        <w:t xml:space="preserve"> для громадян потерпілих внаслідо</w:t>
      </w:r>
      <w:r w:rsidR="00285656" w:rsidRPr="009605C0">
        <w:rPr>
          <w:szCs w:val="28"/>
          <w:shd w:val="clear" w:color="auto" w:fill="FFFFFF"/>
        </w:rPr>
        <w:t>к Чорнобил</w:t>
      </w:r>
      <w:r w:rsidR="00C35ED3">
        <w:rPr>
          <w:szCs w:val="28"/>
          <w:shd w:val="clear" w:color="auto" w:fill="FFFFFF"/>
        </w:rPr>
        <w:t>ьської катастрофи - 49</w:t>
      </w:r>
      <w:r w:rsidR="002A6C55" w:rsidRPr="009605C0">
        <w:rPr>
          <w:szCs w:val="28"/>
          <w:shd w:val="clear" w:color="auto" w:fill="FFFFFF"/>
        </w:rPr>
        <w:t xml:space="preserve"> особам, з них </w:t>
      </w:r>
      <w:r w:rsidR="00C35ED3">
        <w:rPr>
          <w:szCs w:val="28"/>
          <w:shd w:val="clear" w:color="auto" w:fill="FFFFFF"/>
        </w:rPr>
        <w:t>20</w:t>
      </w:r>
      <w:r w:rsidRPr="009605C0">
        <w:rPr>
          <w:szCs w:val="28"/>
          <w:shd w:val="clear" w:color="auto" w:fill="FFFFFF"/>
        </w:rPr>
        <w:t xml:space="preserve"> - дітям; </w:t>
      </w:r>
    </w:p>
    <w:p w:rsidR="0083247C" w:rsidRPr="009605C0" w:rsidRDefault="0083247C" w:rsidP="002F7A9A">
      <w:pPr>
        <w:pStyle w:val="32"/>
        <w:numPr>
          <w:ilvl w:val="0"/>
          <w:numId w:val="3"/>
        </w:numPr>
        <w:ind w:right="0" w:firstLine="567"/>
        <w:rPr>
          <w:szCs w:val="28"/>
        </w:rPr>
      </w:pPr>
      <w:r w:rsidRPr="009605C0">
        <w:rPr>
          <w:szCs w:val="28"/>
        </w:rPr>
        <w:t>видано листів – талонів на пільго</w:t>
      </w:r>
      <w:r w:rsidR="005B5CDD" w:rsidRPr="009605C0">
        <w:rPr>
          <w:szCs w:val="28"/>
        </w:rPr>
        <w:t xml:space="preserve">вий проїзд в межах України для </w:t>
      </w:r>
      <w:r w:rsidR="00C35ED3">
        <w:rPr>
          <w:szCs w:val="28"/>
        </w:rPr>
        <w:t>21 ветерана</w:t>
      </w:r>
      <w:r w:rsidRPr="009605C0">
        <w:rPr>
          <w:szCs w:val="28"/>
        </w:rPr>
        <w:t xml:space="preserve"> війни; </w:t>
      </w:r>
    </w:p>
    <w:p w:rsidR="000F2FFE" w:rsidRPr="009605C0" w:rsidRDefault="00C35ED3" w:rsidP="002F7A9A">
      <w:pPr>
        <w:pStyle w:val="32"/>
        <w:numPr>
          <w:ilvl w:val="0"/>
          <w:numId w:val="3"/>
        </w:numPr>
        <w:ind w:right="0" w:firstLine="567"/>
        <w:rPr>
          <w:sz w:val="16"/>
          <w:szCs w:val="16"/>
        </w:rPr>
      </w:pPr>
      <w:r>
        <w:rPr>
          <w:szCs w:val="28"/>
        </w:rPr>
        <w:lastRenderedPageBreak/>
        <w:t>виплачено щомісячну стипендію 20</w:t>
      </w:r>
      <w:r w:rsidR="0083247C" w:rsidRPr="009605C0">
        <w:rPr>
          <w:szCs w:val="28"/>
        </w:rPr>
        <w:t xml:space="preserve"> учас</w:t>
      </w:r>
      <w:r w:rsidR="00B461DE" w:rsidRPr="009605C0">
        <w:rPr>
          <w:szCs w:val="28"/>
        </w:rPr>
        <w:t xml:space="preserve">никам бойових  дій на  суму </w:t>
      </w:r>
      <w:r>
        <w:rPr>
          <w:szCs w:val="28"/>
        </w:rPr>
        <w:t>217,0</w:t>
      </w:r>
      <w:r w:rsidR="005B5CDD" w:rsidRPr="009605C0">
        <w:rPr>
          <w:szCs w:val="28"/>
        </w:rPr>
        <w:t xml:space="preserve"> </w:t>
      </w:r>
      <w:r w:rsidR="0083247C" w:rsidRPr="009605C0">
        <w:rPr>
          <w:szCs w:val="28"/>
        </w:rPr>
        <w:t>тис. гривень;</w:t>
      </w:r>
      <w:r w:rsidR="00F77C25" w:rsidRPr="009605C0">
        <w:rPr>
          <w:sz w:val="16"/>
          <w:szCs w:val="16"/>
        </w:rPr>
        <w:t xml:space="preserve"> </w:t>
      </w:r>
    </w:p>
    <w:p w:rsidR="0083247C" w:rsidRPr="00C35ED3" w:rsidRDefault="0083247C" w:rsidP="002F7A9A">
      <w:pPr>
        <w:pStyle w:val="32"/>
        <w:numPr>
          <w:ilvl w:val="0"/>
          <w:numId w:val="3"/>
        </w:numPr>
        <w:ind w:right="0" w:firstLine="567"/>
        <w:rPr>
          <w:szCs w:val="28"/>
        </w:rPr>
      </w:pPr>
      <w:r w:rsidRPr="00C35ED3">
        <w:rPr>
          <w:szCs w:val="28"/>
        </w:rPr>
        <w:t>виплачено  щомісячну соціальну допомогу для 3</w:t>
      </w:r>
      <w:r w:rsidR="00C35ED3" w:rsidRPr="00C35ED3">
        <w:rPr>
          <w:szCs w:val="28"/>
        </w:rPr>
        <w:t>2</w:t>
      </w:r>
      <w:r w:rsidR="00B461DE" w:rsidRPr="00C35ED3">
        <w:rPr>
          <w:szCs w:val="28"/>
        </w:rPr>
        <w:t xml:space="preserve"> ветеранів ОУН-УПА на суму</w:t>
      </w:r>
      <w:r w:rsidR="00C35ED3" w:rsidRPr="00C35ED3">
        <w:rPr>
          <w:szCs w:val="28"/>
        </w:rPr>
        <w:t xml:space="preserve"> 208,0</w:t>
      </w:r>
      <w:r w:rsidR="005B5CDD" w:rsidRPr="00C35ED3">
        <w:rPr>
          <w:szCs w:val="28"/>
        </w:rPr>
        <w:t xml:space="preserve"> </w:t>
      </w:r>
      <w:r w:rsidRPr="00C35ED3">
        <w:rPr>
          <w:szCs w:val="28"/>
        </w:rPr>
        <w:t xml:space="preserve">тис. </w:t>
      </w:r>
      <w:r w:rsidR="00FF6851" w:rsidRPr="00C35ED3">
        <w:rPr>
          <w:szCs w:val="28"/>
        </w:rPr>
        <w:t>гривень</w:t>
      </w:r>
      <w:r w:rsidRPr="00C35ED3">
        <w:rPr>
          <w:szCs w:val="28"/>
        </w:rPr>
        <w:t>;</w:t>
      </w:r>
    </w:p>
    <w:p w:rsidR="0083247C" w:rsidRPr="00C35ED3" w:rsidRDefault="0083247C" w:rsidP="002F7A9A">
      <w:pPr>
        <w:numPr>
          <w:ilvl w:val="0"/>
          <w:numId w:val="3"/>
        </w:numPr>
        <w:tabs>
          <w:tab w:val="left" w:pos="510"/>
        </w:tabs>
        <w:ind w:firstLine="567"/>
        <w:jc w:val="both"/>
        <w:rPr>
          <w:sz w:val="28"/>
          <w:szCs w:val="28"/>
          <w:lang w:val="uk-UA"/>
        </w:rPr>
      </w:pPr>
      <w:r w:rsidRPr="00C35ED3">
        <w:rPr>
          <w:sz w:val="28"/>
          <w:szCs w:val="28"/>
          <w:lang w:val="uk-UA"/>
        </w:rPr>
        <w:t>виплачено одноразову грошову допомогу для 7 сімей загиблих воїнів в Афганістані на загальну суму 70</w:t>
      </w:r>
      <w:r w:rsidR="002A6C55" w:rsidRPr="00C35ED3">
        <w:rPr>
          <w:sz w:val="28"/>
          <w:szCs w:val="28"/>
          <w:lang w:val="uk-UA"/>
        </w:rPr>
        <w:t>,0</w:t>
      </w:r>
      <w:r w:rsidRPr="00C35ED3">
        <w:rPr>
          <w:sz w:val="28"/>
          <w:szCs w:val="28"/>
          <w:lang w:val="uk-UA"/>
        </w:rPr>
        <w:t xml:space="preserve"> тис. гривень;</w:t>
      </w:r>
    </w:p>
    <w:p w:rsidR="0083247C" w:rsidRPr="00C35ED3" w:rsidRDefault="0083247C" w:rsidP="002F7A9A">
      <w:pPr>
        <w:numPr>
          <w:ilvl w:val="0"/>
          <w:numId w:val="3"/>
        </w:numPr>
        <w:tabs>
          <w:tab w:val="left" w:pos="510"/>
        </w:tabs>
        <w:ind w:firstLine="567"/>
        <w:jc w:val="both"/>
        <w:rPr>
          <w:sz w:val="28"/>
          <w:szCs w:val="28"/>
          <w:lang w:val="uk-UA"/>
        </w:rPr>
      </w:pPr>
      <w:r w:rsidRPr="00C35ED3">
        <w:rPr>
          <w:sz w:val="28"/>
          <w:szCs w:val="28"/>
          <w:lang w:val="uk-UA"/>
        </w:rPr>
        <w:t xml:space="preserve">виплачено державної іменної стипендії </w:t>
      </w:r>
      <w:r w:rsidR="002A6C55" w:rsidRPr="00C35ED3">
        <w:rPr>
          <w:sz w:val="28"/>
          <w:szCs w:val="28"/>
          <w:lang w:val="uk-UA"/>
        </w:rPr>
        <w:t>5</w:t>
      </w:r>
      <w:r w:rsidRPr="00C35ED3">
        <w:rPr>
          <w:sz w:val="28"/>
          <w:szCs w:val="28"/>
          <w:lang w:val="uk-UA"/>
        </w:rPr>
        <w:t xml:space="preserve"> особам на суму </w:t>
      </w:r>
      <w:r w:rsidR="00C35ED3" w:rsidRPr="00C35ED3">
        <w:rPr>
          <w:sz w:val="28"/>
          <w:szCs w:val="28"/>
          <w:lang w:val="uk-UA"/>
        </w:rPr>
        <w:t>106,0 тис. </w:t>
      </w:r>
      <w:r w:rsidRPr="00C35ED3">
        <w:rPr>
          <w:sz w:val="28"/>
          <w:szCs w:val="28"/>
          <w:lang w:val="uk-UA"/>
        </w:rPr>
        <w:t>гривень;</w:t>
      </w:r>
    </w:p>
    <w:p w:rsidR="00B461DE" w:rsidRPr="00C35ED3" w:rsidRDefault="0083247C" w:rsidP="002F7A9A">
      <w:pPr>
        <w:numPr>
          <w:ilvl w:val="0"/>
          <w:numId w:val="3"/>
        </w:numPr>
        <w:tabs>
          <w:tab w:val="left" w:pos="510"/>
        </w:tabs>
        <w:ind w:firstLine="567"/>
        <w:jc w:val="both"/>
        <w:rPr>
          <w:sz w:val="28"/>
          <w:szCs w:val="28"/>
          <w:lang w:val="uk-UA"/>
        </w:rPr>
      </w:pPr>
      <w:r w:rsidRPr="00C35ED3">
        <w:rPr>
          <w:sz w:val="28"/>
          <w:szCs w:val="28"/>
          <w:lang w:val="uk-UA"/>
        </w:rPr>
        <w:t xml:space="preserve">виплачено матеріальну допомогу </w:t>
      </w:r>
      <w:r w:rsidR="00DD4034" w:rsidRPr="00C35ED3">
        <w:rPr>
          <w:sz w:val="28"/>
          <w:szCs w:val="28"/>
          <w:lang w:val="uk-UA"/>
        </w:rPr>
        <w:t xml:space="preserve">ветеранам </w:t>
      </w:r>
      <w:r w:rsidRPr="00C35ED3">
        <w:rPr>
          <w:sz w:val="28"/>
          <w:szCs w:val="28"/>
          <w:lang w:val="uk-UA"/>
        </w:rPr>
        <w:t xml:space="preserve">до Дня пам'яті жертв Другої світової війни на загальну суму </w:t>
      </w:r>
      <w:r w:rsidR="00C35ED3" w:rsidRPr="00C35ED3">
        <w:rPr>
          <w:sz w:val="28"/>
          <w:szCs w:val="28"/>
          <w:lang w:val="uk-UA"/>
        </w:rPr>
        <w:t>21</w:t>
      </w:r>
      <w:r w:rsidRPr="00C35ED3">
        <w:rPr>
          <w:sz w:val="28"/>
          <w:szCs w:val="28"/>
          <w:lang w:val="uk-UA"/>
        </w:rPr>
        <w:t>,0 тис. г</w:t>
      </w:r>
      <w:r w:rsidR="00DD4034" w:rsidRPr="00C35ED3">
        <w:rPr>
          <w:sz w:val="28"/>
          <w:szCs w:val="28"/>
          <w:lang w:val="uk-UA"/>
        </w:rPr>
        <w:t>ривень</w:t>
      </w:r>
      <w:r w:rsidRPr="00C35ED3">
        <w:rPr>
          <w:sz w:val="28"/>
          <w:szCs w:val="28"/>
          <w:lang w:val="uk-UA"/>
        </w:rPr>
        <w:t>;</w:t>
      </w:r>
    </w:p>
    <w:p w:rsidR="005B5CDD" w:rsidRPr="00CF4089" w:rsidRDefault="005B5CDD" w:rsidP="002F7A9A">
      <w:pPr>
        <w:numPr>
          <w:ilvl w:val="0"/>
          <w:numId w:val="3"/>
        </w:numPr>
        <w:tabs>
          <w:tab w:val="left" w:pos="510"/>
        </w:tabs>
        <w:ind w:firstLine="567"/>
        <w:jc w:val="both"/>
        <w:rPr>
          <w:sz w:val="28"/>
          <w:szCs w:val="28"/>
          <w:lang w:val="uk-UA"/>
        </w:rPr>
      </w:pPr>
      <w:r w:rsidRPr="00C35ED3">
        <w:rPr>
          <w:sz w:val="28"/>
          <w:szCs w:val="28"/>
          <w:lang w:val="uk-UA"/>
        </w:rPr>
        <w:t>виплачено одноразову допомогу до</w:t>
      </w:r>
      <w:r w:rsidR="00C35ED3" w:rsidRPr="00C35ED3">
        <w:rPr>
          <w:sz w:val="28"/>
          <w:szCs w:val="28"/>
          <w:lang w:val="uk-UA"/>
        </w:rPr>
        <w:t xml:space="preserve"> 35-ї річниці аварії ЧАЕС для 62 </w:t>
      </w:r>
      <w:r w:rsidR="00C35ED3" w:rsidRPr="00CF4089">
        <w:rPr>
          <w:sz w:val="28"/>
          <w:szCs w:val="28"/>
          <w:lang w:val="uk-UA"/>
        </w:rPr>
        <w:t>ос</w:t>
      </w:r>
      <w:r w:rsidR="00CF426E">
        <w:rPr>
          <w:sz w:val="28"/>
          <w:szCs w:val="28"/>
          <w:lang w:val="uk-UA"/>
        </w:rPr>
        <w:t>іб</w:t>
      </w:r>
      <w:r w:rsidR="00C35ED3" w:rsidRPr="00CF4089">
        <w:rPr>
          <w:sz w:val="28"/>
          <w:szCs w:val="28"/>
          <w:lang w:val="uk-UA"/>
        </w:rPr>
        <w:t xml:space="preserve"> на загальну суму 62,0 тис. гривень та з нагоди </w:t>
      </w:r>
      <w:r w:rsidR="00C35ED3" w:rsidRPr="00CF4089">
        <w:rPr>
          <w:sz w:val="27"/>
          <w:szCs w:val="27"/>
          <w:lang w:val="uk-UA"/>
        </w:rPr>
        <w:t>Вшанування учасників ліквідації наслідків аварії на ЧАЕС для 48 осіб на суму 48,0 тис. гривень;</w:t>
      </w:r>
    </w:p>
    <w:p w:rsidR="0083247C" w:rsidRPr="00CF4089" w:rsidRDefault="0083247C" w:rsidP="002F7A9A">
      <w:pPr>
        <w:numPr>
          <w:ilvl w:val="0"/>
          <w:numId w:val="3"/>
        </w:numPr>
        <w:tabs>
          <w:tab w:val="left" w:pos="510"/>
        </w:tabs>
        <w:ind w:firstLine="567"/>
        <w:jc w:val="both"/>
        <w:rPr>
          <w:sz w:val="28"/>
          <w:szCs w:val="28"/>
          <w:lang w:val="uk-UA"/>
        </w:rPr>
      </w:pPr>
      <w:r w:rsidRPr="00CF4089">
        <w:rPr>
          <w:sz w:val="28"/>
          <w:szCs w:val="28"/>
          <w:lang w:val="uk-UA"/>
        </w:rPr>
        <w:t xml:space="preserve">виплачено матеріальну допомогу для </w:t>
      </w:r>
      <w:r w:rsidR="00CF4089" w:rsidRPr="00CF4089">
        <w:rPr>
          <w:sz w:val="28"/>
          <w:szCs w:val="28"/>
          <w:lang w:val="uk-UA"/>
        </w:rPr>
        <w:t>5</w:t>
      </w:r>
      <w:r w:rsidRPr="00CF4089">
        <w:rPr>
          <w:sz w:val="28"/>
          <w:szCs w:val="28"/>
          <w:lang w:val="uk-UA"/>
        </w:rPr>
        <w:t xml:space="preserve"> довгожителів на суму </w:t>
      </w:r>
      <w:r w:rsidR="00CF4089" w:rsidRPr="00CF4089">
        <w:rPr>
          <w:sz w:val="28"/>
          <w:szCs w:val="28"/>
          <w:lang w:val="uk-UA"/>
        </w:rPr>
        <w:t>10,0 тис. </w:t>
      </w:r>
      <w:r w:rsidR="00DD4034" w:rsidRPr="00CF4089">
        <w:rPr>
          <w:sz w:val="28"/>
          <w:szCs w:val="28"/>
          <w:lang w:val="uk-UA"/>
        </w:rPr>
        <w:t>гривень</w:t>
      </w:r>
      <w:r w:rsidRPr="00CF4089">
        <w:rPr>
          <w:sz w:val="28"/>
          <w:szCs w:val="28"/>
          <w:lang w:val="uk-UA"/>
        </w:rPr>
        <w:t>;</w:t>
      </w:r>
    </w:p>
    <w:p w:rsidR="00705631" w:rsidRPr="00CF4089" w:rsidRDefault="005B5CDD" w:rsidP="00705631">
      <w:pPr>
        <w:numPr>
          <w:ilvl w:val="0"/>
          <w:numId w:val="3"/>
        </w:numPr>
        <w:tabs>
          <w:tab w:val="left" w:pos="510"/>
        </w:tabs>
        <w:ind w:firstLine="567"/>
        <w:jc w:val="both"/>
        <w:rPr>
          <w:sz w:val="28"/>
          <w:szCs w:val="28"/>
          <w:lang w:val="uk-UA"/>
        </w:rPr>
      </w:pPr>
      <w:r w:rsidRPr="00CF4089">
        <w:rPr>
          <w:sz w:val="28"/>
          <w:szCs w:val="28"/>
          <w:lang w:val="uk-UA"/>
        </w:rPr>
        <w:t>виплачено одноразову матеріальну допомогу 30 особам з числа жертв нацистських переслідувань з нагоди відзначення Міжнародного дня звільнення в’язнів нацистських концтаборів на суму 30,0 тис. гривень;</w:t>
      </w:r>
    </w:p>
    <w:p w:rsidR="00705631" w:rsidRPr="00CF4089" w:rsidRDefault="00705631" w:rsidP="00705631">
      <w:pPr>
        <w:numPr>
          <w:ilvl w:val="0"/>
          <w:numId w:val="3"/>
        </w:numPr>
        <w:tabs>
          <w:tab w:val="left" w:pos="510"/>
        </w:tabs>
        <w:ind w:firstLine="567"/>
        <w:jc w:val="both"/>
        <w:rPr>
          <w:sz w:val="28"/>
          <w:szCs w:val="28"/>
          <w:lang w:val="uk-UA"/>
        </w:rPr>
      </w:pPr>
      <w:r w:rsidRPr="00CF4089">
        <w:rPr>
          <w:sz w:val="28"/>
          <w:szCs w:val="28"/>
          <w:lang w:val="uk-UA"/>
        </w:rPr>
        <w:t>виплачено одноразову матеріальну допомогу 30 особам з числа жертв нацистських переслідувань з нагоди відзначення Міжнародного дня звільнення в’язнів нацистських концтаборів на суму 30,0 тис. гривень;</w:t>
      </w:r>
    </w:p>
    <w:p w:rsidR="005B5CDD" w:rsidRDefault="002E4E7E" w:rsidP="002F7A9A">
      <w:pPr>
        <w:numPr>
          <w:ilvl w:val="0"/>
          <w:numId w:val="3"/>
        </w:numPr>
        <w:tabs>
          <w:tab w:val="left" w:pos="510"/>
        </w:tabs>
        <w:ind w:firstLine="567"/>
        <w:jc w:val="both"/>
        <w:rPr>
          <w:sz w:val="28"/>
          <w:szCs w:val="28"/>
          <w:lang w:val="uk-UA"/>
        </w:rPr>
      </w:pPr>
      <w:r w:rsidRPr="00CF4089">
        <w:rPr>
          <w:sz w:val="28"/>
          <w:szCs w:val="28"/>
          <w:lang w:val="uk-UA"/>
        </w:rPr>
        <w:t xml:space="preserve">виплачено одноразову матеріальну допомогу 33 особам з числа жертв політичних репресій з нагоди відзначення Міжнародного дня </w:t>
      </w:r>
      <w:r w:rsidR="00DE69CB" w:rsidRPr="00CF4089">
        <w:rPr>
          <w:sz w:val="28"/>
          <w:szCs w:val="28"/>
          <w:lang w:val="uk-UA"/>
        </w:rPr>
        <w:t>пам’яті</w:t>
      </w:r>
      <w:r w:rsidRPr="00CF4089">
        <w:rPr>
          <w:sz w:val="28"/>
          <w:szCs w:val="28"/>
          <w:lang w:val="uk-UA"/>
        </w:rPr>
        <w:t xml:space="preserve"> жертв політичних репресій</w:t>
      </w:r>
      <w:r w:rsidR="00DE69CB" w:rsidRPr="00CF4089">
        <w:rPr>
          <w:sz w:val="28"/>
          <w:szCs w:val="28"/>
          <w:lang w:val="uk-UA"/>
        </w:rPr>
        <w:t xml:space="preserve"> </w:t>
      </w:r>
      <w:r w:rsidRPr="00CF4089">
        <w:rPr>
          <w:sz w:val="28"/>
          <w:szCs w:val="28"/>
          <w:lang w:val="uk-UA"/>
        </w:rPr>
        <w:t>на суму 3</w:t>
      </w:r>
      <w:r w:rsidR="00DE69CB" w:rsidRPr="00CF4089">
        <w:rPr>
          <w:sz w:val="28"/>
          <w:szCs w:val="28"/>
          <w:lang w:val="uk-UA"/>
        </w:rPr>
        <w:t>3</w:t>
      </w:r>
      <w:r w:rsidRPr="00CF4089">
        <w:rPr>
          <w:sz w:val="28"/>
          <w:szCs w:val="28"/>
          <w:lang w:val="uk-UA"/>
        </w:rPr>
        <w:t>,0 тис. гривень</w:t>
      </w:r>
      <w:r w:rsidR="00DE69CB" w:rsidRPr="00CF4089">
        <w:rPr>
          <w:sz w:val="28"/>
          <w:szCs w:val="28"/>
          <w:lang w:val="uk-UA"/>
        </w:rPr>
        <w:t>;</w:t>
      </w:r>
    </w:p>
    <w:p w:rsidR="00CF4089" w:rsidRDefault="00CF4089" w:rsidP="002F7A9A">
      <w:pPr>
        <w:numPr>
          <w:ilvl w:val="0"/>
          <w:numId w:val="3"/>
        </w:numPr>
        <w:tabs>
          <w:tab w:val="left" w:pos="510"/>
        </w:tabs>
        <w:ind w:firstLine="567"/>
        <w:jc w:val="both"/>
        <w:rPr>
          <w:sz w:val="28"/>
          <w:szCs w:val="28"/>
          <w:lang w:val="uk-UA"/>
        </w:rPr>
      </w:pPr>
      <w:r>
        <w:rPr>
          <w:sz w:val="28"/>
          <w:szCs w:val="28"/>
          <w:lang w:val="uk-UA"/>
        </w:rPr>
        <w:t>виплачено одноразову матеріальну допомогу 28 особам з числа жертв голодоморів в Україні на суму 28,0 тис. гривень;</w:t>
      </w:r>
    </w:p>
    <w:p w:rsidR="00845BE3" w:rsidRPr="00845BE3" w:rsidRDefault="00845BE3" w:rsidP="00845BE3">
      <w:pPr>
        <w:numPr>
          <w:ilvl w:val="0"/>
          <w:numId w:val="3"/>
        </w:numPr>
        <w:shd w:val="clear" w:color="auto" w:fill="FFFFFF"/>
        <w:tabs>
          <w:tab w:val="left" w:pos="284"/>
          <w:tab w:val="left" w:pos="510"/>
        </w:tabs>
        <w:autoSpaceDE w:val="0"/>
        <w:ind w:firstLine="567"/>
        <w:jc w:val="both"/>
        <w:rPr>
          <w:sz w:val="28"/>
          <w:szCs w:val="28"/>
          <w:lang w:val="uk-UA"/>
        </w:rPr>
      </w:pPr>
      <w:r w:rsidRPr="00CF4089">
        <w:rPr>
          <w:sz w:val="28"/>
          <w:szCs w:val="28"/>
          <w:lang w:val="uk-UA"/>
        </w:rPr>
        <w:t xml:space="preserve">виплачено матеріальну допомогу у зв’язку з відзначенням особистого </w:t>
      </w:r>
      <w:r w:rsidRPr="00845BE3">
        <w:rPr>
          <w:sz w:val="28"/>
          <w:szCs w:val="28"/>
          <w:lang w:val="uk-UA"/>
        </w:rPr>
        <w:t>ювілею 34 ювілярам на суму 34,0 тис. гривень;</w:t>
      </w:r>
    </w:p>
    <w:p w:rsidR="00845BE3" w:rsidRPr="00845BE3" w:rsidRDefault="00845BE3" w:rsidP="00845BE3">
      <w:pPr>
        <w:numPr>
          <w:ilvl w:val="0"/>
          <w:numId w:val="3"/>
        </w:numPr>
        <w:tabs>
          <w:tab w:val="left" w:pos="510"/>
        </w:tabs>
        <w:ind w:firstLine="567"/>
        <w:jc w:val="both"/>
        <w:rPr>
          <w:sz w:val="28"/>
          <w:szCs w:val="28"/>
          <w:lang w:val="uk-UA"/>
        </w:rPr>
      </w:pPr>
      <w:r w:rsidRPr="00845BE3">
        <w:rPr>
          <w:sz w:val="28"/>
          <w:szCs w:val="28"/>
          <w:lang w:val="uk-UA"/>
        </w:rPr>
        <w:t>виплачено одноразову матеріальну допомогу 125 особам на суму 125,0</w:t>
      </w:r>
      <w:r w:rsidRPr="00845BE3">
        <w:rPr>
          <w:sz w:val="28"/>
          <w:szCs w:val="28"/>
          <w:lang w:val="en-US"/>
        </w:rPr>
        <w:t> </w:t>
      </w:r>
      <w:r w:rsidRPr="00845BE3">
        <w:rPr>
          <w:sz w:val="28"/>
          <w:szCs w:val="28"/>
          <w:lang w:val="uk-UA"/>
        </w:rPr>
        <w:t>тис.</w:t>
      </w:r>
      <w:r w:rsidRPr="00845BE3">
        <w:rPr>
          <w:sz w:val="28"/>
          <w:szCs w:val="28"/>
        </w:rPr>
        <w:t xml:space="preserve"> </w:t>
      </w:r>
      <w:r w:rsidRPr="00845BE3">
        <w:rPr>
          <w:sz w:val="28"/>
          <w:szCs w:val="28"/>
          <w:lang w:val="uk-UA"/>
        </w:rPr>
        <w:t>гривень з нагоди відзначення Міжнародного дня людей похилого віку та Дня ветерана;</w:t>
      </w:r>
    </w:p>
    <w:p w:rsidR="00CF4089" w:rsidRDefault="00CF4089" w:rsidP="002F7A9A">
      <w:pPr>
        <w:numPr>
          <w:ilvl w:val="0"/>
          <w:numId w:val="3"/>
        </w:numPr>
        <w:tabs>
          <w:tab w:val="left" w:pos="510"/>
        </w:tabs>
        <w:ind w:firstLine="567"/>
        <w:jc w:val="both"/>
        <w:rPr>
          <w:sz w:val="28"/>
          <w:szCs w:val="28"/>
          <w:lang w:val="uk-UA"/>
        </w:rPr>
      </w:pPr>
      <w:r>
        <w:rPr>
          <w:sz w:val="28"/>
          <w:szCs w:val="28"/>
          <w:lang w:val="uk-UA"/>
        </w:rPr>
        <w:t>виплачено одноразову матеріальну допомогу 76 особам з інвалідністю та непрацюючим малозабезпеченим особам на суму 68,8 тис. гривень за рахунок коштів державного бюджету;</w:t>
      </w:r>
    </w:p>
    <w:p w:rsidR="00DD4034" w:rsidRPr="00845BE3" w:rsidRDefault="00DD4034" w:rsidP="002F7A9A">
      <w:pPr>
        <w:numPr>
          <w:ilvl w:val="0"/>
          <w:numId w:val="3"/>
        </w:numPr>
        <w:shd w:val="clear" w:color="auto" w:fill="FFFFFF"/>
        <w:tabs>
          <w:tab w:val="left" w:pos="284"/>
          <w:tab w:val="left" w:pos="510"/>
        </w:tabs>
        <w:ind w:firstLine="567"/>
        <w:jc w:val="both"/>
        <w:rPr>
          <w:sz w:val="28"/>
          <w:szCs w:val="28"/>
          <w:lang w:val="uk-UA"/>
        </w:rPr>
      </w:pPr>
      <w:r w:rsidRPr="00845BE3">
        <w:rPr>
          <w:sz w:val="28"/>
          <w:szCs w:val="28"/>
          <w:lang w:val="uk-UA"/>
        </w:rPr>
        <w:t xml:space="preserve">виплачено компенсації на бензин та транспортне обслуговування для </w:t>
      </w:r>
      <w:r w:rsidR="00845BE3" w:rsidRPr="00845BE3">
        <w:rPr>
          <w:sz w:val="28"/>
          <w:szCs w:val="28"/>
          <w:lang w:val="uk-UA"/>
        </w:rPr>
        <w:t>511</w:t>
      </w:r>
      <w:r w:rsidRPr="00845BE3">
        <w:rPr>
          <w:sz w:val="28"/>
          <w:szCs w:val="28"/>
          <w:lang w:val="uk-UA"/>
        </w:rPr>
        <w:t xml:space="preserve"> осіб з інвалідністю на суму </w:t>
      </w:r>
      <w:r w:rsidR="002F1F08" w:rsidRPr="00845BE3">
        <w:rPr>
          <w:sz w:val="28"/>
          <w:szCs w:val="28"/>
          <w:lang w:val="uk-UA"/>
        </w:rPr>
        <w:t>253,9</w:t>
      </w:r>
      <w:r w:rsidRPr="00845BE3">
        <w:rPr>
          <w:sz w:val="28"/>
          <w:szCs w:val="28"/>
          <w:lang w:val="uk-UA"/>
        </w:rPr>
        <w:t xml:space="preserve"> тис. гривень;</w:t>
      </w:r>
    </w:p>
    <w:p w:rsidR="00845BE3" w:rsidRPr="00845BE3" w:rsidRDefault="00FD7372" w:rsidP="00845BE3">
      <w:pPr>
        <w:numPr>
          <w:ilvl w:val="0"/>
          <w:numId w:val="3"/>
        </w:numPr>
        <w:shd w:val="clear" w:color="auto" w:fill="FFFFFF"/>
        <w:tabs>
          <w:tab w:val="left" w:pos="284"/>
          <w:tab w:val="left" w:pos="510"/>
        </w:tabs>
        <w:ind w:firstLine="567"/>
        <w:jc w:val="both"/>
        <w:rPr>
          <w:sz w:val="28"/>
          <w:szCs w:val="28"/>
          <w:lang w:val="uk-UA"/>
        </w:rPr>
      </w:pPr>
      <w:r w:rsidRPr="00845BE3">
        <w:rPr>
          <w:sz w:val="28"/>
          <w:szCs w:val="28"/>
          <w:lang w:val="uk-UA"/>
        </w:rPr>
        <w:t xml:space="preserve">видано </w:t>
      </w:r>
      <w:r w:rsidR="00845BE3" w:rsidRPr="00845BE3">
        <w:rPr>
          <w:sz w:val="28"/>
          <w:szCs w:val="28"/>
          <w:lang w:val="uk-UA"/>
        </w:rPr>
        <w:t>18</w:t>
      </w:r>
      <w:r w:rsidRPr="00845BE3">
        <w:rPr>
          <w:sz w:val="28"/>
          <w:szCs w:val="28"/>
          <w:lang w:val="uk-UA"/>
        </w:rPr>
        <w:t xml:space="preserve"> направлен</w:t>
      </w:r>
      <w:r w:rsidR="00CF426E">
        <w:rPr>
          <w:sz w:val="28"/>
          <w:szCs w:val="28"/>
          <w:lang w:val="uk-UA"/>
        </w:rPr>
        <w:t>ь</w:t>
      </w:r>
      <w:r w:rsidRPr="00845BE3">
        <w:rPr>
          <w:sz w:val="28"/>
          <w:szCs w:val="28"/>
          <w:lang w:val="uk-UA"/>
        </w:rPr>
        <w:t xml:space="preserve"> на обстеження лікарсько-консультаційною комісією для отримання автомобіля на пільгових умовах;</w:t>
      </w:r>
    </w:p>
    <w:p w:rsidR="00845BE3" w:rsidRPr="00845BE3" w:rsidRDefault="00CF426E" w:rsidP="00845BE3">
      <w:pPr>
        <w:numPr>
          <w:ilvl w:val="0"/>
          <w:numId w:val="3"/>
        </w:numPr>
        <w:shd w:val="clear" w:color="auto" w:fill="FFFFFF"/>
        <w:tabs>
          <w:tab w:val="left" w:pos="284"/>
          <w:tab w:val="left" w:pos="510"/>
        </w:tabs>
        <w:ind w:firstLine="567"/>
        <w:jc w:val="both"/>
        <w:rPr>
          <w:sz w:val="28"/>
          <w:szCs w:val="28"/>
          <w:lang w:val="uk-UA"/>
        </w:rPr>
      </w:pPr>
      <w:r>
        <w:rPr>
          <w:sz w:val="28"/>
          <w:szCs w:val="28"/>
          <w:lang w:val="uk-UA"/>
        </w:rPr>
        <w:t>видано 1229 направлень</w:t>
      </w:r>
      <w:r w:rsidR="00845BE3" w:rsidRPr="00845BE3">
        <w:rPr>
          <w:sz w:val="28"/>
          <w:szCs w:val="28"/>
          <w:lang w:val="uk-UA"/>
        </w:rPr>
        <w:t xml:space="preserve"> на забезпечення ТЗР, (до змін в законодавстві тобто до 01.06.2021);</w:t>
      </w:r>
    </w:p>
    <w:p w:rsidR="00845BE3" w:rsidRPr="00845BE3" w:rsidRDefault="00845BE3" w:rsidP="00845BE3">
      <w:pPr>
        <w:numPr>
          <w:ilvl w:val="0"/>
          <w:numId w:val="3"/>
        </w:numPr>
        <w:shd w:val="clear" w:color="auto" w:fill="FFFFFF"/>
        <w:tabs>
          <w:tab w:val="left" w:pos="284"/>
          <w:tab w:val="left" w:pos="510"/>
        </w:tabs>
        <w:ind w:firstLine="567"/>
        <w:jc w:val="both"/>
        <w:rPr>
          <w:sz w:val="28"/>
          <w:szCs w:val="28"/>
          <w:lang w:val="uk-UA"/>
        </w:rPr>
      </w:pPr>
      <w:r w:rsidRPr="00845BE3">
        <w:rPr>
          <w:sz w:val="28"/>
          <w:szCs w:val="28"/>
          <w:lang w:val="uk-UA"/>
        </w:rPr>
        <w:t xml:space="preserve">виплачено компенсації 10 особам з інвалідністю за самостійно придбані засоби реабілітації на суму 32,5 тис. </w:t>
      </w:r>
      <w:proofErr w:type="spellStart"/>
      <w:r w:rsidRPr="00845BE3">
        <w:rPr>
          <w:sz w:val="28"/>
          <w:szCs w:val="28"/>
          <w:lang w:val="uk-UA"/>
        </w:rPr>
        <w:t>гр</w:t>
      </w:r>
      <w:proofErr w:type="spellEnd"/>
      <w:r w:rsidRPr="00845BE3">
        <w:rPr>
          <w:sz w:val="28"/>
          <w:szCs w:val="28"/>
        </w:rPr>
        <w:t>н</w:t>
      </w:r>
      <w:r w:rsidRPr="00845BE3">
        <w:rPr>
          <w:sz w:val="28"/>
          <w:szCs w:val="28"/>
          <w:lang w:val="uk-UA"/>
        </w:rPr>
        <w:t>;</w:t>
      </w:r>
    </w:p>
    <w:p w:rsidR="00A52F6F" w:rsidRPr="00A52F6F" w:rsidRDefault="00845BE3" w:rsidP="00A52F6F">
      <w:pPr>
        <w:numPr>
          <w:ilvl w:val="0"/>
          <w:numId w:val="3"/>
        </w:numPr>
        <w:shd w:val="clear" w:color="auto" w:fill="FFFFFF"/>
        <w:tabs>
          <w:tab w:val="left" w:pos="284"/>
          <w:tab w:val="left" w:pos="510"/>
        </w:tabs>
        <w:ind w:firstLine="567"/>
        <w:jc w:val="both"/>
        <w:rPr>
          <w:sz w:val="28"/>
          <w:szCs w:val="28"/>
          <w:lang w:val="uk-UA"/>
        </w:rPr>
      </w:pPr>
      <w:r w:rsidRPr="00845BE3">
        <w:rPr>
          <w:sz w:val="28"/>
          <w:szCs w:val="28"/>
          <w:lang w:val="uk-UA"/>
        </w:rPr>
        <w:t xml:space="preserve">виплачено разову грошову допомогу ветеранам  війни та жертвам </w:t>
      </w:r>
      <w:r w:rsidRPr="00A52F6F">
        <w:rPr>
          <w:sz w:val="28"/>
          <w:szCs w:val="28"/>
          <w:lang w:val="uk-UA"/>
        </w:rPr>
        <w:t>нацистських переслідувань на суму 10979,00 тис. грн.;</w:t>
      </w:r>
    </w:p>
    <w:p w:rsidR="00A52F6F" w:rsidRPr="00A52F6F" w:rsidRDefault="00845BE3" w:rsidP="00A52F6F">
      <w:pPr>
        <w:shd w:val="clear" w:color="auto" w:fill="FFFFFF"/>
        <w:tabs>
          <w:tab w:val="left" w:pos="-2694"/>
        </w:tabs>
        <w:ind w:firstLine="709"/>
        <w:jc w:val="both"/>
        <w:rPr>
          <w:sz w:val="28"/>
          <w:szCs w:val="28"/>
          <w:lang w:val="uk-UA"/>
        </w:rPr>
      </w:pPr>
      <w:r w:rsidRPr="00A52F6F">
        <w:rPr>
          <w:sz w:val="28"/>
          <w:szCs w:val="28"/>
          <w:lang w:val="uk-UA"/>
        </w:rPr>
        <w:lastRenderedPageBreak/>
        <w:t>Разом з тим, на виконання рішень суду та відповідно до постанови Кабінету Міністрів України від 26.08.2021 №902 «Про Порядок використання коштів, передбачених у Державному бюджеті для забезпечення виконання рішень суду у 2021 році» проведено виплату для 113 осіб із числа ветеранів війни на суму 726,0 тис. гривень.</w:t>
      </w:r>
    </w:p>
    <w:p w:rsidR="00A52F6F" w:rsidRPr="00A52F6F" w:rsidRDefault="00845BE3" w:rsidP="00A52F6F">
      <w:pPr>
        <w:shd w:val="clear" w:color="auto" w:fill="FFFFFF"/>
        <w:tabs>
          <w:tab w:val="left" w:pos="-2694"/>
        </w:tabs>
        <w:ind w:firstLine="709"/>
        <w:jc w:val="both"/>
        <w:rPr>
          <w:sz w:val="28"/>
          <w:szCs w:val="28"/>
          <w:lang w:val="uk-UA"/>
        </w:rPr>
      </w:pPr>
      <w:r w:rsidRPr="00A52F6F">
        <w:rPr>
          <w:sz w:val="28"/>
          <w:szCs w:val="28"/>
          <w:lang w:val="uk-UA"/>
        </w:rPr>
        <w:t xml:space="preserve">Підготовлено 1169 відповідей на звернення щодо здійснення перерахунку та виплати недоплачених сум одноразової грошової допомоги до 5 травня ветеранам війни відповідно до Законів України </w:t>
      </w:r>
      <w:r w:rsidRPr="00A52F6F">
        <w:rPr>
          <w:b/>
          <w:sz w:val="28"/>
          <w:szCs w:val="28"/>
          <w:lang w:val="uk-UA"/>
        </w:rPr>
        <w:t>«</w:t>
      </w:r>
      <w:r w:rsidRPr="00A52F6F">
        <w:rPr>
          <w:sz w:val="28"/>
          <w:szCs w:val="28"/>
          <w:lang w:val="uk-UA"/>
        </w:rPr>
        <w:t>Про статус ветеранів війни, гарантії їх соціального захисту</w:t>
      </w:r>
      <w:r w:rsidRPr="00A52F6F">
        <w:rPr>
          <w:b/>
          <w:sz w:val="28"/>
          <w:szCs w:val="28"/>
          <w:lang w:val="uk-UA"/>
        </w:rPr>
        <w:t>»</w:t>
      </w:r>
      <w:r w:rsidRPr="00A52F6F">
        <w:rPr>
          <w:sz w:val="28"/>
          <w:szCs w:val="28"/>
          <w:lang w:val="uk-UA"/>
        </w:rPr>
        <w:t xml:space="preserve"> та «Про же</w:t>
      </w:r>
      <w:r w:rsidR="00A52F6F">
        <w:rPr>
          <w:sz w:val="28"/>
          <w:szCs w:val="28"/>
          <w:lang w:val="uk-UA"/>
        </w:rPr>
        <w:t>ртви нацистських переслідувань».</w:t>
      </w:r>
    </w:p>
    <w:p w:rsidR="00845BE3" w:rsidRPr="00A52F6F" w:rsidRDefault="00845BE3" w:rsidP="00A52F6F">
      <w:pPr>
        <w:shd w:val="clear" w:color="auto" w:fill="FFFFFF"/>
        <w:tabs>
          <w:tab w:val="left" w:pos="-2694"/>
        </w:tabs>
        <w:ind w:firstLine="709"/>
        <w:jc w:val="both"/>
        <w:rPr>
          <w:sz w:val="28"/>
          <w:szCs w:val="28"/>
          <w:lang w:val="uk-UA"/>
        </w:rPr>
      </w:pPr>
      <w:r w:rsidRPr="00A52F6F">
        <w:rPr>
          <w:sz w:val="28"/>
          <w:szCs w:val="28"/>
          <w:lang w:val="uk-UA"/>
        </w:rPr>
        <w:t>На виконання рішення Волинського окружного адміністративного суду проведено 428 розрахунків щодо недоплачених сум одноразової грошової допомоги ветеранам війни.</w:t>
      </w:r>
    </w:p>
    <w:p w:rsidR="00A52F6F" w:rsidRPr="00A52F6F" w:rsidRDefault="00A52F6F" w:rsidP="00A52F6F">
      <w:pPr>
        <w:ind w:firstLine="709"/>
        <w:jc w:val="both"/>
        <w:rPr>
          <w:sz w:val="28"/>
          <w:szCs w:val="28"/>
          <w:lang w:val="uk-UA"/>
        </w:rPr>
      </w:pPr>
      <w:r w:rsidRPr="00A52F6F">
        <w:rPr>
          <w:sz w:val="28"/>
          <w:szCs w:val="28"/>
          <w:lang w:val="uk-UA"/>
        </w:rPr>
        <w:t>- відшкодовано вартість проїзду 64 громадянам, постраждалим внаслідок Чорнобильської катастрофи на суму 34,3 тис. г</w:t>
      </w:r>
      <w:r>
        <w:rPr>
          <w:sz w:val="28"/>
          <w:szCs w:val="28"/>
          <w:lang w:val="uk-UA"/>
        </w:rPr>
        <w:t>ривень</w:t>
      </w:r>
      <w:r w:rsidRPr="00A52F6F">
        <w:rPr>
          <w:sz w:val="28"/>
          <w:szCs w:val="28"/>
          <w:lang w:val="uk-UA"/>
        </w:rPr>
        <w:t>;</w:t>
      </w:r>
    </w:p>
    <w:p w:rsidR="00A52F6F" w:rsidRDefault="00A52F6F" w:rsidP="00A52F6F">
      <w:pPr>
        <w:ind w:firstLine="709"/>
        <w:jc w:val="both"/>
        <w:rPr>
          <w:sz w:val="28"/>
          <w:szCs w:val="28"/>
          <w:lang w:val="uk-UA"/>
        </w:rPr>
      </w:pPr>
      <w:r w:rsidRPr="00A52F6F">
        <w:rPr>
          <w:sz w:val="28"/>
          <w:szCs w:val="28"/>
          <w:lang w:val="uk-UA"/>
        </w:rPr>
        <w:t>- виплачено компенсацію сім'ям учасників ліквідації наслідків аварії на Чорнобильській АЕС у зв’язку із втратою годувальника на суму 45,5</w:t>
      </w:r>
      <w:r>
        <w:rPr>
          <w:sz w:val="28"/>
          <w:szCs w:val="28"/>
          <w:lang w:val="uk-UA"/>
        </w:rPr>
        <w:t> тис. гривень</w:t>
      </w:r>
      <w:r w:rsidRPr="00A52F6F">
        <w:rPr>
          <w:sz w:val="28"/>
          <w:szCs w:val="28"/>
          <w:lang w:val="uk-UA"/>
        </w:rPr>
        <w:t>;</w:t>
      </w:r>
    </w:p>
    <w:p w:rsidR="00A52F6F" w:rsidRDefault="00A52F6F" w:rsidP="00A52F6F">
      <w:pPr>
        <w:ind w:firstLine="709"/>
        <w:jc w:val="both"/>
        <w:rPr>
          <w:sz w:val="28"/>
          <w:szCs w:val="28"/>
          <w:lang w:val="uk-UA"/>
        </w:rPr>
      </w:pPr>
      <w:r>
        <w:rPr>
          <w:sz w:val="28"/>
          <w:szCs w:val="28"/>
          <w:lang w:val="uk-UA"/>
        </w:rPr>
        <w:t xml:space="preserve">- </w:t>
      </w:r>
      <w:r w:rsidRPr="00A52F6F">
        <w:rPr>
          <w:sz w:val="28"/>
          <w:szCs w:val="28"/>
          <w:lang w:val="uk-UA"/>
        </w:rPr>
        <w:t>призначено та виплачено щомісячну грошову компенсацію вартості продуктів харчування для  821 громадянина, віднесеного до категорії 1 і 2 осіб, які постраждали внаслідок Чорнобильської катастрофи на суму 30</w:t>
      </w:r>
      <w:r>
        <w:rPr>
          <w:sz w:val="28"/>
          <w:szCs w:val="28"/>
          <w:lang w:val="uk-UA"/>
        </w:rPr>
        <w:t> </w:t>
      </w:r>
      <w:r w:rsidRPr="00A52F6F">
        <w:rPr>
          <w:sz w:val="28"/>
          <w:szCs w:val="28"/>
          <w:lang w:val="uk-UA"/>
        </w:rPr>
        <w:t>002</w:t>
      </w:r>
      <w:r>
        <w:rPr>
          <w:sz w:val="28"/>
          <w:szCs w:val="28"/>
          <w:lang w:val="uk-UA"/>
        </w:rPr>
        <w:t> </w:t>
      </w:r>
      <w:r w:rsidRPr="00A52F6F">
        <w:rPr>
          <w:sz w:val="28"/>
          <w:szCs w:val="28"/>
          <w:lang w:val="uk-UA"/>
        </w:rPr>
        <w:t>тис. г</w:t>
      </w:r>
      <w:r>
        <w:rPr>
          <w:sz w:val="28"/>
          <w:szCs w:val="28"/>
          <w:lang w:val="uk-UA"/>
        </w:rPr>
        <w:t>ривень</w:t>
      </w:r>
      <w:r w:rsidRPr="00A52F6F">
        <w:rPr>
          <w:sz w:val="28"/>
          <w:szCs w:val="28"/>
          <w:lang w:val="uk-UA"/>
        </w:rPr>
        <w:t>;</w:t>
      </w:r>
    </w:p>
    <w:p w:rsidR="00A52F6F" w:rsidRPr="00A52F6F" w:rsidRDefault="00A52F6F" w:rsidP="00A52F6F">
      <w:pPr>
        <w:ind w:firstLine="709"/>
        <w:jc w:val="both"/>
        <w:rPr>
          <w:sz w:val="28"/>
          <w:szCs w:val="28"/>
          <w:lang w:val="uk-UA"/>
        </w:rPr>
      </w:pPr>
      <w:r>
        <w:rPr>
          <w:sz w:val="28"/>
          <w:szCs w:val="28"/>
          <w:lang w:val="uk-UA"/>
        </w:rPr>
        <w:t xml:space="preserve">- </w:t>
      </w:r>
      <w:r w:rsidRPr="00A52F6F">
        <w:rPr>
          <w:sz w:val="28"/>
          <w:szCs w:val="28"/>
          <w:lang w:val="uk-UA"/>
        </w:rPr>
        <w:t>призначено та виплачено щомісячної грошової компенсації для 29 дітей, що навчаються в загальноосвітніх школах, училищах, розташованих на територіях радіоактивного забруднення, а також дітей, які отримали інвалідність внаслідок Чорнобильської катастрофи на суму 54,0 тис. гривень;</w:t>
      </w:r>
    </w:p>
    <w:p w:rsidR="00A52F6F" w:rsidRPr="00A52F6F" w:rsidRDefault="00A52F6F" w:rsidP="00A52F6F">
      <w:pPr>
        <w:pStyle w:val="32"/>
        <w:ind w:firstLine="709"/>
        <w:rPr>
          <w:szCs w:val="28"/>
        </w:rPr>
      </w:pPr>
      <w:r w:rsidRPr="00A52F6F">
        <w:rPr>
          <w:szCs w:val="28"/>
        </w:rPr>
        <w:t>- прийнято заяв, призначено та відшкодовано коштів за пільгове медичне обслуговування від 889 осіб на загальну суму 1 539,1 тис. гривень.</w:t>
      </w:r>
    </w:p>
    <w:p w:rsidR="002C60F7" w:rsidRPr="00A52F6F" w:rsidRDefault="0083247C" w:rsidP="00B302EB">
      <w:pPr>
        <w:shd w:val="clear" w:color="auto" w:fill="FFFFFF"/>
        <w:ind w:firstLine="709"/>
        <w:jc w:val="both"/>
        <w:rPr>
          <w:sz w:val="28"/>
          <w:szCs w:val="28"/>
          <w:lang w:val="uk-UA"/>
        </w:rPr>
      </w:pPr>
      <w:r w:rsidRPr="00A52F6F">
        <w:rPr>
          <w:sz w:val="28"/>
          <w:szCs w:val="28"/>
          <w:lang w:val="uk-UA"/>
        </w:rPr>
        <w:t>Прийнято заяв:</w:t>
      </w:r>
      <w:r w:rsidR="002C60F7" w:rsidRPr="00A52F6F">
        <w:rPr>
          <w:sz w:val="28"/>
          <w:szCs w:val="28"/>
          <w:lang w:val="uk-UA"/>
        </w:rPr>
        <w:t xml:space="preserve"> </w:t>
      </w:r>
    </w:p>
    <w:p w:rsidR="00A52F6F" w:rsidRPr="00A52F6F" w:rsidRDefault="002C60F7" w:rsidP="00A52F6F">
      <w:pPr>
        <w:pStyle w:val="32"/>
        <w:ind w:right="0" w:firstLine="567"/>
        <w:rPr>
          <w:szCs w:val="28"/>
        </w:rPr>
      </w:pPr>
      <w:r w:rsidRPr="00A52F6F">
        <w:rPr>
          <w:szCs w:val="28"/>
        </w:rPr>
        <w:t xml:space="preserve">- на виплату одноразової допомоги при встановленні інвалідності внаслідок ліквідації аварії на ЧАЕС від </w:t>
      </w:r>
      <w:r w:rsidR="00A52F6F" w:rsidRPr="00A52F6F">
        <w:rPr>
          <w:szCs w:val="28"/>
        </w:rPr>
        <w:t>2</w:t>
      </w:r>
      <w:r w:rsidR="0024148B" w:rsidRPr="00A52F6F">
        <w:rPr>
          <w:szCs w:val="28"/>
        </w:rPr>
        <w:t xml:space="preserve"> осіб</w:t>
      </w:r>
      <w:r w:rsidRPr="00A52F6F">
        <w:rPr>
          <w:szCs w:val="28"/>
        </w:rPr>
        <w:t>;</w:t>
      </w:r>
    </w:p>
    <w:p w:rsidR="00A52F6F" w:rsidRPr="00A52F6F" w:rsidRDefault="00A52F6F" w:rsidP="00A52F6F">
      <w:pPr>
        <w:pStyle w:val="32"/>
        <w:ind w:right="0" w:firstLine="567"/>
        <w:rPr>
          <w:szCs w:val="28"/>
        </w:rPr>
      </w:pPr>
      <w:r w:rsidRPr="00A52F6F">
        <w:rPr>
          <w:szCs w:val="28"/>
        </w:rPr>
        <w:t>- на виплату одноразової допомоги сім</w:t>
      </w:r>
      <w:r w:rsidRPr="00A52F6F">
        <w:rPr>
          <w:szCs w:val="28"/>
          <w:lang w:val="ru-RU"/>
        </w:rPr>
        <w:t>’</w:t>
      </w:r>
      <w:r w:rsidRPr="00A52F6F">
        <w:rPr>
          <w:szCs w:val="28"/>
        </w:rPr>
        <w:t>ям, які втратили годувальника із числа  ліквідаторів аварії на ЧАЕС від 6 осіб;</w:t>
      </w:r>
    </w:p>
    <w:p w:rsidR="005664D7" w:rsidRPr="00A52F6F" w:rsidRDefault="00292B8A" w:rsidP="005664D7">
      <w:pPr>
        <w:pStyle w:val="32"/>
        <w:ind w:right="0" w:firstLine="567"/>
        <w:rPr>
          <w:szCs w:val="28"/>
        </w:rPr>
      </w:pPr>
      <w:r w:rsidRPr="00A52F6F">
        <w:rPr>
          <w:szCs w:val="28"/>
        </w:rPr>
        <w:t xml:space="preserve">- на забезпечення автомобілем від </w:t>
      </w:r>
      <w:r w:rsidR="005664D7" w:rsidRPr="00A52F6F">
        <w:rPr>
          <w:szCs w:val="28"/>
        </w:rPr>
        <w:t>1</w:t>
      </w:r>
      <w:r w:rsidR="00A52F6F" w:rsidRPr="00A52F6F">
        <w:rPr>
          <w:szCs w:val="28"/>
        </w:rPr>
        <w:t>4</w:t>
      </w:r>
      <w:r w:rsidR="005664D7" w:rsidRPr="00A52F6F">
        <w:rPr>
          <w:szCs w:val="28"/>
        </w:rPr>
        <w:t xml:space="preserve"> осіб;</w:t>
      </w:r>
    </w:p>
    <w:p w:rsidR="005664D7" w:rsidRPr="00A52F6F" w:rsidRDefault="005664D7" w:rsidP="005664D7">
      <w:pPr>
        <w:pStyle w:val="32"/>
        <w:ind w:right="0" w:firstLine="567"/>
        <w:rPr>
          <w:szCs w:val="28"/>
        </w:rPr>
      </w:pPr>
      <w:r w:rsidRPr="00A52F6F">
        <w:rPr>
          <w:szCs w:val="28"/>
        </w:rPr>
        <w:t xml:space="preserve">- на забезпечення технічними та іншими засобами реабілітації (в т.ч. виплату грошової компенсації вартості за самостійно придбані технічні та інші засоби реабілітації) від </w:t>
      </w:r>
      <w:r w:rsidR="00A52F6F" w:rsidRPr="00A52F6F">
        <w:rPr>
          <w:szCs w:val="28"/>
        </w:rPr>
        <w:t>788</w:t>
      </w:r>
      <w:r w:rsidRPr="00A52F6F">
        <w:rPr>
          <w:szCs w:val="28"/>
        </w:rPr>
        <w:t xml:space="preserve"> осіб.</w:t>
      </w:r>
    </w:p>
    <w:p w:rsidR="00763AB2" w:rsidRPr="00A52F6F" w:rsidRDefault="00C920CF" w:rsidP="005664D7">
      <w:pPr>
        <w:pStyle w:val="32"/>
        <w:ind w:right="0" w:firstLine="567"/>
        <w:rPr>
          <w:szCs w:val="28"/>
        </w:rPr>
      </w:pPr>
      <w:r w:rsidRPr="00A52F6F">
        <w:rPr>
          <w:szCs w:val="28"/>
        </w:rPr>
        <w:t>Укладено 113</w:t>
      </w:r>
      <w:r w:rsidR="00763AB2" w:rsidRPr="00A52F6F">
        <w:rPr>
          <w:szCs w:val="28"/>
        </w:rPr>
        <w:t xml:space="preserve"> договорів на забезпечення осіб з інвалідністю технічними засобами реабілітації на суму </w:t>
      </w:r>
      <w:r w:rsidRPr="00A52F6F">
        <w:rPr>
          <w:szCs w:val="28"/>
        </w:rPr>
        <w:t>3783,8</w:t>
      </w:r>
      <w:r w:rsidR="00763AB2" w:rsidRPr="00A52F6F">
        <w:rPr>
          <w:szCs w:val="28"/>
        </w:rPr>
        <w:t xml:space="preserve"> тис. гривень</w:t>
      </w:r>
      <w:r w:rsidR="005664D7" w:rsidRPr="00A52F6F">
        <w:rPr>
          <w:szCs w:val="28"/>
        </w:rPr>
        <w:t xml:space="preserve"> (до змін у законодавстві)</w:t>
      </w:r>
      <w:r w:rsidR="00763AB2" w:rsidRPr="00A52F6F">
        <w:rPr>
          <w:szCs w:val="28"/>
        </w:rPr>
        <w:t>.</w:t>
      </w:r>
    </w:p>
    <w:p w:rsidR="00763AB2" w:rsidRPr="00A52F6F" w:rsidRDefault="00763AB2" w:rsidP="002F7A9A">
      <w:pPr>
        <w:pStyle w:val="32"/>
        <w:tabs>
          <w:tab w:val="left" w:pos="9638"/>
        </w:tabs>
        <w:ind w:right="0" w:firstLine="709"/>
        <w:rPr>
          <w:szCs w:val="28"/>
        </w:rPr>
      </w:pPr>
      <w:r w:rsidRPr="00A52F6F">
        <w:rPr>
          <w:szCs w:val="28"/>
        </w:rPr>
        <w:t>Оформлено документи на по</w:t>
      </w:r>
      <w:r w:rsidR="00C920CF" w:rsidRPr="00A52F6F">
        <w:rPr>
          <w:szCs w:val="28"/>
        </w:rPr>
        <w:t>селення в будинок-інтернат для 22</w:t>
      </w:r>
      <w:r w:rsidRPr="00A52F6F">
        <w:rPr>
          <w:szCs w:val="28"/>
        </w:rPr>
        <w:t xml:space="preserve"> осіб.</w:t>
      </w:r>
    </w:p>
    <w:p w:rsidR="00763AB2" w:rsidRPr="00A52F6F" w:rsidRDefault="00763AB2" w:rsidP="002F7A9A">
      <w:pPr>
        <w:pStyle w:val="32"/>
        <w:tabs>
          <w:tab w:val="left" w:pos="9638"/>
        </w:tabs>
        <w:ind w:right="0" w:firstLine="709"/>
        <w:rPr>
          <w:szCs w:val="28"/>
        </w:rPr>
      </w:pPr>
      <w:r w:rsidRPr="00A52F6F">
        <w:rPr>
          <w:szCs w:val="28"/>
        </w:rPr>
        <w:t>Ведеться облік та формуються пакети документів для надання дітям з інвалідністю реабілітаційних послуг у реабілітаційних установах. Протягом звітного періоду від законних представників</w:t>
      </w:r>
      <w:r w:rsidR="00C920CF" w:rsidRPr="00A52F6F">
        <w:rPr>
          <w:szCs w:val="28"/>
        </w:rPr>
        <w:t xml:space="preserve"> </w:t>
      </w:r>
      <w:r w:rsidR="00A52F6F" w:rsidRPr="00A52F6F">
        <w:rPr>
          <w:szCs w:val="28"/>
        </w:rPr>
        <w:t>дітей з інвалідністю прийнято 176</w:t>
      </w:r>
      <w:r w:rsidRPr="00A52F6F">
        <w:rPr>
          <w:szCs w:val="28"/>
        </w:rPr>
        <w:t xml:space="preserve"> заяв</w:t>
      </w:r>
      <w:r w:rsidR="00A52F6F" w:rsidRPr="00A52F6F">
        <w:rPr>
          <w:szCs w:val="28"/>
        </w:rPr>
        <w:t xml:space="preserve"> та 4 заяви від осіб з інвалідністю</w:t>
      </w:r>
      <w:r w:rsidRPr="00A52F6F">
        <w:rPr>
          <w:szCs w:val="28"/>
        </w:rPr>
        <w:t>.</w:t>
      </w:r>
    </w:p>
    <w:p w:rsidR="00C920CF" w:rsidRDefault="00C920CF" w:rsidP="002F7A9A">
      <w:pPr>
        <w:pStyle w:val="32"/>
        <w:tabs>
          <w:tab w:val="left" w:pos="9638"/>
        </w:tabs>
        <w:ind w:right="0" w:firstLine="709"/>
        <w:rPr>
          <w:szCs w:val="28"/>
        </w:rPr>
      </w:pPr>
      <w:r w:rsidRPr="00A52F6F">
        <w:rPr>
          <w:szCs w:val="28"/>
        </w:rPr>
        <w:lastRenderedPageBreak/>
        <w:t xml:space="preserve">Украдено </w:t>
      </w:r>
      <w:r w:rsidR="005664D7" w:rsidRPr="00A52F6F">
        <w:rPr>
          <w:szCs w:val="28"/>
        </w:rPr>
        <w:t>69</w:t>
      </w:r>
      <w:r w:rsidRPr="00A52F6F">
        <w:rPr>
          <w:szCs w:val="28"/>
        </w:rPr>
        <w:t xml:space="preserve"> договорів на проходження курсу реабілітації в реабілітаційних установах України дітьми з </w:t>
      </w:r>
      <w:r w:rsidR="00BA748C" w:rsidRPr="00A52F6F">
        <w:rPr>
          <w:szCs w:val="28"/>
        </w:rPr>
        <w:t xml:space="preserve">інвалідністю на суму </w:t>
      </w:r>
      <w:r w:rsidR="00A52F6F" w:rsidRPr="00A52F6F">
        <w:rPr>
          <w:szCs w:val="28"/>
        </w:rPr>
        <w:t>1 174,71</w:t>
      </w:r>
      <w:r w:rsidR="0072138B" w:rsidRPr="00A52F6F">
        <w:rPr>
          <w:szCs w:val="28"/>
        </w:rPr>
        <w:t> тис.</w:t>
      </w:r>
      <w:r w:rsidR="00BA748C" w:rsidRPr="00A52F6F">
        <w:rPr>
          <w:szCs w:val="28"/>
        </w:rPr>
        <w:t> </w:t>
      </w:r>
      <w:r w:rsidRPr="00A52F6F">
        <w:rPr>
          <w:szCs w:val="28"/>
        </w:rPr>
        <w:t>гривень.</w:t>
      </w:r>
      <w:r w:rsidR="00A52F6F">
        <w:rPr>
          <w:szCs w:val="28"/>
        </w:rPr>
        <w:t xml:space="preserve"> Видано направлень для 86 дітей з інвалідністю та 4 особам з інвалідністю для проходження комплексної реабілітації в реабілітаційних установах.</w:t>
      </w:r>
    </w:p>
    <w:p w:rsidR="00763AB2" w:rsidRPr="00B34240" w:rsidRDefault="00763AB2" w:rsidP="00CB5F8F">
      <w:pPr>
        <w:pStyle w:val="32"/>
        <w:tabs>
          <w:tab w:val="left" w:pos="9638"/>
        </w:tabs>
        <w:ind w:right="0" w:firstLine="709"/>
        <w:rPr>
          <w:sz w:val="24"/>
          <w:szCs w:val="24"/>
          <w:highlight w:val="yellow"/>
        </w:rPr>
      </w:pPr>
    </w:p>
    <w:p w:rsidR="0002547D" w:rsidRPr="00026692" w:rsidRDefault="0002547D" w:rsidP="00CB5F8F">
      <w:pPr>
        <w:pStyle w:val="31"/>
        <w:ind w:firstLine="0"/>
        <w:jc w:val="center"/>
        <w:rPr>
          <w:b/>
          <w:caps/>
          <w:szCs w:val="28"/>
          <w:shd w:val="clear" w:color="auto" w:fill="FFFFFF"/>
        </w:rPr>
      </w:pPr>
      <w:r w:rsidRPr="00026692">
        <w:rPr>
          <w:b/>
          <w:caps/>
          <w:szCs w:val="28"/>
          <w:shd w:val="clear" w:color="auto" w:fill="FFFFFF"/>
        </w:rPr>
        <w:t>VI. Соціальний захист</w:t>
      </w:r>
      <w:r w:rsidR="00F62D79" w:rsidRPr="00026692">
        <w:rPr>
          <w:b/>
          <w:caps/>
          <w:szCs w:val="28"/>
          <w:shd w:val="clear" w:color="auto" w:fill="FFFFFF"/>
        </w:rPr>
        <w:t xml:space="preserve"> </w:t>
      </w:r>
      <w:r w:rsidRPr="00026692">
        <w:rPr>
          <w:b/>
          <w:caps/>
          <w:szCs w:val="28"/>
          <w:shd w:val="clear" w:color="auto" w:fill="FFFFFF"/>
        </w:rPr>
        <w:t>учасників антитерористичної операції та членів їх сімей</w:t>
      </w:r>
    </w:p>
    <w:p w:rsidR="0007150E" w:rsidRPr="00026692" w:rsidRDefault="0007150E" w:rsidP="00CB5F8F">
      <w:pPr>
        <w:pStyle w:val="31"/>
        <w:ind w:firstLine="0"/>
        <w:jc w:val="center"/>
        <w:rPr>
          <w:sz w:val="24"/>
          <w:szCs w:val="24"/>
        </w:rPr>
      </w:pPr>
    </w:p>
    <w:p w:rsidR="00C51C87" w:rsidRPr="00026692" w:rsidRDefault="00C51C87" w:rsidP="00CB5F8F">
      <w:pPr>
        <w:pStyle w:val="Style15"/>
        <w:suppressAutoHyphens/>
        <w:spacing w:line="240" w:lineRule="auto"/>
        <w:ind w:firstLine="709"/>
        <w:rPr>
          <w:color w:val="auto"/>
          <w:lang w:val="uk-UA"/>
        </w:rPr>
      </w:pPr>
      <w:r w:rsidRPr="00026692">
        <w:rPr>
          <w:color w:val="auto"/>
          <w:lang w:val="uk-UA"/>
        </w:rPr>
        <w:t xml:space="preserve">Протягом </w:t>
      </w:r>
      <w:r w:rsidR="00BA0C8E" w:rsidRPr="00026692">
        <w:rPr>
          <w:color w:val="auto"/>
          <w:lang w:val="uk-UA"/>
        </w:rPr>
        <w:t>2021 </w:t>
      </w:r>
      <w:r w:rsidRPr="00026692">
        <w:rPr>
          <w:color w:val="auto"/>
          <w:lang w:val="uk-UA"/>
        </w:rPr>
        <w:t>року:</w:t>
      </w:r>
    </w:p>
    <w:p w:rsidR="00B57601" w:rsidRPr="00026692" w:rsidRDefault="00C51C87" w:rsidP="00B57601">
      <w:pPr>
        <w:pStyle w:val="Style15"/>
        <w:shd w:val="clear" w:color="auto" w:fill="FFFFFF"/>
        <w:suppressAutoHyphens/>
        <w:spacing w:line="240" w:lineRule="auto"/>
        <w:ind w:firstLine="0"/>
        <w:rPr>
          <w:color w:val="auto"/>
          <w:szCs w:val="28"/>
          <w:lang w:val="uk-UA"/>
        </w:rPr>
      </w:pPr>
      <w:r w:rsidRPr="00026692">
        <w:rPr>
          <w:color w:val="auto"/>
          <w:szCs w:val="28"/>
          <w:lang w:val="uk-UA"/>
        </w:rPr>
        <w:t xml:space="preserve">- прийнято звернень для оформлення пільг на оплату житлово-комунальних послуг від </w:t>
      </w:r>
      <w:r w:rsidR="00BA0C8E" w:rsidRPr="00026692">
        <w:rPr>
          <w:color w:val="auto"/>
          <w:szCs w:val="28"/>
          <w:lang w:val="uk-UA"/>
        </w:rPr>
        <w:t>2</w:t>
      </w:r>
      <w:r w:rsidR="00026692">
        <w:rPr>
          <w:color w:val="auto"/>
          <w:szCs w:val="28"/>
          <w:lang w:val="uk-UA"/>
        </w:rPr>
        <w:t>786</w:t>
      </w:r>
      <w:r w:rsidR="00BA0C8E" w:rsidRPr="00026692">
        <w:rPr>
          <w:color w:val="auto"/>
          <w:szCs w:val="28"/>
          <w:lang w:val="uk-UA"/>
        </w:rPr>
        <w:t xml:space="preserve"> </w:t>
      </w:r>
      <w:r w:rsidRPr="00026692">
        <w:rPr>
          <w:color w:val="auto"/>
          <w:szCs w:val="28"/>
          <w:lang w:val="uk-UA"/>
        </w:rPr>
        <w:t>учасників</w:t>
      </w:r>
      <w:r w:rsidR="00BA0C8E" w:rsidRPr="00026692">
        <w:rPr>
          <w:color w:val="auto"/>
          <w:szCs w:val="28"/>
          <w:lang w:val="uk-UA"/>
        </w:rPr>
        <w:t xml:space="preserve"> бойових дій, </w:t>
      </w:r>
      <w:r w:rsidR="00026692">
        <w:rPr>
          <w:color w:val="auto"/>
          <w:szCs w:val="28"/>
          <w:lang w:val="uk-UA"/>
        </w:rPr>
        <w:t>216</w:t>
      </w:r>
      <w:r w:rsidR="00BA0C8E" w:rsidRPr="00026692">
        <w:rPr>
          <w:color w:val="auto"/>
          <w:szCs w:val="28"/>
          <w:lang w:val="uk-UA"/>
        </w:rPr>
        <w:t xml:space="preserve"> ос</w:t>
      </w:r>
      <w:r w:rsidR="0072138B" w:rsidRPr="00026692">
        <w:rPr>
          <w:color w:val="auto"/>
          <w:szCs w:val="28"/>
          <w:lang w:val="uk-UA"/>
        </w:rPr>
        <w:t>іб</w:t>
      </w:r>
      <w:r w:rsidR="00BA0C8E" w:rsidRPr="00026692">
        <w:rPr>
          <w:color w:val="auto"/>
          <w:szCs w:val="28"/>
          <w:lang w:val="uk-UA"/>
        </w:rPr>
        <w:t xml:space="preserve"> з ін</w:t>
      </w:r>
      <w:r w:rsidR="00026692">
        <w:rPr>
          <w:color w:val="auto"/>
          <w:szCs w:val="28"/>
          <w:lang w:val="uk-UA"/>
        </w:rPr>
        <w:t>валідністю внаслідок війни та 142</w:t>
      </w:r>
      <w:r w:rsidR="00BA0C8E" w:rsidRPr="00026692">
        <w:rPr>
          <w:color w:val="auto"/>
          <w:szCs w:val="28"/>
          <w:lang w:val="uk-UA"/>
        </w:rPr>
        <w:t xml:space="preserve"> осіб з числа </w:t>
      </w:r>
      <w:r w:rsidRPr="00026692">
        <w:rPr>
          <w:color w:val="auto"/>
          <w:szCs w:val="28"/>
          <w:lang w:val="uk-UA"/>
        </w:rPr>
        <w:t>членів сімей</w:t>
      </w:r>
      <w:r w:rsidR="00BA0C8E" w:rsidRPr="00026692">
        <w:rPr>
          <w:color w:val="auto"/>
          <w:szCs w:val="28"/>
          <w:lang w:val="uk-UA"/>
        </w:rPr>
        <w:t xml:space="preserve"> загиблих (померлих) ветеранів війни</w:t>
      </w:r>
      <w:r w:rsidRPr="00026692">
        <w:rPr>
          <w:color w:val="auto"/>
          <w:szCs w:val="28"/>
          <w:lang w:val="uk-UA"/>
        </w:rPr>
        <w:t>;</w:t>
      </w:r>
    </w:p>
    <w:p w:rsidR="00C51C87" w:rsidRPr="00026692" w:rsidRDefault="00C51C87" w:rsidP="00B57601">
      <w:pPr>
        <w:pStyle w:val="Style15"/>
        <w:shd w:val="clear" w:color="auto" w:fill="FFFFFF"/>
        <w:suppressAutoHyphens/>
        <w:spacing w:line="240" w:lineRule="auto"/>
        <w:ind w:firstLine="0"/>
        <w:rPr>
          <w:color w:val="auto"/>
          <w:szCs w:val="28"/>
          <w:lang w:val="uk-UA"/>
        </w:rPr>
      </w:pPr>
      <w:r w:rsidRPr="00026692">
        <w:rPr>
          <w:color w:val="auto"/>
          <w:szCs w:val="28"/>
          <w:lang w:val="uk-UA"/>
        </w:rPr>
        <w:t xml:space="preserve">- </w:t>
      </w:r>
      <w:r w:rsidR="00026692">
        <w:rPr>
          <w:color w:val="auto"/>
          <w:szCs w:val="28"/>
          <w:lang w:val="uk-UA"/>
        </w:rPr>
        <w:t>видано 166</w:t>
      </w:r>
      <w:r w:rsidR="00C21D17" w:rsidRPr="00026692">
        <w:rPr>
          <w:color w:val="auto"/>
          <w:szCs w:val="28"/>
          <w:lang w:val="uk-UA"/>
        </w:rPr>
        <w:t xml:space="preserve"> посвідчень </w:t>
      </w:r>
      <w:r w:rsidR="0072138B" w:rsidRPr="00026692">
        <w:rPr>
          <w:color w:val="auto"/>
          <w:szCs w:val="28"/>
          <w:lang w:val="uk-UA"/>
        </w:rPr>
        <w:t xml:space="preserve">“Особа з інвалідністю внаслідок війни” </w:t>
      </w:r>
      <w:r w:rsidR="00C21D17" w:rsidRPr="00026692">
        <w:rPr>
          <w:color w:val="auto"/>
          <w:szCs w:val="28"/>
          <w:lang w:val="uk-UA"/>
        </w:rPr>
        <w:t>та 5</w:t>
      </w:r>
      <w:r w:rsidRPr="00026692">
        <w:rPr>
          <w:color w:val="auto"/>
          <w:szCs w:val="28"/>
          <w:lang w:val="uk-UA"/>
        </w:rPr>
        <w:t xml:space="preserve">0 довідок </w:t>
      </w:r>
      <w:r w:rsidR="0072138B" w:rsidRPr="00026692">
        <w:rPr>
          <w:color w:val="auto"/>
          <w:szCs w:val="28"/>
          <w:lang w:val="uk-UA"/>
        </w:rPr>
        <w:t>про надання вищезазначеного статусу</w:t>
      </w:r>
      <w:r w:rsidRPr="00026692">
        <w:rPr>
          <w:color w:val="auto"/>
          <w:szCs w:val="28"/>
          <w:lang w:val="uk-UA"/>
        </w:rPr>
        <w:t>;</w:t>
      </w:r>
    </w:p>
    <w:p w:rsidR="00C51C87" w:rsidRPr="00026692" w:rsidRDefault="00C51C87" w:rsidP="00B57601">
      <w:pPr>
        <w:pStyle w:val="Style15"/>
        <w:shd w:val="clear" w:color="auto" w:fill="FFFFFF"/>
        <w:suppressAutoHyphens/>
        <w:spacing w:line="240" w:lineRule="auto"/>
        <w:ind w:firstLine="0"/>
        <w:rPr>
          <w:color w:val="auto"/>
          <w:szCs w:val="28"/>
        </w:rPr>
      </w:pPr>
      <w:r w:rsidRPr="00026692">
        <w:rPr>
          <w:color w:val="auto"/>
          <w:szCs w:val="28"/>
          <w:lang w:val="uk-UA"/>
        </w:rPr>
        <w:t>-</w:t>
      </w:r>
      <w:r w:rsidRPr="00026692">
        <w:rPr>
          <w:color w:val="auto"/>
          <w:szCs w:val="28"/>
        </w:rPr>
        <w:t xml:space="preserve"> </w:t>
      </w:r>
      <w:r w:rsidR="00026692">
        <w:rPr>
          <w:color w:val="auto"/>
          <w:szCs w:val="28"/>
          <w:lang w:val="uk-UA"/>
        </w:rPr>
        <w:t>видано</w:t>
      </w:r>
      <w:r w:rsidR="00026692" w:rsidRPr="00026692">
        <w:rPr>
          <w:color w:val="auto"/>
          <w:szCs w:val="28"/>
          <w:lang w:val="uk-UA"/>
        </w:rPr>
        <w:t xml:space="preserve"> </w:t>
      </w:r>
      <w:r w:rsidR="00026692">
        <w:rPr>
          <w:color w:val="auto"/>
          <w:szCs w:val="28"/>
          <w:lang w:val="uk-UA"/>
        </w:rPr>
        <w:t>8</w:t>
      </w:r>
      <w:r w:rsidRPr="00026692">
        <w:rPr>
          <w:color w:val="auto"/>
          <w:szCs w:val="28"/>
        </w:rPr>
        <w:t xml:space="preserve">  </w:t>
      </w:r>
      <w:r w:rsidR="00C21D17" w:rsidRPr="00026692">
        <w:rPr>
          <w:color w:val="auto"/>
          <w:szCs w:val="28"/>
          <w:lang w:val="uk-UA"/>
        </w:rPr>
        <w:t>посвідчення</w:t>
      </w:r>
      <w:r w:rsidRPr="00026692">
        <w:rPr>
          <w:color w:val="auto"/>
          <w:szCs w:val="28"/>
          <w:lang w:val="uk-UA"/>
        </w:rPr>
        <w:t xml:space="preserve"> “Член </w:t>
      </w:r>
      <w:r w:rsidR="00C21D17" w:rsidRPr="00026692">
        <w:rPr>
          <w:color w:val="auto"/>
          <w:szCs w:val="28"/>
          <w:lang w:val="uk-UA"/>
        </w:rPr>
        <w:t xml:space="preserve">сім’ї загиблого (померлого) та </w:t>
      </w:r>
      <w:r w:rsidR="00026692">
        <w:rPr>
          <w:color w:val="auto"/>
          <w:szCs w:val="28"/>
          <w:lang w:val="uk-UA"/>
        </w:rPr>
        <w:t xml:space="preserve">11 </w:t>
      </w:r>
      <w:r w:rsidRPr="00026692">
        <w:rPr>
          <w:color w:val="auto"/>
          <w:szCs w:val="28"/>
          <w:lang w:val="uk-UA"/>
        </w:rPr>
        <w:t>вклад</w:t>
      </w:r>
      <w:r w:rsidR="000F63C8" w:rsidRPr="00026692">
        <w:rPr>
          <w:color w:val="auto"/>
          <w:szCs w:val="28"/>
          <w:lang w:val="uk-UA"/>
        </w:rPr>
        <w:t>о</w:t>
      </w:r>
      <w:r w:rsidRPr="00026692">
        <w:rPr>
          <w:color w:val="auto"/>
          <w:szCs w:val="28"/>
          <w:lang w:val="uk-UA"/>
        </w:rPr>
        <w:t>к до них;</w:t>
      </w:r>
    </w:p>
    <w:p w:rsidR="00C51C87" w:rsidRPr="00026692" w:rsidRDefault="00C51C87" w:rsidP="00B57601">
      <w:pPr>
        <w:pStyle w:val="Style15"/>
        <w:shd w:val="clear" w:color="auto" w:fill="FFFFFF"/>
        <w:suppressAutoHyphens/>
        <w:spacing w:line="240" w:lineRule="auto"/>
        <w:ind w:firstLine="0"/>
        <w:rPr>
          <w:color w:val="auto"/>
          <w:szCs w:val="28"/>
        </w:rPr>
      </w:pPr>
      <w:r w:rsidRPr="00026692">
        <w:rPr>
          <w:color w:val="auto"/>
          <w:szCs w:val="28"/>
          <w:lang w:val="uk-UA"/>
        </w:rPr>
        <w:t xml:space="preserve">- </w:t>
      </w:r>
      <w:r w:rsidR="00026692" w:rsidRPr="00026692">
        <w:rPr>
          <w:color w:val="auto"/>
          <w:szCs w:val="28"/>
          <w:lang w:val="uk-UA"/>
        </w:rPr>
        <w:t xml:space="preserve">видано </w:t>
      </w:r>
      <w:r w:rsidRPr="00026692">
        <w:rPr>
          <w:color w:val="auto"/>
          <w:szCs w:val="28"/>
          <w:lang w:val="uk-UA"/>
        </w:rPr>
        <w:t>2  посвідчення “Учасник війни”;</w:t>
      </w:r>
    </w:p>
    <w:p w:rsidR="00C51C87" w:rsidRPr="00026692" w:rsidRDefault="00C21D17" w:rsidP="00B57601">
      <w:pPr>
        <w:pStyle w:val="Style15"/>
        <w:shd w:val="clear" w:color="auto" w:fill="FFFFFF"/>
        <w:suppressAutoHyphens/>
        <w:spacing w:line="240" w:lineRule="auto"/>
        <w:ind w:firstLine="0"/>
        <w:rPr>
          <w:color w:val="auto"/>
          <w:szCs w:val="28"/>
        </w:rPr>
      </w:pPr>
      <w:r w:rsidRPr="00026692">
        <w:rPr>
          <w:color w:val="auto"/>
          <w:szCs w:val="28"/>
          <w:lang w:val="uk-UA"/>
        </w:rPr>
        <w:t xml:space="preserve">- </w:t>
      </w:r>
      <w:r w:rsidR="00026692" w:rsidRPr="00026692">
        <w:rPr>
          <w:color w:val="auto"/>
          <w:szCs w:val="28"/>
          <w:lang w:val="uk-UA"/>
        </w:rPr>
        <w:t xml:space="preserve">видано </w:t>
      </w:r>
      <w:r w:rsidRPr="00026692">
        <w:rPr>
          <w:color w:val="auto"/>
          <w:szCs w:val="28"/>
          <w:lang w:val="uk-UA"/>
        </w:rPr>
        <w:t>1</w:t>
      </w:r>
      <w:r w:rsidR="00C51C87" w:rsidRPr="00026692">
        <w:rPr>
          <w:color w:val="auto"/>
          <w:szCs w:val="28"/>
          <w:lang w:val="uk-UA"/>
        </w:rPr>
        <w:t xml:space="preserve"> посвідчення  “Постраждалий учасник Революції Гідності”;</w:t>
      </w:r>
    </w:p>
    <w:p w:rsidR="00C51C87" w:rsidRPr="00026692" w:rsidRDefault="00C51C87" w:rsidP="00B57601">
      <w:pPr>
        <w:pStyle w:val="Style15"/>
        <w:shd w:val="clear" w:color="auto" w:fill="FFFFFF"/>
        <w:suppressAutoHyphens/>
        <w:spacing w:line="240" w:lineRule="auto"/>
        <w:ind w:firstLine="0"/>
        <w:rPr>
          <w:color w:val="auto"/>
          <w:szCs w:val="28"/>
          <w:lang w:val="uk-UA"/>
        </w:rPr>
      </w:pPr>
      <w:r w:rsidRPr="00026692">
        <w:rPr>
          <w:color w:val="auto"/>
          <w:szCs w:val="28"/>
          <w:lang w:val="uk-UA"/>
        </w:rPr>
        <w:t xml:space="preserve">- проведено виплату одноразової матеріальної допомоги з бюджету </w:t>
      </w:r>
      <w:r w:rsidR="00C21D17" w:rsidRPr="00026692">
        <w:rPr>
          <w:color w:val="auto"/>
          <w:szCs w:val="28"/>
          <w:lang w:val="uk-UA"/>
        </w:rPr>
        <w:t xml:space="preserve">Луцької територіальної громади </w:t>
      </w:r>
      <w:r w:rsidR="00026692" w:rsidRPr="00026692">
        <w:rPr>
          <w:color w:val="auto"/>
          <w:szCs w:val="28"/>
          <w:lang w:val="uk-UA"/>
        </w:rPr>
        <w:t>124</w:t>
      </w:r>
      <w:r w:rsidRPr="00026692">
        <w:rPr>
          <w:color w:val="auto"/>
          <w:szCs w:val="28"/>
          <w:lang w:val="uk-UA"/>
        </w:rPr>
        <w:t xml:space="preserve"> військовослужбовцям, що уклали контракт зі Збройними Силами України через війс</w:t>
      </w:r>
      <w:r w:rsidR="00C21D17" w:rsidRPr="00026692">
        <w:rPr>
          <w:color w:val="auto"/>
          <w:szCs w:val="28"/>
          <w:lang w:val="uk-UA"/>
        </w:rPr>
        <w:t xml:space="preserve">ьковий комісаріат, на суму </w:t>
      </w:r>
      <w:r w:rsidR="00026692" w:rsidRPr="00026692">
        <w:rPr>
          <w:color w:val="auto"/>
          <w:szCs w:val="28"/>
          <w:lang w:val="uk-UA"/>
        </w:rPr>
        <w:t>620</w:t>
      </w:r>
      <w:r w:rsidR="00C21D17" w:rsidRPr="00026692">
        <w:rPr>
          <w:color w:val="auto"/>
          <w:szCs w:val="28"/>
          <w:lang w:val="uk-UA"/>
        </w:rPr>
        <w:t>,0</w:t>
      </w:r>
      <w:r w:rsidRPr="00026692">
        <w:rPr>
          <w:color w:val="auto"/>
          <w:szCs w:val="28"/>
          <w:lang w:val="uk-UA"/>
        </w:rPr>
        <w:t> тис. гривень;</w:t>
      </w:r>
    </w:p>
    <w:p w:rsidR="00C51C87" w:rsidRPr="00026692" w:rsidRDefault="00C51C87" w:rsidP="00B57601">
      <w:pPr>
        <w:pStyle w:val="Style15"/>
        <w:shd w:val="clear" w:color="auto" w:fill="FFFFFF"/>
        <w:suppressAutoHyphens/>
        <w:spacing w:line="240" w:lineRule="auto"/>
        <w:ind w:firstLine="0"/>
        <w:rPr>
          <w:color w:val="auto"/>
          <w:szCs w:val="28"/>
        </w:rPr>
      </w:pPr>
      <w:r w:rsidRPr="00026692">
        <w:rPr>
          <w:color w:val="auto"/>
          <w:szCs w:val="28"/>
          <w:lang w:val="uk-UA"/>
        </w:rPr>
        <w:t>- проведено виплату одн</w:t>
      </w:r>
      <w:r w:rsidR="00C21D17" w:rsidRPr="00026692">
        <w:rPr>
          <w:color w:val="auto"/>
          <w:szCs w:val="28"/>
          <w:lang w:val="uk-UA"/>
        </w:rPr>
        <w:t xml:space="preserve">оразової матеріальної допомоги </w:t>
      </w:r>
      <w:r w:rsidR="00026692" w:rsidRPr="00026692">
        <w:rPr>
          <w:color w:val="auto"/>
          <w:szCs w:val="28"/>
          <w:lang w:val="uk-UA"/>
        </w:rPr>
        <w:t>52</w:t>
      </w:r>
      <w:r w:rsidRPr="00026692">
        <w:rPr>
          <w:color w:val="auto"/>
          <w:szCs w:val="28"/>
          <w:lang w:val="uk-UA"/>
        </w:rPr>
        <w:t xml:space="preserve"> військовослужбовцям, звільненим з військової строкової служби, на суму </w:t>
      </w:r>
      <w:r w:rsidR="00026692" w:rsidRPr="00026692">
        <w:rPr>
          <w:color w:val="auto"/>
          <w:szCs w:val="28"/>
          <w:lang w:val="uk-UA"/>
        </w:rPr>
        <w:t>203,0</w:t>
      </w:r>
      <w:r w:rsidRPr="00026692">
        <w:rPr>
          <w:color w:val="auto"/>
          <w:szCs w:val="28"/>
          <w:lang w:val="uk-UA"/>
        </w:rPr>
        <w:t xml:space="preserve"> тис. гривень за кошти державного бюджету;</w:t>
      </w:r>
    </w:p>
    <w:p w:rsidR="00C51C87" w:rsidRPr="00026692" w:rsidRDefault="00C51C87" w:rsidP="00B57601">
      <w:pPr>
        <w:pStyle w:val="Style15"/>
        <w:shd w:val="clear" w:color="auto" w:fill="FFFFFF"/>
        <w:suppressAutoHyphens/>
        <w:spacing w:line="240" w:lineRule="auto"/>
        <w:ind w:firstLine="0"/>
        <w:rPr>
          <w:color w:val="auto"/>
          <w:szCs w:val="28"/>
          <w:lang w:val="uk-UA"/>
        </w:rPr>
      </w:pPr>
      <w:r w:rsidRPr="00026692">
        <w:rPr>
          <w:color w:val="auto"/>
          <w:szCs w:val="28"/>
          <w:lang w:val="uk-UA"/>
        </w:rPr>
        <w:t xml:space="preserve">- проведено виплату одноразової матеріальної допомоги </w:t>
      </w:r>
      <w:r w:rsidR="00026692" w:rsidRPr="00026692">
        <w:rPr>
          <w:color w:val="auto"/>
          <w:szCs w:val="28"/>
          <w:lang w:val="uk-UA"/>
        </w:rPr>
        <w:t>4</w:t>
      </w:r>
      <w:r w:rsidRPr="00026692">
        <w:rPr>
          <w:color w:val="auto"/>
          <w:szCs w:val="28"/>
          <w:lang w:val="uk-UA"/>
        </w:rPr>
        <w:t xml:space="preserve"> особ</w:t>
      </w:r>
      <w:r w:rsidR="00C21D17" w:rsidRPr="00026692">
        <w:rPr>
          <w:color w:val="auto"/>
          <w:szCs w:val="28"/>
          <w:lang w:val="uk-UA"/>
        </w:rPr>
        <w:t>ам</w:t>
      </w:r>
      <w:r w:rsidRPr="00026692">
        <w:rPr>
          <w:color w:val="auto"/>
          <w:szCs w:val="28"/>
          <w:lang w:val="uk-UA"/>
        </w:rPr>
        <w:t>, як</w:t>
      </w:r>
      <w:r w:rsidR="00C21D17" w:rsidRPr="00026692">
        <w:rPr>
          <w:color w:val="auto"/>
          <w:szCs w:val="28"/>
          <w:lang w:val="uk-UA"/>
        </w:rPr>
        <w:t>і отримали</w:t>
      </w:r>
      <w:r w:rsidRPr="00026692">
        <w:rPr>
          <w:color w:val="auto"/>
          <w:szCs w:val="28"/>
          <w:lang w:val="uk-UA"/>
        </w:rPr>
        <w:t xml:space="preserve"> інвалідність на суму </w:t>
      </w:r>
      <w:r w:rsidR="00026692" w:rsidRPr="00026692">
        <w:rPr>
          <w:color w:val="auto"/>
          <w:szCs w:val="28"/>
          <w:lang w:val="uk-UA"/>
        </w:rPr>
        <w:t>2 266,9</w:t>
      </w:r>
      <w:r w:rsidRPr="00026692">
        <w:rPr>
          <w:color w:val="auto"/>
          <w:szCs w:val="28"/>
          <w:lang w:val="uk-UA"/>
        </w:rPr>
        <w:t xml:space="preserve"> тис. </w:t>
      </w:r>
      <w:r w:rsidR="00977674" w:rsidRPr="00026692">
        <w:rPr>
          <w:color w:val="auto"/>
          <w:szCs w:val="28"/>
          <w:lang w:val="uk-UA"/>
        </w:rPr>
        <w:t>гривень</w:t>
      </w:r>
      <w:r w:rsidRPr="00026692">
        <w:rPr>
          <w:color w:val="auto"/>
          <w:szCs w:val="28"/>
          <w:lang w:val="uk-UA"/>
        </w:rPr>
        <w:t xml:space="preserve"> за кошти державного бюджету;</w:t>
      </w:r>
    </w:p>
    <w:p w:rsidR="00C21D17" w:rsidRPr="006A0C9B" w:rsidRDefault="00C21D17" w:rsidP="00B57601">
      <w:pPr>
        <w:pStyle w:val="Style15"/>
        <w:shd w:val="clear" w:color="auto" w:fill="FFFFFF"/>
        <w:suppressAutoHyphens/>
        <w:spacing w:line="240" w:lineRule="auto"/>
        <w:ind w:firstLine="0"/>
        <w:rPr>
          <w:color w:val="auto"/>
          <w:szCs w:val="28"/>
        </w:rPr>
      </w:pPr>
      <w:r w:rsidRPr="00026692">
        <w:rPr>
          <w:color w:val="auto"/>
          <w:szCs w:val="28"/>
          <w:lang w:val="uk-UA"/>
        </w:rPr>
        <w:t xml:space="preserve">- проведено виплату одноразової матеріальної допомоги одній особі, яка отримала легкі тілесні ушкодження, на суму 200,0 тис. гривень за кошти </w:t>
      </w:r>
      <w:r w:rsidRPr="006A0C9B">
        <w:rPr>
          <w:color w:val="auto"/>
          <w:szCs w:val="28"/>
          <w:lang w:val="uk-UA"/>
        </w:rPr>
        <w:t>державного бюджету;</w:t>
      </w:r>
    </w:p>
    <w:p w:rsidR="00C51C87" w:rsidRPr="006A0C9B" w:rsidRDefault="00C51C87" w:rsidP="00B57601">
      <w:pPr>
        <w:pStyle w:val="Style15"/>
        <w:shd w:val="clear" w:color="auto" w:fill="FFFFFF"/>
        <w:suppressAutoHyphens/>
        <w:spacing w:line="240" w:lineRule="auto"/>
        <w:ind w:firstLine="0"/>
        <w:rPr>
          <w:color w:val="auto"/>
          <w:szCs w:val="28"/>
        </w:rPr>
      </w:pPr>
      <w:r w:rsidRPr="006A0C9B">
        <w:rPr>
          <w:color w:val="auto"/>
          <w:szCs w:val="28"/>
          <w:lang w:val="uk-UA"/>
        </w:rPr>
        <w:t xml:space="preserve">- </w:t>
      </w:r>
      <w:r w:rsidR="00C21D17" w:rsidRPr="006A0C9B">
        <w:rPr>
          <w:color w:val="auto"/>
          <w:szCs w:val="28"/>
          <w:lang w:val="uk-UA"/>
        </w:rPr>
        <w:t xml:space="preserve">забезпечено </w:t>
      </w:r>
      <w:r w:rsidRPr="006A0C9B">
        <w:rPr>
          <w:color w:val="auto"/>
          <w:szCs w:val="28"/>
          <w:lang w:val="uk-UA"/>
        </w:rPr>
        <w:t xml:space="preserve">санаторно-курортним лікуванням за рахунок коштів державного бюджету </w:t>
      </w:r>
      <w:r w:rsidR="00026692" w:rsidRPr="006A0C9B">
        <w:rPr>
          <w:color w:val="auto"/>
          <w:szCs w:val="28"/>
          <w:lang w:val="uk-UA"/>
        </w:rPr>
        <w:t>84 особи</w:t>
      </w:r>
      <w:r w:rsidR="00C21D17" w:rsidRPr="006A0C9B">
        <w:rPr>
          <w:color w:val="auto"/>
          <w:szCs w:val="28"/>
          <w:lang w:val="uk-UA"/>
        </w:rPr>
        <w:t xml:space="preserve"> </w:t>
      </w:r>
      <w:r w:rsidRPr="006A0C9B">
        <w:rPr>
          <w:color w:val="auto"/>
          <w:szCs w:val="28"/>
          <w:lang w:val="uk-UA"/>
        </w:rPr>
        <w:t xml:space="preserve">на загальну суму </w:t>
      </w:r>
      <w:r w:rsidR="00026692" w:rsidRPr="006A0C9B">
        <w:rPr>
          <w:color w:val="auto"/>
          <w:szCs w:val="28"/>
          <w:lang w:val="uk-UA"/>
        </w:rPr>
        <w:t>1</w:t>
      </w:r>
      <w:r w:rsidR="006A0C9B" w:rsidRPr="006A0C9B">
        <w:rPr>
          <w:color w:val="auto"/>
          <w:szCs w:val="28"/>
          <w:lang w:val="uk-UA"/>
        </w:rPr>
        <w:t> 252,3</w:t>
      </w:r>
      <w:r w:rsidRPr="006A0C9B">
        <w:rPr>
          <w:color w:val="auto"/>
          <w:szCs w:val="28"/>
          <w:lang w:val="uk-UA"/>
        </w:rPr>
        <w:t xml:space="preserve"> тис. гривень; </w:t>
      </w:r>
    </w:p>
    <w:p w:rsidR="00C51C87" w:rsidRPr="006A0C9B" w:rsidRDefault="00C51C87" w:rsidP="00B57601">
      <w:pPr>
        <w:pStyle w:val="Style15"/>
        <w:shd w:val="clear" w:color="auto" w:fill="FFFFFF"/>
        <w:suppressAutoHyphens/>
        <w:spacing w:line="240" w:lineRule="auto"/>
        <w:ind w:firstLine="0"/>
        <w:rPr>
          <w:color w:val="auto"/>
          <w:szCs w:val="28"/>
        </w:rPr>
      </w:pPr>
      <w:r w:rsidRPr="006A0C9B">
        <w:rPr>
          <w:color w:val="auto"/>
          <w:szCs w:val="28"/>
          <w:lang w:val="uk-UA"/>
        </w:rPr>
        <w:t xml:space="preserve">- </w:t>
      </w:r>
      <w:r w:rsidR="00C21D17" w:rsidRPr="006A0C9B">
        <w:rPr>
          <w:color w:val="auto"/>
          <w:szCs w:val="28"/>
          <w:lang w:val="uk-UA"/>
        </w:rPr>
        <w:t>забезпечено</w:t>
      </w:r>
      <w:r w:rsidRPr="006A0C9B">
        <w:rPr>
          <w:color w:val="auto"/>
          <w:szCs w:val="28"/>
          <w:lang w:val="uk-UA"/>
        </w:rPr>
        <w:t xml:space="preserve"> відпочинком з наданням психологічної реабілітації за кошти бюджету Луцької територіальної громади </w:t>
      </w:r>
      <w:r w:rsidR="006A0C9B" w:rsidRPr="006A0C9B">
        <w:rPr>
          <w:color w:val="auto"/>
          <w:szCs w:val="28"/>
          <w:lang w:val="uk-UA"/>
        </w:rPr>
        <w:t>190</w:t>
      </w:r>
      <w:r w:rsidR="00C21D17" w:rsidRPr="006A0C9B">
        <w:rPr>
          <w:color w:val="auto"/>
          <w:szCs w:val="28"/>
          <w:lang w:val="uk-UA"/>
        </w:rPr>
        <w:t xml:space="preserve"> </w:t>
      </w:r>
      <w:r w:rsidRPr="006A0C9B">
        <w:rPr>
          <w:color w:val="auto"/>
          <w:szCs w:val="28"/>
          <w:lang w:val="uk-UA"/>
        </w:rPr>
        <w:t xml:space="preserve">осіб на загальну суму </w:t>
      </w:r>
      <w:r w:rsidR="00C21D17" w:rsidRPr="006A0C9B">
        <w:rPr>
          <w:color w:val="auto"/>
          <w:szCs w:val="28"/>
          <w:lang w:val="uk-UA"/>
        </w:rPr>
        <w:t>1</w:t>
      </w:r>
      <w:r w:rsidR="006A0C9B" w:rsidRPr="006A0C9B">
        <w:rPr>
          <w:color w:val="auto"/>
          <w:szCs w:val="28"/>
          <w:lang w:val="uk-UA"/>
        </w:rPr>
        <w:t> 631,6</w:t>
      </w:r>
      <w:r w:rsidR="00C21D17" w:rsidRPr="006A0C9B">
        <w:rPr>
          <w:color w:val="auto"/>
          <w:szCs w:val="28"/>
          <w:lang w:val="uk-UA"/>
        </w:rPr>
        <w:t> </w:t>
      </w:r>
      <w:r w:rsidRPr="006A0C9B">
        <w:rPr>
          <w:color w:val="auto"/>
          <w:szCs w:val="28"/>
          <w:lang w:val="uk-UA"/>
        </w:rPr>
        <w:t>тис. гривень;</w:t>
      </w:r>
    </w:p>
    <w:p w:rsidR="00C51C87" w:rsidRPr="006A0C9B" w:rsidRDefault="00C51C87" w:rsidP="00B57601">
      <w:pPr>
        <w:pStyle w:val="Style15"/>
        <w:shd w:val="clear" w:color="auto" w:fill="FFFFFF"/>
        <w:suppressAutoHyphens/>
        <w:spacing w:line="240" w:lineRule="auto"/>
        <w:ind w:firstLine="0"/>
        <w:rPr>
          <w:color w:val="auto"/>
          <w:szCs w:val="28"/>
        </w:rPr>
      </w:pPr>
      <w:r w:rsidRPr="006A0C9B">
        <w:rPr>
          <w:color w:val="auto"/>
          <w:szCs w:val="28"/>
          <w:lang w:val="uk-UA"/>
        </w:rPr>
        <w:t>- забезпечен</w:t>
      </w:r>
      <w:r w:rsidR="00C21D17" w:rsidRPr="006A0C9B">
        <w:rPr>
          <w:color w:val="auto"/>
          <w:szCs w:val="28"/>
          <w:lang w:val="uk-UA"/>
        </w:rPr>
        <w:t>о</w:t>
      </w:r>
      <w:r w:rsidRPr="006A0C9B">
        <w:rPr>
          <w:color w:val="auto"/>
          <w:szCs w:val="28"/>
          <w:lang w:val="uk-UA"/>
        </w:rPr>
        <w:t xml:space="preserve"> психологічною реабілітацією за кошти державного бюджету</w:t>
      </w:r>
      <w:r w:rsidR="00C21D17" w:rsidRPr="006A0C9B">
        <w:rPr>
          <w:color w:val="auto"/>
          <w:szCs w:val="28"/>
          <w:lang w:val="uk-UA"/>
        </w:rPr>
        <w:t xml:space="preserve"> </w:t>
      </w:r>
      <w:r w:rsidR="006A0C9B" w:rsidRPr="006A0C9B">
        <w:rPr>
          <w:color w:val="auto"/>
          <w:szCs w:val="28"/>
          <w:lang w:val="uk-UA"/>
        </w:rPr>
        <w:t>42</w:t>
      </w:r>
      <w:r w:rsidR="00C21D17" w:rsidRPr="006A0C9B">
        <w:rPr>
          <w:color w:val="auto"/>
          <w:szCs w:val="28"/>
          <w:lang w:val="uk-UA"/>
        </w:rPr>
        <w:t xml:space="preserve"> ос</w:t>
      </w:r>
      <w:r w:rsidR="006A0C9B" w:rsidRPr="006A0C9B">
        <w:rPr>
          <w:color w:val="auto"/>
          <w:szCs w:val="28"/>
          <w:lang w:val="uk-UA"/>
        </w:rPr>
        <w:t>оби</w:t>
      </w:r>
      <w:r w:rsidR="00C21D17" w:rsidRPr="006A0C9B">
        <w:rPr>
          <w:color w:val="auto"/>
          <w:szCs w:val="28"/>
          <w:lang w:val="uk-UA"/>
        </w:rPr>
        <w:t xml:space="preserve"> на суму </w:t>
      </w:r>
      <w:r w:rsidR="006A0C9B" w:rsidRPr="006A0C9B">
        <w:rPr>
          <w:color w:val="auto"/>
          <w:szCs w:val="28"/>
          <w:lang w:val="uk-UA"/>
        </w:rPr>
        <w:t>508,1</w:t>
      </w:r>
      <w:r w:rsidR="00C21D17" w:rsidRPr="006A0C9B">
        <w:rPr>
          <w:color w:val="auto"/>
          <w:szCs w:val="28"/>
          <w:lang w:val="uk-UA"/>
        </w:rPr>
        <w:t xml:space="preserve"> тис. гривень</w:t>
      </w:r>
      <w:r w:rsidRPr="006A0C9B">
        <w:rPr>
          <w:color w:val="auto"/>
          <w:szCs w:val="28"/>
          <w:lang w:val="uk-UA"/>
        </w:rPr>
        <w:t>;</w:t>
      </w:r>
    </w:p>
    <w:p w:rsidR="00C51C87" w:rsidRPr="006A0C9B" w:rsidRDefault="00C51C87" w:rsidP="007E40FE">
      <w:pPr>
        <w:pStyle w:val="Style15"/>
        <w:shd w:val="clear" w:color="auto" w:fill="FFFFFF"/>
        <w:suppressAutoHyphens/>
        <w:spacing w:line="240" w:lineRule="auto"/>
        <w:ind w:firstLine="0"/>
        <w:rPr>
          <w:color w:val="auto"/>
          <w:szCs w:val="28"/>
        </w:rPr>
      </w:pPr>
      <w:r w:rsidRPr="006A0C9B">
        <w:rPr>
          <w:color w:val="auto"/>
          <w:szCs w:val="28"/>
          <w:lang w:val="uk-UA"/>
        </w:rPr>
        <w:t>- забезпечен</w:t>
      </w:r>
      <w:r w:rsidR="00C21D17" w:rsidRPr="006A0C9B">
        <w:rPr>
          <w:color w:val="auto"/>
          <w:szCs w:val="28"/>
          <w:lang w:val="uk-UA"/>
        </w:rPr>
        <w:t>о</w:t>
      </w:r>
      <w:r w:rsidRPr="006A0C9B">
        <w:rPr>
          <w:color w:val="auto"/>
          <w:szCs w:val="28"/>
          <w:lang w:val="uk-UA"/>
        </w:rPr>
        <w:t xml:space="preserve"> навчанням на водіїв для </w:t>
      </w:r>
      <w:r w:rsidR="006A0C9B" w:rsidRPr="006A0C9B">
        <w:rPr>
          <w:color w:val="auto"/>
          <w:szCs w:val="28"/>
          <w:lang w:val="uk-UA"/>
        </w:rPr>
        <w:t xml:space="preserve">44 </w:t>
      </w:r>
      <w:r w:rsidRPr="006A0C9B">
        <w:rPr>
          <w:color w:val="auto"/>
          <w:szCs w:val="28"/>
          <w:lang w:val="uk-UA"/>
        </w:rPr>
        <w:t>осіб з числа учасників АТО/ООС та членів сімей загиблих (померлих) за рахунок коштів бюджету Луцької територіал</w:t>
      </w:r>
      <w:r w:rsidR="00C21D17" w:rsidRPr="006A0C9B">
        <w:rPr>
          <w:color w:val="auto"/>
          <w:szCs w:val="28"/>
          <w:lang w:val="uk-UA"/>
        </w:rPr>
        <w:t>ьної громади</w:t>
      </w:r>
      <w:r w:rsidRPr="006A0C9B">
        <w:rPr>
          <w:color w:val="auto"/>
          <w:szCs w:val="28"/>
          <w:lang w:val="uk-UA"/>
        </w:rPr>
        <w:t xml:space="preserve"> на суму </w:t>
      </w:r>
      <w:r w:rsidR="006A0C9B" w:rsidRPr="006A0C9B">
        <w:rPr>
          <w:color w:val="auto"/>
          <w:szCs w:val="28"/>
          <w:lang w:val="uk-UA"/>
        </w:rPr>
        <w:t>295,3 тис. </w:t>
      </w:r>
      <w:r w:rsidRPr="006A0C9B">
        <w:rPr>
          <w:color w:val="auto"/>
          <w:szCs w:val="28"/>
          <w:lang w:val="uk-UA"/>
        </w:rPr>
        <w:t>гривень;</w:t>
      </w:r>
    </w:p>
    <w:p w:rsidR="00C51C87" w:rsidRPr="006A0C9B" w:rsidRDefault="00C51C87" w:rsidP="007E40FE">
      <w:pPr>
        <w:pStyle w:val="Style15"/>
        <w:shd w:val="clear" w:color="auto" w:fill="FFFFFF"/>
        <w:suppressAutoHyphens/>
        <w:spacing w:line="240" w:lineRule="auto"/>
        <w:ind w:firstLine="0"/>
        <w:rPr>
          <w:color w:val="auto"/>
          <w:szCs w:val="28"/>
        </w:rPr>
      </w:pPr>
      <w:r w:rsidRPr="006A0C9B">
        <w:rPr>
          <w:color w:val="auto"/>
          <w:szCs w:val="28"/>
          <w:lang w:val="uk-UA"/>
        </w:rPr>
        <w:t>- забезпечен</w:t>
      </w:r>
      <w:r w:rsidR="00C21D17" w:rsidRPr="006A0C9B">
        <w:rPr>
          <w:color w:val="auto"/>
          <w:szCs w:val="28"/>
          <w:lang w:val="uk-UA"/>
        </w:rPr>
        <w:t>о</w:t>
      </w:r>
      <w:r w:rsidRPr="006A0C9B">
        <w:rPr>
          <w:color w:val="auto"/>
          <w:szCs w:val="28"/>
          <w:lang w:val="uk-UA"/>
        </w:rPr>
        <w:t xml:space="preserve"> </w:t>
      </w:r>
      <w:proofErr w:type="spellStart"/>
      <w:r w:rsidRPr="006A0C9B">
        <w:rPr>
          <w:color w:val="auto"/>
          <w:szCs w:val="28"/>
          <w:lang w:val="uk-UA"/>
        </w:rPr>
        <w:t>профадаптацією</w:t>
      </w:r>
      <w:proofErr w:type="spellEnd"/>
      <w:r w:rsidRPr="006A0C9B">
        <w:rPr>
          <w:color w:val="auto"/>
          <w:szCs w:val="28"/>
          <w:lang w:val="uk-UA"/>
        </w:rPr>
        <w:t xml:space="preserve"> за рахунок коштів державного </w:t>
      </w:r>
      <w:r w:rsidR="00C21D17" w:rsidRPr="006A0C9B">
        <w:rPr>
          <w:color w:val="auto"/>
          <w:szCs w:val="28"/>
          <w:lang w:val="uk-UA"/>
        </w:rPr>
        <w:t xml:space="preserve">бюджету 37 </w:t>
      </w:r>
      <w:r w:rsidRPr="006A0C9B">
        <w:rPr>
          <w:color w:val="auto"/>
          <w:szCs w:val="28"/>
          <w:lang w:val="uk-UA"/>
        </w:rPr>
        <w:t>осіб з числа учасників АТО/ООС</w:t>
      </w:r>
      <w:r w:rsidR="00C21D17" w:rsidRPr="006A0C9B">
        <w:rPr>
          <w:color w:val="auto"/>
          <w:szCs w:val="28"/>
          <w:lang w:val="uk-UA"/>
        </w:rPr>
        <w:t xml:space="preserve"> на суму 274,4</w:t>
      </w:r>
      <w:r w:rsidRPr="006A0C9B">
        <w:rPr>
          <w:color w:val="auto"/>
          <w:szCs w:val="28"/>
          <w:lang w:val="uk-UA"/>
        </w:rPr>
        <w:t xml:space="preserve"> тис. гривень;</w:t>
      </w:r>
    </w:p>
    <w:p w:rsidR="00C51C87" w:rsidRPr="006A0C9B" w:rsidRDefault="00C51C87" w:rsidP="007E40FE">
      <w:pPr>
        <w:pStyle w:val="Style15"/>
        <w:shd w:val="clear" w:color="auto" w:fill="FFFFFF"/>
        <w:suppressAutoHyphens/>
        <w:spacing w:line="240" w:lineRule="auto"/>
        <w:ind w:firstLine="0"/>
        <w:rPr>
          <w:color w:val="auto"/>
          <w:szCs w:val="28"/>
        </w:rPr>
      </w:pPr>
      <w:r w:rsidRPr="006A0C9B">
        <w:rPr>
          <w:color w:val="auto"/>
          <w:szCs w:val="28"/>
          <w:lang w:val="uk-UA"/>
        </w:rPr>
        <w:lastRenderedPageBreak/>
        <w:t xml:space="preserve">- надано грошову допомогу на лікування з бюджету Луцької територіальної громади </w:t>
      </w:r>
      <w:r w:rsidR="006A0C9B" w:rsidRPr="006A0C9B">
        <w:rPr>
          <w:color w:val="auto"/>
          <w:szCs w:val="28"/>
          <w:lang w:val="uk-UA"/>
        </w:rPr>
        <w:t xml:space="preserve">541 </w:t>
      </w:r>
      <w:r w:rsidRPr="006A0C9B">
        <w:rPr>
          <w:color w:val="auto"/>
          <w:szCs w:val="28"/>
          <w:lang w:val="uk-UA"/>
        </w:rPr>
        <w:t>особ</w:t>
      </w:r>
      <w:r w:rsidR="006A0C9B" w:rsidRPr="006A0C9B">
        <w:rPr>
          <w:color w:val="auto"/>
          <w:szCs w:val="28"/>
          <w:lang w:val="uk-UA"/>
        </w:rPr>
        <w:t>і</w:t>
      </w:r>
      <w:r w:rsidRPr="006A0C9B">
        <w:rPr>
          <w:color w:val="auto"/>
          <w:szCs w:val="28"/>
          <w:lang w:val="uk-UA"/>
        </w:rPr>
        <w:t xml:space="preserve"> на суму </w:t>
      </w:r>
      <w:r w:rsidR="006A0C9B" w:rsidRPr="006A0C9B">
        <w:rPr>
          <w:color w:val="auto"/>
          <w:szCs w:val="28"/>
          <w:lang w:val="uk-UA"/>
        </w:rPr>
        <w:t>668,5</w:t>
      </w:r>
      <w:r w:rsidRPr="006A0C9B">
        <w:rPr>
          <w:color w:val="auto"/>
          <w:szCs w:val="28"/>
          <w:lang w:val="uk-UA"/>
        </w:rPr>
        <w:t> тис. гривень;</w:t>
      </w:r>
    </w:p>
    <w:p w:rsidR="00C51C87" w:rsidRPr="006A0C9B" w:rsidRDefault="00C51C87" w:rsidP="007E40FE">
      <w:pPr>
        <w:pStyle w:val="Style15"/>
        <w:shd w:val="clear" w:color="auto" w:fill="FFFFFF"/>
        <w:suppressAutoHyphens/>
        <w:spacing w:line="240" w:lineRule="auto"/>
        <w:ind w:firstLine="0"/>
        <w:rPr>
          <w:color w:val="auto"/>
          <w:szCs w:val="28"/>
          <w:lang w:val="uk-UA"/>
        </w:rPr>
      </w:pPr>
      <w:r w:rsidRPr="006A0C9B">
        <w:rPr>
          <w:color w:val="auto"/>
          <w:szCs w:val="28"/>
          <w:lang w:val="uk-UA"/>
        </w:rPr>
        <w:t>-</w:t>
      </w:r>
      <w:r w:rsidR="00185FA3" w:rsidRPr="006A0C9B">
        <w:rPr>
          <w:color w:val="auto"/>
          <w:szCs w:val="28"/>
          <w:lang w:val="uk-UA"/>
        </w:rPr>
        <w:t xml:space="preserve"> виплачено грошову допомогу на 40 дітей з 33</w:t>
      </w:r>
      <w:r w:rsidRPr="006A0C9B">
        <w:rPr>
          <w:color w:val="auto"/>
          <w:szCs w:val="28"/>
          <w:lang w:val="uk-UA"/>
        </w:rPr>
        <w:t xml:space="preserve"> сімей з</w:t>
      </w:r>
      <w:r w:rsidR="00185FA3" w:rsidRPr="006A0C9B">
        <w:rPr>
          <w:color w:val="auto"/>
          <w:szCs w:val="28"/>
          <w:lang w:val="uk-UA"/>
        </w:rPr>
        <w:t xml:space="preserve">агиблих (померлих) на суму </w:t>
      </w:r>
      <w:r w:rsidR="006A0C9B" w:rsidRPr="006A0C9B">
        <w:rPr>
          <w:color w:val="auto"/>
          <w:szCs w:val="28"/>
          <w:lang w:val="uk-UA"/>
        </w:rPr>
        <w:t>1 112,1</w:t>
      </w:r>
      <w:r w:rsidRPr="006A0C9B">
        <w:rPr>
          <w:color w:val="auto"/>
          <w:szCs w:val="28"/>
          <w:lang w:val="uk-UA"/>
        </w:rPr>
        <w:t xml:space="preserve"> тис. гривень, в рамках Програми соціальних виплат дітям;</w:t>
      </w:r>
    </w:p>
    <w:p w:rsidR="00185FA3" w:rsidRPr="004D4614" w:rsidRDefault="00185FA3" w:rsidP="007E40FE">
      <w:pPr>
        <w:pStyle w:val="Style15"/>
        <w:shd w:val="clear" w:color="auto" w:fill="FFFFFF"/>
        <w:suppressAutoHyphens/>
        <w:spacing w:line="240" w:lineRule="auto"/>
        <w:ind w:firstLine="0"/>
        <w:rPr>
          <w:color w:val="auto"/>
          <w:lang w:val="uk-UA"/>
        </w:rPr>
      </w:pPr>
      <w:r w:rsidRPr="006A0C9B">
        <w:rPr>
          <w:color w:val="auto"/>
          <w:szCs w:val="28"/>
          <w:lang w:val="uk-UA"/>
        </w:rPr>
        <w:t xml:space="preserve">- </w:t>
      </w:r>
      <w:r w:rsidR="006A0C9B" w:rsidRPr="006A0C9B">
        <w:rPr>
          <w:color w:val="auto"/>
          <w:lang w:val="uk-UA"/>
        </w:rPr>
        <w:t>перераховано кошти 8</w:t>
      </w:r>
      <w:r w:rsidRPr="006A0C9B">
        <w:rPr>
          <w:color w:val="auto"/>
          <w:lang w:val="uk-UA"/>
        </w:rPr>
        <w:t xml:space="preserve"> учасникам Програми забезпечення житлом на умовах співфінансування учасників бойових дій, осіб з інвалідністю внаслідок війни, бійців-добровольців, які брали безпосередню участь в антитерористичній операції, забезпеченні її проведення і захисті незалежності, суверенітету та територіальної цілісності України, а також членів сімей загиблих (померлих), зниклих безвісти в результаті участі в антитерористичній операції на загальну суму — </w:t>
      </w:r>
      <w:r w:rsidR="006A0C9B" w:rsidRPr="006A0C9B">
        <w:rPr>
          <w:color w:val="auto"/>
          <w:lang w:val="uk-UA"/>
        </w:rPr>
        <w:t>3 204,6</w:t>
      </w:r>
      <w:r w:rsidRPr="006A0C9B">
        <w:rPr>
          <w:color w:val="auto"/>
          <w:lang w:val="uk-UA"/>
        </w:rPr>
        <w:t xml:space="preserve"> тис. </w:t>
      </w:r>
      <w:r w:rsidRPr="004D4614">
        <w:rPr>
          <w:color w:val="auto"/>
          <w:lang w:val="uk-UA"/>
        </w:rPr>
        <w:t>гривень;</w:t>
      </w:r>
    </w:p>
    <w:p w:rsidR="00185FA3" w:rsidRPr="004D4614" w:rsidRDefault="00185FA3" w:rsidP="007E40FE">
      <w:pPr>
        <w:pStyle w:val="Style15"/>
        <w:shd w:val="clear" w:color="auto" w:fill="FFFFFF"/>
        <w:suppressAutoHyphens/>
        <w:spacing w:line="240" w:lineRule="auto"/>
        <w:ind w:firstLine="0"/>
        <w:rPr>
          <w:color w:val="auto"/>
          <w:lang w:val="uk-UA"/>
        </w:rPr>
      </w:pPr>
      <w:r w:rsidRPr="004D4614">
        <w:rPr>
          <w:color w:val="auto"/>
          <w:lang w:val="uk-UA"/>
        </w:rPr>
        <w:t>- виплачено грошову к</w:t>
      </w:r>
      <w:r w:rsidR="006A0C9B" w:rsidRPr="004D4614">
        <w:rPr>
          <w:color w:val="auto"/>
          <w:lang w:val="uk-UA"/>
        </w:rPr>
        <w:t>омпенсацію  на придбання житла 5</w:t>
      </w:r>
      <w:r w:rsidRPr="004D4614">
        <w:rPr>
          <w:color w:val="auto"/>
          <w:lang w:val="uk-UA"/>
        </w:rPr>
        <w:t xml:space="preserve"> особ</w:t>
      </w:r>
      <w:r w:rsidR="006A0C9B" w:rsidRPr="004D4614">
        <w:rPr>
          <w:color w:val="auto"/>
          <w:lang w:val="uk-UA"/>
        </w:rPr>
        <w:t>ам</w:t>
      </w:r>
      <w:r w:rsidRPr="004D4614">
        <w:rPr>
          <w:color w:val="auto"/>
          <w:lang w:val="uk-UA"/>
        </w:rPr>
        <w:t xml:space="preserve"> з інвалідністю внаслідок війни, які брали безпосередню участь в антитерористичній операції, забезпеченні її проведення і захисті незалежності, суверенітету та територіальної цілісності України, а також 1 члену сім’ї загиблого, за рахунок коштів держав</w:t>
      </w:r>
      <w:r w:rsidR="006A0C9B" w:rsidRPr="004D4614">
        <w:rPr>
          <w:color w:val="auto"/>
          <w:lang w:val="uk-UA"/>
        </w:rPr>
        <w:t>ного бюджету на загальну суму 8 121,7</w:t>
      </w:r>
      <w:r w:rsidRPr="004D4614">
        <w:rPr>
          <w:color w:val="auto"/>
          <w:lang w:val="uk-UA"/>
        </w:rPr>
        <w:t xml:space="preserve"> тис гривень;</w:t>
      </w:r>
    </w:p>
    <w:p w:rsidR="00C51C87" w:rsidRPr="004D4614" w:rsidRDefault="00C51C87" w:rsidP="007E40FE">
      <w:pPr>
        <w:shd w:val="clear" w:color="auto" w:fill="FFFFFF"/>
        <w:jc w:val="both"/>
        <w:rPr>
          <w:sz w:val="28"/>
          <w:szCs w:val="28"/>
        </w:rPr>
      </w:pPr>
      <w:r w:rsidRPr="004D4614">
        <w:rPr>
          <w:sz w:val="28"/>
          <w:szCs w:val="28"/>
          <w:shd w:val="clear" w:color="auto" w:fill="FFFFFF"/>
          <w:lang w:val="uk-UA"/>
        </w:rPr>
        <w:t>- надано одноразову адресну грошову допомогу 53 сім’ям загиблих (померлих) учасників АТО/ООС на загальну суму 530,0 тис. гривень;</w:t>
      </w:r>
    </w:p>
    <w:p w:rsidR="00C51C87" w:rsidRPr="004D4614" w:rsidRDefault="00C51C87" w:rsidP="007E40FE">
      <w:pPr>
        <w:shd w:val="clear" w:color="auto" w:fill="FFFFFF"/>
        <w:jc w:val="both"/>
        <w:rPr>
          <w:sz w:val="28"/>
          <w:szCs w:val="28"/>
        </w:rPr>
      </w:pPr>
      <w:r w:rsidRPr="004D4614">
        <w:rPr>
          <w:sz w:val="28"/>
          <w:szCs w:val="28"/>
          <w:shd w:val="clear" w:color="auto" w:fill="FFFFFF"/>
          <w:lang w:val="uk-UA"/>
        </w:rPr>
        <w:t>- виплачено матеріальну допомогу до Дня матері 47 матерям у розмірі 2,0 тис. гривень кожній на загальну суму 94,0 тис. гривень.</w:t>
      </w:r>
    </w:p>
    <w:p w:rsidR="00937DCF" w:rsidRPr="00000303" w:rsidRDefault="00937DCF" w:rsidP="002F7A9A">
      <w:pPr>
        <w:rPr>
          <w:caps/>
          <w:kern w:val="1"/>
          <w:lang w:val="uk-UA" w:bidi="hi-IN"/>
        </w:rPr>
      </w:pPr>
    </w:p>
    <w:p w:rsidR="00977F0E" w:rsidRPr="00000303" w:rsidRDefault="00977F0E" w:rsidP="002F7A9A">
      <w:pPr>
        <w:jc w:val="center"/>
        <w:rPr>
          <w:b/>
          <w:bCs/>
          <w:sz w:val="28"/>
          <w:szCs w:val="28"/>
          <w:lang w:val="uk-UA"/>
        </w:rPr>
      </w:pPr>
      <w:r w:rsidRPr="00000303">
        <w:rPr>
          <w:b/>
          <w:caps/>
          <w:sz w:val="28"/>
          <w:szCs w:val="28"/>
          <w:shd w:val="clear" w:color="auto" w:fill="FFFFFF"/>
          <w:lang w:val="uk-UA"/>
        </w:rPr>
        <w:t xml:space="preserve">VII. </w:t>
      </w:r>
      <w:r w:rsidRPr="00000303">
        <w:rPr>
          <w:b/>
          <w:bCs/>
          <w:caps/>
          <w:sz w:val="28"/>
          <w:szCs w:val="28"/>
          <w:lang w:val="uk-UA"/>
        </w:rPr>
        <w:t>Оздоровлення</w:t>
      </w:r>
    </w:p>
    <w:p w:rsidR="009B32E3" w:rsidRPr="00000303" w:rsidRDefault="009B32E3" w:rsidP="002F7A9A">
      <w:pPr>
        <w:ind w:firstLine="709"/>
        <w:jc w:val="center"/>
        <w:rPr>
          <w:sz w:val="16"/>
          <w:szCs w:val="16"/>
          <w:lang w:val="uk-UA"/>
        </w:rPr>
      </w:pPr>
    </w:p>
    <w:p w:rsidR="00CE067D" w:rsidRPr="00000303" w:rsidRDefault="00CE067D" w:rsidP="002F7A9A">
      <w:pPr>
        <w:pStyle w:val="32"/>
        <w:ind w:firstLine="0"/>
        <w:rPr>
          <w:szCs w:val="28"/>
        </w:rPr>
      </w:pPr>
      <w:r w:rsidRPr="00000303">
        <w:rPr>
          <w:szCs w:val="28"/>
        </w:rPr>
        <w:t xml:space="preserve">         За 2021 року забезпечено путівками н</w:t>
      </w:r>
      <w:r w:rsidR="00001062" w:rsidRPr="00000303">
        <w:rPr>
          <w:szCs w:val="28"/>
        </w:rPr>
        <w:t xml:space="preserve">а санаторно-курортне лікування </w:t>
      </w:r>
      <w:r w:rsidR="00000303">
        <w:rPr>
          <w:szCs w:val="28"/>
        </w:rPr>
        <w:t>427</w:t>
      </w:r>
      <w:r w:rsidRPr="00000303">
        <w:rPr>
          <w:bCs/>
          <w:szCs w:val="28"/>
        </w:rPr>
        <w:t xml:space="preserve"> </w:t>
      </w:r>
      <w:r w:rsidRPr="00000303">
        <w:rPr>
          <w:szCs w:val="28"/>
        </w:rPr>
        <w:t>ос</w:t>
      </w:r>
      <w:r w:rsidR="00A415C1" w:rsidRPr="00000303">
        <w:rPr>
          <w:szCs w:val="28"/>
        </w:rPr>
        <w:t>іб</w:t>
      </w:r>
      <w:r w:rsidRPr="00000303">
        <w:rPr>
          <w:szCs w:val="28"/>
        </w:rPr>
        <w:t>, з них:</w:t>
      </w:r>
    </w:p>
    <w:p w:rsidR="00CE067D" w:rsidRPr="00000303" w:rsidRDefault="00001062" w:rsidP="002F7A9A">
      <w:pPr>
        <w:pStyle w:val="32"/>
        <w:ind w:firstLine="0"/>
        <w:rPr>
          <w:szCs w:val="28"/>
        </w:rPr>
      </w:pPr>
      <w:r w:rsidRPr="00000303">
        <w:rPr>
          <w:szCs w:val="28"/>
        </w:rPr>
        <w:t xml:space="preserve">- </w:t>
      </w:r>
      <w:r w:rsidR="00000303">
        <w:rPr>
          <w:szCs w:val="28"/>
        </w:rPr>
        <w:t>72</w:t>
      </w:r>
      <w:r w:rsidR="00CE067D" w:rsidRPr="00000303">
        <w:rPr>
          <w:szCs w:val="28"/>
        </w:rPr>
        <w:t xml:space="preserve"> особи з інвалідністю внаслідок війни;</w:t>
      </w:r>
    </w:p>
    <w:p w:rsidR="00CE067D" w:rsidRPr="00000303" w:rsidRDefault="00001062" w:rsidP="002F7A9A">
      <w:pPr>
        <w:pStyle w:val="32"/>
        <w:ind w:firstLine="0"/>
        <w:rPr>
          <w:szCs w:val="28"/>
        </w:rPr>
      </w:pPr>
      <w:r w:rsidRPr="00000303">
        <w:rPr>
          <w:szCs w:val="28"/>
        </w:rPr>
        <w:t xml:space="preserve">- </w:t>
      </w:r>
      <w:r w:rsidR="00000303">
        <w:rPr>
          <w:szCs w:val="28"/>
        </w:rPr>
        <w:t>21</w:t>
      </w:r>
      <w:r w:rsidR="00CE067D" w:rsidRPr="00000303">
        <w:rPr>
          <w:szCs w:val="28"/>
        </w:rPr>
        <w:t xml:space="preserve"> учасник бойових дій; </w:t>
      </w:r>
    </w:p>
    <w:p w:rsidR="00001062" w:rsidRPr="00000303" w:rsidRDefault="00000303" w:rsidP="00001062">
      <w:pPr>
        <w:pStyle w:val="32"/>
        <w:ind w:firstLine="0"/>
        <w:rPr>
          <w:szCs w:val="28"/>
        </w:rPr>
      </w:pPr>
      <w:r>
        <w:rPr>
          <w:szCs w:val="28"/>
        </w:rPr>
        <w:t>- 12</w:t>
      </w:r>
      <w:r w:rsidR="00001062" w:rsidRPr="00000303">
        <w:rPr>
          <w:szCs w:val="28"/>
        </w:rPr>
        <w:t xml:space="preserve"> учасників війни; </w:t>
      </w:r>
    </w:p>
    <w:p w:rsidR="00001062" w:rsidRPr="00000303" w:rsidRDefault="00A415C1" w:rsidP="00001062">
      <w:pPr>
        <w:pStyle w:val="32"/>
        <w:ind w:firstLine="0"/>
        <w:rPr>
          <w:szCs w:val="28"/>
        </w:rPr>
      </w:pPr>
      <w:r w:rsidRPr="00000303">
        <w:rPr>
          <w:szCs w:val="28"/>
        </w:rPr>
        <w:t xml:space="preserve">- </w:t>
      </w:r>
      <w:r w:rsidR="00000303">
        <w:rPr>
          <w:szCs w:val="28"/>
        </w:rPr>
        <w:t>5</w:t>
      </w:r>
      <w:r w:rsidRPr="00000303">
        <w:rPr>
          <w:szCs w:val="28"/>
        </w:rPr>
        <w:t xml:space="preserve"> ос</w:t>
      </w:r>
      <w:r w:rsidR="00000303">
        <w:rPr>
          <w:szCs w:val="28"/>
        </w:rPr>
        <w:t>іб</w:t>
      </w:r>
      <w:r w:rsidR="00001062" w:rsidRPr="00000303">
        <w:rPr>
          <w:szCs w:val="28"/>
        </w:rPr>
        <w:t>, на яких поширюється чинність Закону України «Про статус ветеранів війни, гарантії їх соціального захисту»;</w:t>
      </w:r>
    </w:p>
    <w:p w:rsidR="00CE067D" w:rsidRPr="00000303" w:rsidRDefault="00001062" w:rsidP="002F7A9A">
      <w:pPr>
        <w:pStyle w:val="32"/>
        <w:ind w:firstLine="0"/>
        <w:rPr>
          <w:szCs w:val="28"/>
        </w:rPr>
      </w:pPr>
      <w:r w:rsidRPr="00000303">
        <w:rPr>
          <w:szCs w:val="28"/>
        </w:rPr>
        <w:t>-</w:t>
      </w:r>
      <w:r w:rsidR="00000303">
        <w:rPr>
          <w:szCs w:val="28"/>
        </w:rPr>
        <w:t>125</w:t>
      </w:r>
      <w:r w:rsidR="00CE067D" w:rsidRPr="00000303">
        <w:rPr>
          <w:szCs w:val="28"/>
        </w:rPr>
        <w:t xml:space="preserve"> ос</w:t>
      </w:r>
      <w:r w:rsidR="00A415C1" w:rsidRPr="00000303">
        <w:rPr>
          <w:szCs w:val="28"/>
        </w:rPr>
        <w:t>іб</w:t>
      </w:r>
      <w:r w:rsidR="00CE067D" w:rsidRPr="00000303">
        <w:rPr>
          <w:szCs w:val="28"/>
        </w:rPr>
        <w:t xml:space="preserve"> з інвалідністю від загального захворювання та з дитинства;</w:t>
      </w:r>
    </w:p>
    <w:p w:rsidR="00001062" w:rsidRPr="00000303" w:rsidRDefault="00001062" w:rsidP="002F7A9A">
      <w:pPr>
        <w:pStyle w:val="32"/>
        <w:ind w:firstLine="0"/>
        <w:rPr>
          <w:szCs w:val="28"/>
        </w:rPr>
      </w:pPr>
      <w:r w:rsidRPr="00000303">
        <w:rPr>
          <w:szCs w:val="28"/>
        </w:rPr>
        <w:t xml:space="preserve">- </w:t>
      </w:r>
      <w:r w:rsidR="00000303">
        <w:rPr>
          <w:szCs w:val="28"/>
        </w:rPr>
        <w:t>13</w:t>
      </w:r>
      <w:r w:rsidRPr="00000303">
        <w:rPr>
          <w:szCs w:val="28"/>
        </w:rPr>
        <w:t xml:space="preserve"> осіб, що супроводжують осіб з інвалідністю загального захворювання та з дитинства (І група);</w:t>
      </w:r>
    </w:p>
    <w:p w:rsidR="00001062" w:rsidRPr="00000303" w:rsidRDefault="00000303" w:rsidP="002F7A9A">
      <w:pPr>
        <w:pStyle w:val="32"/>
        <w:ind w:firstLine="0"/>
        <w:rPr>
          <w:szCs w:val="28"/>
        </w:rPr>
      </w:pPr>
      <w:r>
        <w:rPr>
          <w:szCs w:val="28"/>
        </w:rPr>
        <w:t>- 173</w:t>
      </w:r>
      <w:r w:rsidR="00001062" w:rsidRPr="00000303">
        <w:rPr>
          <w:szCs w:val="28"/>
        </w:rPr>
        <w:t xml:space="preserve"> особ</w:t>
      </w:r>
      <w:r>
        <w:rPr>
          <w:szCs w:val="28"/>
        </w:rPr>
        <w:t>и</w:t>
      </w:r>
      <w:r w:rsidR="00001062" w:rsidRPr="00000303">
        <w:rPr>
          <w:szCs w:val="28"/>
        </w:rPr>
        <w:t>, яка постраждала внаслідок Чорнобильської катастрофи, віднесених до І категорії.</w:t>
      </w:r>
    </w:p>
    <w:p w:rsidR="00CE067D" w:rsidRPr="00000303" w:rsidRDefault="00CE067D" w:rsidP="002F7A9A">
      <w:pPr>
        <w:pStyle w:val="32"/>
        <w:ind w:firstLine="709"/>
        <w:rPr>
          <w:szCs w:val="28"/>
        </w:rPr>
      </w:pPr>
      <w:r w:rsidRPr="00000303">
        <w:rPr>
          <w:szCs w:val="28"/>
        </w:rPr>
        <w:t xml:space="preserve">Взято на облік на отримання  санаторно-курортних путівок </w:t>
      </w:r>
      <w:r w:rsidR="00ED5B68">
        <w:rPr>
          <w:szCs w:val="28"/>
        </w:rPr>
        <w:t>614</w:t>
      </w:r>
      <w:r w:rsidRPr="00000303">
        <w:rPr>
          <w:szCs w:val="28"/>
        </w:rPr>
        <w:t xml:space="preserve"> осіб з числа ветеранів війни, осіб з інвалідністю та осіб, які постражд</w:t>
      </w:r>
      <w:r w:rsidR="00F150C4" w:rsidRPr="00000303">
        <w:rPr>
          <w:szCs w:val="28"/>
        </w:rPr>
        <w:t>али внаслідок аварії на ЧАЕС. 2</w:t>
      </w:r>
      <w:r w:rsidR="00ED5B68">
        <w:rPr>
          <w:szCs w:val="28"/>
        </w:rPr>
        <w:t>74</w:t>
      </w:r>
      <w:r w:rsidRPr="00000303">
        <w:rPr>
          <w:szCs w:val="28"/>
        </w:rPr>
        <w:t xml:space="preserve"> чоловік поновили медичні довідки для подальшого перебування на обліку щодо отримання санаторно-курортного лікування.</w:t>
      </w:r>
    </w:p>
    <w:p w:rsidR="00AB3D66" w:rsidRPr="00000303" w:rsidRDefault="00CE067D" w:rsidP="002F7A9A">
      <w:pPr>
        <w:pStyle w:val="32"/>
        <w:ind w:firstLine="540"/>
        <w:rPr>
          <w:szCs w:val="28"/>
        </w:rPr>
      </w:pPr>
      <w:r w:rsidRPr="00000303">
        <w:rPr>
          <w:szCs w:val="28"/>
        </w:rPr>
        <w:t xml:space="preserve">Прийнято заяв та проведено виплату допомоги на щорічне оздоровлення від </w:t>
      </w:r>
      <w:r w:rsidR="00ED5B68">
        <w:rPr>
          <w:szCs w:val="28"/>
        </w:rPr>
        <w:t>388</w:t>
      </w:r>
      <w:r w:rsidRPr="00000303">
        <w:rPr>
          <w:szCs w:val="28"/>
        </w:rPr>
        <w:t xml:space="preserve"> осіб, які постраждали внаслідок аварії на ЧАЕС. Отримали 23 особи компенсацію взамін санаторно-курортної путівки на загальну суму 14237</w:t>
      </w:r>
      <w:r w:rsidR="00AB3D66" w:rsidRPr="00000303">
        <w:rPr>
          <w:szCs w:val="28"/>
        </w:rPr>
        <w:t> </w:t>
      </w:r>
      <w:r w:rsidRPr="00000303">
        <w:rPr>
          <w:szCs w:val="28"/>
        </w:rPr>
        <w:t>г</w:t>
      </w:r>
      <w:r w:rsidR="00AB3D66" w:rsidRPr="00000303">
        <w:rPr>
          <w:szCs w:val="28"/>
        </w:rPr>
        <w:t>ривень</w:t>
      </w:r>
      <w:r w:rsidRPr="00000303">
        <w:rPr>
          <w:szCs w:val="28"/>
        </w:rPr>
        <w:t>.</w:t>
      </w:r>
    </w:p>
    <w:p w:rsidR="00AB3D66" w:rsidRPr="00000303" w:rsidRDefault="00CE067D" w:rsidP="002F7A9A">
      <w:pPr>
        <w:pStyle w:val="32"/>
        <w:ind w:firstLine="540"/>
        <w:rPr>
          <w:szCs w:val="28"/>
        </w:rPr>
      </w:pPr>
      <w:r w:rsidRPr="00000303">
        <w:rPr>
          <w:szCs w:val="28"/>
        </w:rPr>
        <w:lastRenderedPageBreak/>
        <w:t xml:space="preserve">Видано направлень на оформлення санаторно-курортних карток – </w:t>
      </w:r>
      <w:r w:rsidR="00ED5B68">
        <w:rPr>
          <w:szCs w:val="28"/>
        </w:rPr>
        <w:t>298</w:t>
      </w:r>
      <w:r w:rsidRPr="00000303">
        <w:rPr>
          <w:szCs w:val="28"/>
        </w:rPr>
        <w:t xml:space="preserve"> особ</w:t>
      </w:r>
      <w:r w:rsidR="00F150C4" w:rsidRPr="00000303">
        <w:rPr>
          <w:szCs w:val="28"/>
        </w:rPr>
        <w:t>ам</w:t>
      </w:r>
      <w:r w:rsidRPr="00000303">
        <w:rPr>
          <w:szCs w:val="28"/>
        </w:rPr>
        <w:t>.</w:t>
      </w:r>
    </w:p>
    <w:p w:rsidR="00AB3D66" w:rsidRDefault="00CE067D" w:rsidP="002F7A9A">
      <w:pPr>
        <w:pStyle w:val="32"/>
        <w:ind w:firstLine="540"/>
        <w:rPr>
          <w:szCs w:val="28"/>
        </w:rPr>
      </w:pPr>
      <w:r w:rsidRPr="00ED5B68">
        <w:rPr>
          <w:szCs w:val="28"/>
        </w:rPr>
        <w:t xml:space="preserve">Виплачено компенсацію взамін санаторно-курортної путівки для </w:t>
      </w:r>
      <w:r w:rsidR="00ED5B68">
        <w:rPr>
          <w:szCs w:val="28"/>
        </w:rPr>
        <w:t>44</w:t>
      </w:r>
      <w:r w:rsidRPr="00ED5B68">
        <w:rPr>
          <w:szCs w:val="28"/>
        </w:rPr>
        <w:t xml:space="preserve"> осіб інвалідністю загального захворювання на загальну суму – </w:t>
      </w:r>
      <w:r w:rsidR="00ED5B68">
        <w:rPr>
          <w:szCs w:val="28"/>
        </w:rPr>
        <w:t>21 044</w:t>
      </w:r>
      <w:r w:rsidR="00AB3D66" w:rsidRPr="00ED5B68">
        <w:rPr>
          <w:szCs w:val="28"/>
        </w:rPr>
        <w:t xml:space="preserve"> гривень</w:t>
      </w:r>
      <w:r w:rsidRPr="00ED5B68">
        <w:rPr>
          <w:szCs w:val="28"/>
        </w:rPr>
        <w:t>.</w:t>
      </w:r>
    </w:p>
    <w:p w:rsidR="00ED5B68" w:rsidRDefault="00ED5B68" w:rsidP="002F7A9A">
      <w:pPr>
        <w:pStyle w:val="32"/>
        <w:ind w:firstLine="540"/>
        <w:rPr>
          <w:szCs w:val="28"/>
        </w:rPr>
      </w:pPr>
      <w:r>
        <w:rPr>
          <w:szCs w:val="28"/>
        </w:rPr>
        <w:t>Виплачено компенсацію вартості проїзду до санаторно-курортного закладу і назад особі з інвалідністю внаслідок війни на суму 173,10 гривень.</w:t>
      </w:r>
    </w:p>
    <w:p w:rsidR="00ED5B68" w:rsidRDefault="00B94808" w:rsidP="002F7A9A">
      <w:pPr>
        <w:pStyle w:val="32"/>
        <w:ind w:firstLine="540"/>
        <w:rPr>
          <w:szCs w:val="28"/>
        </w:rPr>
      </w:pPr>
      <w:r>
        <w:rPr>
          <w:szCs w:val="28"/>
        </w:rPr>
        <w:t xml:space="preserve">Виплачено компенсацію проїзду до санаторію 3 супроводжуючим особам з інвалідністю – </w:t>
      </w:r>
      <w:proofErr w:type="spellStart"/>
      <w:r>
        <w:rPr>
          <w:szCs w:val="28"/>
        </w:rPr>
        <w:t>спинальників</w:t>
      </w:r>
      <w:proofErr w:type="spellEnd"/>
      <w:r>
        <w:rPr>
          <w:szCs w:val="28"/>
        </w:rPr>
        <w:t xml:space="preserve"> на суму 1 256,27 гривень.</w:t>
      </w:r>
    </w:p>
    <w:p w:rsidR="00CE067D" w:rsidRPr="00ED5B68" w:rsidRDefault="00CE067D" w:rsidP="002F7A9A">
      <w:pPr>
        <w:pStyle w:val="32"/>
        <w:ind w:firstLine="540"/>
        <w:rPr>
          <w:szCs w:val="28"/>
        </w:rPr>
      </w:pPr>
      <w:r w:rsidRPr="00ED5B68">
        <w:rPr>
          <w:szCs w:val="28"/>
        </w:rPr>
        <w:t xml:space="preserve">Видано </w:t>
      </w:r>
      <w:r w:rsidR="00B94808">
        <w:rPr>
          <w:szCs w:val="28"/>
        </w:rPr>
        <w:t>262</w:t>
      </w:r>
      <w:r w:rsidRPr="00ED5B68">
        <w:rPr>
          <w:bCs/>
          <w:szCs w:val="28"/>
        </w:rPr>
        <w:t xml:space="preserve"> </w:t>
      </w:r>
      <w:r w:rsidRPr="00ED5B68">
        <w:rPr>
          <w:szCs w:val="28"/>
        </w:rPr>
        <w:t xml:space="preserve">посвідчень батьків з багатодітної сім’ї, </w:t>
      </w:r>
      <w:r w:rsidR="00B94808">
        <w:rPr>
          <w:szCs w:val="28"/>
        </w:rPr>
        <w:t>411</w:t>
      </w:r>
      <w:r w:rsidRPr="00ED5B68">
        <w:rPr>
          <w:szCs w:val="28"/>
        </w:rPr>
        <w:t xml:space="preserve"> посвідчень дитини з багатодітної сім’ї, надано </w:t>
      </w:r>
      <w:r w:rsidR="00B94808">
        <w:rPr>
          <w:szCs w:val="28"/>
        </w:rPr>
        <w:t>24</w:t>
      </w:r>
      <w:r w:rsidRPr="00ED5B68">
        <w:rPr>
          <w:szCs w:val="28"/>
        </w:rPr>
        <w:t xml:space="preserve"> дов</w:t>
      </w:r>
      <w:r w:rsidR="00D9211B" w:rsidRPr="00ED5B68">
        <w:rPr>
          <w:szCs w:val="28"/>
        </w:rPr>
        <w:t>ідки</w:t>
      </w:r>
      <w:r w:rsidRPr="00ED5B68">
        <w:rPr>
          <w:szCs w:val="28"/>
        </w:rPr>
        <w:t xml:space="preserve"> щодо неотримання посвідчень. У зв’язку із відсутністю дитячих посвідчень з багатодітної сім’ї  було надано </w:t>
      </w:r>
      <w:r w:rsidRPr="00ED5B68">
        <w:rPr>
          <w:bCs/>
          <w:szCs w:val="28"/>
        </w:rPr>
        <w:t>182</w:t>
      </w:r>
      <w:r w:rsidR="00D9211B" w:rsidRPr="00ED5B68">
        <w:rPr>
          <w:szCs w:val="28"/>
        </w:rPr>
        <w:t xml:space="preserve"> тимчасові</w:t>
      </w:r>
      <w:r w:rsidRPr="00ED5B68">
        <w:rPr>
          <w:szCs w:val="28"/>
        </w:rPr>
        <w:t xml:space="preserve"> довідк</w:t>
      </w:r>
      <w:r w:rsidR="00D9211B" w:rsidRPr="00ED5B68">
        <w:rPr>
          <w:szCs w:val="28"/>
        </w:rPr>
        <w:t>и</w:t>
      </w:r>
      <w:r w:rsidRPr="00ED5B68">
        <w:rPr>
          <w:szCs w:val="28"/>
        </w:rPr>
        <w:t>.</w:t>
      </w:r>
    </w:p>
    <w:p w:rsidR="00CE067D" w:rsidRPr="00B94808" w:rsidRDefault="00F150C4" w:rsidP="002F7A9A">
      <w:pPr>
        <w:pStyle w:val="32"/>
        <w:ind w:firstLine="540"/>
        <w:rPr>
          <w:szCs w:val="28"/>
        </w:rPr>
      </w:pPr>
      <w:r w:rsidRPr="00B94808">
        <w:rPr>
          <w:szCs w:val="28"/>
        </w:rPr>
        <w:t xml:space="preserve"> Підготовлено та передано </w:t>
      </w:r>
      <w:r w:rsidR="00B94808">
        <w:rPr>
          <w:szCs w:val="28"/>
        </w:rPr>
        <w:t>12</w:t>
      </w:r>
      <w:r w:rsidR="00CE067D" w:rsidRPr="00B94808">
        <w:rPr>
          <w:szCs w:val="28"/>
        </w:rPr>
        <w:t xml:space="preserve"> пакетів документів клопотання щодо присвоєння почесного звання «Мати –героїня». </w:t>
      </w:r>
      <w:r w:rsidR="00AD21E4">
        <w:rPr>
          <w:szCs w:val="28"/>
        </w:rPr>
        <w:t>14</w:t>
      </w:r>
      <w:r w:rsidR="00CE067D" w:rsidRPr="00B94808">
        <w:rPr>
          <w:szCs w:val="28"/>
        </w:rPr>
        <w:t xml:space="preserve"> жінок  </w:t>
      </w:r>
      <w:r w:rsidR="00AD21E4" w:rsidRPr="00B94808">
        <w:rPr>
          <w:szCs w:val="28"/>
        </w:rPr>
        <w:t>нагороджено почесним званням «Мати-героїня»</w:t>
      </w:r>
      <w:r w:rsidR="00AD21E4">
        <w:rPr>
          <w:szCs w:val="28"/>
        </w:rPr>
        <w:t xml:space="preserve"> відповідно до указів </w:t>
      </w:r>
      <w:r w:rsidR="00CE067D" w:rsidRPr="00B94808">
        <w:rPr>
          <w:szCs w:val="28"/>
        </w:rPr>
        <w:t>Президента</w:t>
      </w:r>
      <w:r w:rsidR="00B94808">
        <w:rPr>
          <w:szCs w:val="28"/>
        </w:rPr>
        <w:t xml:space="preserve"> України</w:t>
      </w:r>
      <w:r w:rsidR="00CE067D" w:rsidRPr="00B94808">
        <w:rPr>
          <w:szCs w:val="28"/>
        </w:rPr>
        <w:t xml:space="preserve"> від 07.05.2021 </w:t>
      </w:r>
      <w:r w:rsidR="00B94808">
        <w:rPr>
          <w:szCs w:val="28"/>
        </w:rPr>
        <w:t xml:space="preserve">та </w:t>
      </w:r>
      <w:r w:rsidR="00AD21E4">
        <w:rPr>
          <w:szCs w:val="28"/>
        </w:rPr>
        <w:t>від 14.12.2021.</w:t>
      </w:r>
      <w:r w:rsidR="00CE067D" w:rsidRPr="00B94808">
        <w:rPr>
          <w:szCs w:val="28"/>
        </w:rPr>
        <w:t xml:space="preserve"> </w:t>
      </w:r>
    </w:p>
    <w:p w:rsidR="00CE067D" w:rsidRPr="00B94808" w:rsidRDefault="00B94808" w:rsidP="002F7A9A">
      <w:pPr>
        <w:pStyle w:val="32"/>
        <w:ind w:firstLine="540"/>
        <w:rPr>
          <w:szCs w:val="28"/>
        </w:rPr>
      </w:pPr>
      <w:r w:rsidRPr="00B94808">
        <w:rPr>
          <w:szCs w:val="28"/>
        </w:rPr>
        <w:t>Оздоровлено 103</w:t>
      </w:r>
      <w:r w:rsidR="00CE067D" w:rsidRPr="00B94808">
        <w:rPr>
          <w:szCs w:val="28"/>
        </w:rPr>
        <w:t xml:space="preserve"> д</w:t>
      </w:r>
      <w:r w:rsidR="00310BC9">
        <w:rPr>
          <w:szCs w:val="28"/>
        </w:rPr>
        <w:t>и</w:t>
      </w:r>
      <w:r w:rsidRPr="00B94808">
        <w:rPr>
          <w:szCs w:val="28"/>
        </w:rPr>
        <w:t>тини</w:t>
      </w:r>
      <w:r w:rsidR="00F150C4" w:rsidRPr="00B94808">
        <w:rPr>
          <w:szCs w:val="28"/>
        </w:rPr>
        <w:t xml:space="preserve"> пільгових категорій, з них: 84</w:t>
      </w:r>
      <w:r w:rsidR="00D9211B" w:rsidRPr="00B94808">
        <w:rPr>
          <w:szCs w:val="28"/>
        </w:rPr>
        <w:t xml:space="preserve"> дитини</w:t>
      </w:r>
      <w:r w:rsidR="00F150C4" w:rsidRPr="00B94808">
        <w:rPr>
          <w:szCs w:val="28"/>
        </w:rPr>
        <w:t xml:space="preserve"> в  ДП «УДЦ «Молода гвардія», 53</w:t>
      </w:r>
      <w:r w:rsidR="00CE067D" w:rsidRPr="00B94808">
        <w:rPr>
          <w:szCs w:val="28"/>
        </w:rPr>
        <w:t xml:space="preserve"> дитини у ДПУ «МДЦ «Артек», 33 дитини у ДПЗОВ «Ровесник».</w:t>
      </w:r>
    </w:p>
    <w:p w:rsidR="00F150C4" w:rsidRPr="00B94808" w:rsidRDefault="00F150C4" w:rsidP="00F150C4">
      <w:pPr>
        <w:jc w:val="both"/>
        <w:rPr>
          <w:sz w:val="28"/>
          <w:szCs w:val="28"/>
          <w:lang w:val="uk-UA"/>
        </w:rPr>
      </w:pPr>
      <w:r w:rsidRPr="00B94808">
        <w:rPr>
          <w:sz w:val="28"/>
          <w:szCs w:val="28"/>
          <w:lang w:val="uk-UA"/>
        </w:rPr>
        <w:t xml:space="preserve">        6 дітей з інвалідністю, інвалідність яких пов'язана з Чорнобильською катастрофою направлено на оздоровлення в обласні та регіональні санаторно-курортні заклади, які функціонують протягом року.</w:t>
      </w:r>
    </w:p>
    <w:p w:rsidR="009B2815" w:rsidRPr="00B34240" w:rsidRDefault="009B2815" w:rsidP="002F7A9A">
      <w:pPr>
        <w:pStyle w:val="32"/>
        <w:ind w:right="0" w:firstLine="709"/>
        <w:rPr>
          <w:sz w:val="24"/>
          <w:szCs w:val="24"/>
          <w:highlight w:val="yellow"/>
        </w:rPr>
      </w:pPr>
    </w:p>
    <w:p w:rsidR="00977F0E" w:rsidRPr="00310BC9" w:rsidRDefault="00977F0E" w:rsidP="002F7A9A">
      <w:pPr>
        <w:jc w:val="center"/>
        <w:rPr>
          <w:b/>
          <w:caps/>
          <w:sz w:val="28"/>
          <w:szCs w:val="28"/>
          <w:shd w:val="clear" w:color="auto" w:fill="FFFFFF"/>
          <w:lang w:val="uk-UA"/>
        </w:rPr>
      </w:pPr>
      <w:r w:rsidRPr="00310BC9">
        <w:rPr>
          <w:b/>
          <w:caps/>
          <w:sz w:val="28"/>
          <w:szCs w:val="28"/>
          <w:shd w:val="clear" w:color="auto" w:fill="FFFFFF"/>
          <w:lang w:val="uk-UA"/>
        </w:rPr>
        <w:t>VIII. Робота із зверненнями громадян</w:t>
      </w:r>
    </w:p>
    <w:p w:rsidR="00877935" w:rsidRPr="00310BC9" w:rsidRDefault="00877935" w:rsidP="002F7A9A">
      <w:pPr>
        <w:jc w:val="center"/>
        <w:rPr>
          <w:b/>
          <w:sz w:val="16"/>
          <w:szCs w:val="16"/>
          <w:shd w:val="clear" w:color="auto" w:fill="FFFFFF"/>
          <w:lang w:val="uk-UA"/>
        </w:rPr>
      </w:pPr>
    </w:p>
    <w:p w:rsidR="00877935" w:rsidRPr="00310BC9" w:rsidRDefault="00877935" w:rsidP="002F7A9A">
      <w:pPr>
        <w:pStyle w:val="a1"/>
        <w:spacing w:after="0"/>
        <w:ind w:firstLine="705"/>
        <w:jc w:val="both"/>
        <w:rPr>
          <w:sz w:val="28"/>
          <w:szCs w:val="28"/>
          <w:lang w:val="uk-UA"/>
        </w:rPr>
      </w:pPr>
      <w:r w:rsidRPr="00310BC9">
        <w:rPr>
          <w:sz w:val="28"/>
          <w:szCs w:val="28"/>
          <w:lang w:val="uk-UA"/>
        </w:rPr>
        <w:t>Загальний відділ департаменту соціальної політики  працює в системі електронного документообігу «АСКОД», де за звітний період зареєстровано:</w:t>
      </w:r>
    </w:p>
    <w:p w:rsidR="00877935" w:rsidRPr="00310BC9" w:rsidRDefault="00877935" w:rsidP="002F7A9A">
      <w:pPr>
        <w:pStyle w:val="a1"/>
        <w:numPr>
          <w:ilvl w:val="0"/>
          <w:numId w:val="11"/>
        </w:numPr>
        <w:tabs>
          <w:tab w:val="clear" w:pos="1065"/>
        </w:tabs>
        <w:suppressAutoHyphens w:val="0"/>
        <w:spacing w:after="0"/>
        <w:ind w:left="0" w:firstLine="284"/>
        <w:jc w:val="both"/>
        <w:rPr>
          <w:sz w:val="28"/>
          <w:szCs w:val="28"/>
          <w:lang w:val="uk-UA"/>
        </w:rPr>
      </w:pPr>
      <w:r w:rsidRPr="00310BC9">
        <w:rPr>
          <w:sz w:val="28"/>
          <w:szCs w:val="28"/>
          <w:lang w:val="uk-UA"/>
        </w:rPr>
        <w:t xml:space="preserve">вхідної кореспонденції – </w:t>
      </w:r>
      <w:r w:rsidR="00310BC9">
        <w:rPr>
          <w:sz w:val="28"/>
          <w:szCs w:val="28"/>
          <w:lang w:val="uk-UA"/>
        </w:rPr>
        <w:t>7534</w:t>
      </w:r>
      <w:r w:rsidRPr="00310BC9">
        <w:rPr>
          <w:b/>
          <w:sz w:val="28"/>
          <w:szCs w:val="28"/>
          <w:lang w:val="uk-UA"/>
        </w:rPr>
        <w:t xml:space="preserve"> </w:t>
      </w:r>
      <w:r w:rsidR="00470071" w:rsidRPr="00310BC9">
        <w:rPr>
          <w:sz w:val="28"/>
          <w:szCs w:val="28"/>
          <w:lang w:val="uk-UA"/>
        </w:rPr>
        <w:t>лист</w:t>
      </w:r>
      <w:r w:rsidR="00E13889" w:rsidRPr="00310BC9">
        <w:rPr>
          <w:sz w:val="28"/>
          <w:szCs w:val="28"/>
          <w:lang w:val="uk-UA"/>
        </w:rPr>
        <w:t>ів</w:t>
      </w:r>
      <w:r w:rsidRPr="00310BC9">
        <w:rPr>
          <w:sz w:val="28"/>
          <w:szCs w:val="28"/>
          <w:lang w:val="uk-UA"/>
        </w:rPr>
        <w:t>;</w:t>
      </w:r>
    </w:p>
    <w:p w:rsidR="00877935" w:rsidRPr="00310BC9" w:rsidRDefault="00877935" w:rsidP="002F7A9A">
      <w:pPr>
        <w:pStyle w:val="a1"/>
        <w:numPr>
          <w:ilvl w:val="0"/>
          <w:numId w:val="11"/>
        </w:numPr>
        <w:tabs>
          <w:tab w:val="clear" w:pos="1065"/>
        </w:tabs>
        <w:suppressAutoHyphens w:val="0"/>
        <w:spacing w:after="0"/>
        <w:ind w:left="0" w:firstLine="284"/>
        <w:jc w:val="both"/>
        <w:rPr>
          <w:b/>
          <w:sz w:val="28"/>
          <w:szCs w:val="28"/>
          <w:lang w:val="uk-UA"/>
        </w:rPr>
      </w:pPr>
      <w:r w:rsidRPr="00310BC9">
        <w:rPr>
          <w:sz w:val="28"/>
          <w:szCs w:val="28"/>
          <w:lang w:val="uk-UA"/>
        </w:rPr>
        <w:t>вихідної кореспонденції –</w:t>
      </w:r>
      <w:r w:rsidR="00310BC9">
        <w:rPr>
          <w:sz w:val="28"/>
          <w:szCs w:val="28"/>
          <w:lang w:val="uk-UA"/>
        </w:rPr>
        <w:t xml:space="preserve"> 18973</w:t>
      </w:r>
      <w:r w:rsidR="006D3F11" w:rsidRPr="00310BC9">
        <w:rPr>
          <w:sz w:val="28"/>
          <w:szCs w:val="28"/>
          <w:lang w:val="uk-UA"/>
        </w:rPr>
        <w:t xml:space="preserve"> листів</w:t>
      </w:r>
      <w:r w:rsidRPr="00310BC9">
        <w:rPr>
          <w:sz w:val="28"/>
          <w:szCs w:val="28"/>
          <w:lang w:val="uk-UA"/>
        </w:rPr>
        <w:t>;</w:t>
      </w:r>
    </w:p>
    <w:p w:rsidR="00877935" w:rsidRPr="00310BC9" w:rsidRDefault="00877935" w:rsidP="002F7A9A">
      <w:pPr>
        <w:pStyle w:val="a1"/>
        <w:numPr>
          <w:ilvl w:val="0"/>
          <w:numId w:val="11"/>
        </w:numPr>
        <w:tabs>
          <w:tab w:val="clear" w:pos="1065"/>
        </w:tabs>
        <w:suppressAutoHyphens w:val="0"/>
        <w:spacing w:after="0"/>
        <w:ind w:left="0" w:firstLine="284"/>
        <w:jc w:val="both"/>
        <w:rPr>
          <w:b/>
          <w:sz w:val="28"/>
          <w:szCs w:val="28"/>
          <w:lang w:val="uk-UA"/>
        </w:rPr>
      </w:pPr>
      <w:r w:rsidRPr="00310BC9">
        <w:rPr>
          <w:sz w:val="28"/>
          <w:szCs w:val="28"/>
          <w:lang w:val="uk-UA"/>
        </w:rPr>
        <w:t>нормативно-розпорядчих документів</w:t>
      </w:r>
      <w:r w:rsidR="00204811" w:rsidRPr="00310BC9">
        <w:rPr>
          <w:sz w:val="28"/>
          <w:szCs w:val="28"/>
          <w:lang w:val="uk-UA"/>
        </w:rPr>
        <w:t xml:space="preserve"> (розпоряджень, рішень міської ради, рішень виконавчого комітету міської ради, наказів і т.д.)</w:t>
      </w:r>
      <w:r w:rsidRPr="00310BC9">
        <w:rPr>
          <w:sz w:val="28"/>
          <w:szCs w:val="28"/>
          <w:lang w:val="uk-UA"/>
        </w:rPr>
        <w:t xml:space="preserve">  – </w:t>
      </w:r>
      <w:r w:rsidR="00310BC9">
        <w:rPr>
          <w:sz w:val="28"/>
          <w:szCs w:val="28"/>
          <w:lang w:val="uk-UA"/>
        </w:rPr>
        <w:t>2753</w:t>
      </w:r>
      <w:r w:rsidRPr="00310BC9">
        <w:rPr>
          <w:sz w:val="28"/>
          <w:szCs w:val="28"/>
          <w:lang w:val="uk-UA"/>
        </w:rPr>
        <w:t>;</w:t>
      </w:r>
    </w:p>
    <w:p w:rsidR="00FE16A8" w:rsidRPr="00310BC9" w:rsidRDefault="00877935" w:rsidP="002F7A9A">
      <w:pPr>
        <w:pStyle w:val="a1"/>
        <w:numPr>
          <w:ilvl w:val="0"/>
          <w:numId w:val="11"/>
        </w:numPr>
        <w:tabs>
          <w:tab w:val="clear" w:pos="1065"/>
        </w:tabs>
        <w:suppressAutoHyphens w:val="0"/>
        <w:spacing w:after="0"/>
        <w:ind w:left="0" w:firstLine="284"/>
        <w:jc w:val="both"/>
        <w:rPr>
          <w:b/>
          <w:sz w:val="28"/>
          <w:szCs w:val="28"/>
          <w:lang w:val="uk-UA"/>
        </w:rPr>
      </w:pPr>
      <w:r w:rsidRPr="00310BC9">
        <w:rPr>
          <w:sz w:val="28"/>
          <w:szCs w:val="28"/>
          <w:lang w:val="uk-UA"/>
        </w:rPr>
        <w:t xml:space="preserve">внутрішньої кореспонденції  – </w:t>
      </w:r>
      <w:r w:rsidR="00310BC9">
        <w:rPr>
          <w:sz w:val="28"/>
          <w:szCs w:val="28"/>
          <w:lang w:val="uk-UA"/>
        </w:rPr>
        <w:t>3072</w:t>
      </w:r>
      <w:r w:rsidRPr="00310BC9">
        <w:rPr>
          <w:sz w:val="28"/>
          <w:szCs w:val="28"/>
          <w:lang w:val="uk-UA"/>
        </w:rPr>
        <w:t xml:space="preserve"> лист</w:t>
      </w:r>
      <w:r w:rsidR="00E13889" w:rsidRPr="00310BC9">
        <w:rPr>
          <w:sz w:val="28"/>
          <w:szCs w:val="28"/>
          <w:lang w:val="uk-UA"/>
        </w:rPr>
        <w:t>ів</w:t>
      </w:r>
      <w:r w:rsidRPr="00310BC9">
        <w:rPr>
          <w:sz w:val="28"/>
          <w:szCs w:val="28"/>
          <w:lang w:val="uk-UA"/>
        </w:rPr>
        <w:t>.</w:t>
      </w:r>
    </w:p>
    <w:p w:rsidR="00877935" w:rsidRPr="00310BC9" w:rsidRDefault="00877935" w:rsidP="002F7A9A">
      <w:pPr>
        <w:pStyle w:val="a1"/>
        <w:spacing w:after="0"/>
        <w:ind w:firstLine="708"/>
        <w:jc w:val="both"/>
        <w:rPr>
          <w:sz w:val="28"/>
          <w:szCs w:val="28"/>
          <w:lang w:val="uk-UA"/>
        </w:rPr>
      </w:pPr>
      <w:r w:rsidRPr="00310BC9">
        <w:rPr>
          <w:sz w:val="28"/>
          <w:szCs w:val="28"/>
          <w:lang w:val="uk-UA"/>
        </w:rPr>
        <w:t>Спеці</w:t>
      </w:r>
      <w:r w:rsidR="00EC7ED1" w:rsidRPr="00310BC9">
        <w:rPr>
          <w:sz w:val="28"/>
          <w:szCs w:val="28"/>
          <w:lang w:val="uk-UA"/>
        </w:rPr>
        <w:t xml:space="preserve">алістами відділу зареєстровано </w:t>
      </w:r>
      <w:r w:rsidR="00310BC9">
        <w:rPr>
          <w:sz w:val="28"/>
          <w:szCs w:val="28"/>
          <w:lang w:val="uk-UA"/>
        </w:rPr>
        <w:t>999</w:t>
      </w:r>
      <w:r w:rsidRPr="00310BC9">
        <w:rPr>
          <w:b/>
          <w:sz w:val="28"/>
          <w:szCs w:val="28"/>
          <w:lang w:val="uk-UA"/>
        </w:rPr>
        <w:t xml:space="preserve"> </w:t>
      </w:r>
      <w:r w:rsidRPr="00310BC9">
        <w:rPr>
          <w:sz w:val="28"/>
          <w:szCs w:val="28"/>
          <w:lang w:val="uk-UA"/>
        </w:rPr>
        <w:t>довідок МСЕК.</w:t>
      </w:r>
    </w:p>
    <w:p w:rsidR="00877935" w:rsidRPr="00003057" w:rsidRDefault="00877935" w:rsidP="002F7A9A">
      <w:pPr>
        <w:pStyle w:val="a1"/>
        <w:spacing w:after="0"/>
        <w:ind w:firstLine="708"/>
        <w:jc w:val="both"/>
        <w:rPr>
          <w:sz w:val="28"/>
          <w:szCs w:val="28"/>
          <w:lang w:val="uk-UA"/>
        </w:rPr>
      </w:pPr>
      <w:r w:rsidRPr="00310BC9">
        <w:rPr>
          <w:sz w:val="28"/>
          <w:szCs w:val="28"/>
          <w:lang w:val="uk-UA"/>
        </w:rPr>
        <w:t xml:space="preserve">У зв’язку зі зміною місця проживання до департаменту надійшло </w:t>
      </w:r>
      <w:r w:rsidR="00310BC9">
        <w:rPr>
          <w:sz w:val="28"/>
          <w:szCs w:val="28"/>
          <w:lang w:val="uk-UA"/>
        </w:rPr>
        <w:t>109</w:t>
      </w:r>
      <w:r w:rsidR="00204811" w:rsidRPr="00310BC9">
        <w:rPr>
          <w:sz w:val="28"/>
          <w:szCs w:val="28"/>
          <w:lang w:val="uk-UA"/>
        </w:rPr>
        <w:t xml:space="preserve"> особових</w:t>
      </w:r>
      <w:r w:rsidRPr="00310BC9">
        <w:rPr>
          <w:sz w:val="28"/>
          <w:szCs w:val="28"/>
          <w:lang w:val="uk-UA"/>
        </w:rPr>
        <w:t xml:space="preserve"> справ, та надіслано до інших управлінь с</w:t>
      </w:r>
      <w:r w:rsidR="00235758" w:rsidRPr="00310BC9">
        <w:rPr>
          <w:sz w:val="28"/>
          <w:szCs w:val="28"/>
          <w:lang w:val="uk-UA"/>
        </w:rPr>
        <w:t>оціального захисту</w:t>
      </w:r>
      <w:r w:rsidR="00310BC9">
        <w:rPr>
          <w:sz w:val="28"/>
          <w:szCs w:val="28"/>
          <w:lang w:val="uk-UA"/>
        </w:rPr>
        <w:t xml:space="preserve"> 113</w:t>
      </w:r>
      <w:r w:rsidRPr="00310BC9">
        <w:rPr>
          <w:b/>
          <w:sz w:val="28"/>
          <w:szCs w:val="28"/>
          <w:lang w:val="uk-UA"/>
        </w:rPr>
        <w:t xml:space="preserve"> </w:t>
      </w:r>
      <w:r w:rsidRPr="00003057">
        <w:rPr>
          <w:sz w:val="28"/>
          <w:szCs w:val="28"/>
          <w:lang w:val="uk-UA"/>
        </w:rPr>
        <w:t>особов</w:t>
      </w:r>
      <w:r w:rsidR="002F2DAC" w:rsidRPr="00003057">
        <w:rPr>
          <w:sz w:val="28"/>
          <w:szCs w:val="28"/>
          <w:lang w:val="uk-UA"/>
        </w:rPr>
        <w:t>их</w:t>
      </w:r>
      <w:r w:rsidRPr="00003057">
        <w:rPr>
          <w:sz w:val="28"/>
          <w:szCs w:val="28"/>
          <w:lang w:val="uk-UA"/>
        </w:rPr>
        <w:t xml:space="preserve"> справ одержувачів державних допомог. За заявами одержувачі</w:t>
      </w:r>
      <w:r w:rsidR="000D7940" w:rsidRPr="00003057">
        <w:rPr>
          <w:sz w:val="28"/>
          <w:szCs w:val="28"/>
          <w:lang w:val="uk-UA"/>
        </w:rPr>
        <w:t>в державних допомог</w:t>
      </w:r>
      <w:r w:rsidR="00235758" w:rsidRPr="00003057">
        <w:rPr>
          <w:sz w:val="28"/>
          <w:szCs w:val="28"/>
          <w:lang w:val="uk-UA"/>
        </w:rPr>
        <w:t xml:space="preserve"> направлено </w:t>
      </w:r>
      <w:r w:rsidR="00310BC9" w:rsidRPr="00003057">
        <w:rPr>
          <w:sz w:val="28"/>
          <w:szCs w:val="28"/>
          <w:lang w:val="uk-UA"/>
        </w:rPr>
        <w:t>102</w:t>
      </w:r>
      <w:r w:rsidRPr="00003057">
        <w:rPr>
          <w:b/>
          <w:sz w:val="28"/>
          <w:szCs w:val="28"/>
          <w:lang w:val="uk-UA"/>
        </w:rPr>
        <w:t xml:space="preserve"> </w:t>
      </w:r>
      <w:r w:rsidRPr="00003057">
        <w:rPr>
          <w:sz w:val="28"/>
          <w:szCs w:val="28"/>
          <w:lang w:val="uk-UA"/>
        </w:rPr>
        <w:t>запит</w:t>
      </w:r>
      <w:r w:rsidR="00D9211B" w:rsidRPr="00003057">
        <w:rPr>
          <w:sz w:val="28"/>
          <w:szCs w:val="28"/>
          <w:lang w:val="uk-UA"/>
        </w:rPr>
        <w:t>ів</w:t>
      </w:r>
      <w:r w:rsidRPr="00003057">
        <w:rPr>
          <w:sz w:val="28"/>
          <w:szCs w:val="28"/>
          <w:lang w:val="uk-UA"/>
        </w:rPr>
        <w:t xml:space="preserve"> особових справ.</w:t>
      </w:r>
    </w:p>
    <w:p w:rsidR="00877935" w:rsidRPr="00003057" w:rsidRDefault="00877935" w:rsidP="002F7A9A">
      <w:pPr>
        <w:ind w:firstLine="708"/>
        <w:jc w:val="both"/>
        <w:rPr>
          <w:sz w:val="28"/>
          <w:szCs w:val="28"/>
          <w:lang w:val="uk-UA"/>
        </w:rPr>
      </w:pPr>
      <w:r w:rsidRPr="00003057">
        <w:rPr>
          <w:sz w:val="28"/>
          <w:szCs w:val="28"/>
          <w:lang w:val="uk-UA"/>
        </w:rPr>
        <w:t xml:space="preserve">За </w:t>
      </w:r>
      <w:r w:rsidR="00235758" w:rsidRPr="00003057">
        <w:rPr>
          <w:sz w:val="28"/>
          <w:szCs w:val="28"/>
          <w:lang w:val="uk-UA"/>
        </w:rPr>
        <w:t>202</w:t>
      </w:r>
      <w:r w:rsidR="00E13889" w:rsidRPr="00003057">
        <w:rPr>
          <w:sz w:val="28"/>
          <w:szCs w:val="28"/>
          <w:lang w:val="uk-UA"/>
        </w:rPr>
        <w:t>1 року</w:t>
      </w:r>
      <w:r w:rsidRPr="00003057">
        <w:rPr>
          <w:sz w:val="28"/>
          <w:szCs w:val="28"/>
          <w:lang w:val="uk-UA"/>
        </w:rPr>
        <w:t xml:space="preserve"> до загального відділу департаменту надійшло</w:t>
      </w:r>
      <w:r w:rsidR="00E13889" w:rsidRPr="00003057">
        <w:rPr>
          <w:iCs/>
          <w:sz w:val="28"/>
          <w:szCs w:val="28"/>
          <w:lang w:val="uk-UA"/>
        </w:rPr>
        <w:t xml:space="preserve"> </w:t>
      </w:r>
      <w:r w:rsidR="00D9211B" w:rsidRPr="00003057">
        <w:rPr>
          <w:iCs/>
          <w:sz w:val="28"/>
          <w:szCs w:val="28"/>
          <w:lang w:val="uk-UA"/>
        </w:rPr>
        <w:t>1</w:t>
      </w:r>
      <w:r w:rsidR="00003057" w:rsidRPr="00003057">
        <w:rPr>
          <w:iCs/>
          <w:sz w:val="28"/>
          <w:szCs w:val="28"/>
          <w:lang w:val="uk-UA"/>
        </w:rPr>
        <w:t>942</w:t>
      </w:r>
      <w:r w:rsidR="002F2DAC" w:rsidRPr="00003057">
        <w:rPr>
          <w:iCs/>
          <w:sz w:val="28"/>
          <w:szCs w:val="28"/>
          <w:lang w:val="uk-UA"/>
        </w:rPr>
        <w:t xml:space="preserve"> </w:t>
      </w:r>
      <w:r w:rsidR="00204811" w:rsidRPr="00003057">
        <w:rPr>
          <w:sz w:val="28"/>
          <w:szCs w:val="28"/>
          <w:lang w:val="uk-UA"/>
        </w:rPr>
        <w:t>звернен</w:t>
      </w:r>
      <w:r w:rsidR="00003057" w:rsidRPr="00003057">
        <w:rPr>
          <w:sz w:val="28"/>
          <w:szCs w:val="28"/>
          <w:lang w:val="uk-UA"/>
        </w:rPr>
        <w:t>ня</w:t>
      </w:r>
      <w:r w:rsidRPr="00003057">
        <w:rPr>
          <w:sz w:val="28"/>
          <w:szCs w:val="28"/>
          <w:lang w:val="uk-UA"/>
        </w:rPr>
        <w:t xml:space="preserve">, з яких: безпосередньо до департаменту </w:t>
      </w:r>
      <w:r w:rsidR="00003057" w:rsidRPr="00003057">
        <w:rPr>
          <w:sz w:val="28"/>
          <w:szCs w:val="28"/>
          <w:lang w:val="uk-UA"/>
        </w:rPr>
        <w:t>1272</w:t>
      </w:r>
      <w:r w:rsidRPr="00003057">
        <w:rPr>
          <w:b/>
          <w:bCs/>
          <w:sz w:val="28"/>
          <w:szCs w:val="28"/>
          <w:lang w:val="uk-UA"/>
        </w:rPr>
        <w:t xml:space="preserve"> </w:t>
      </w:r>
      <w:r w:rsidRPr="00003057">
        <w:rPr>
          <w:sz w:val="28"/>
          <w:szCs w:val="28"/>
          <w:lang w:val="uk-UA"/>
        </w:rPr>
        <w:t>звернен</w:t>
      </w:r>
      <w:r w:rsidR="00003057" w:rsidRPr="00003057">
        <w:rPr>
          <w:sz w:val="28"/>
          <w:szCs w:val="28"/>
          <w:lang w:val="uk-UA"/>
        </w:rPr>
        <w:t>ня</w:t>
      </w:r>
      <w:r w:rsidR="00E13889" w:rsidRPr="00003057">
        <w:rPr>
          <w:sz w:val="28"/>
          <w:szCs w:val="28"/>
          <w:lang w:val="uk-UA"/>
        </w:rPr>
        <w:t xml:space="preserve">, через вищестоящі організації </w:t>
      </w:r>
      <w:r w:rsidR="00003057" w:rsidRPr="00003057">
        <w:rPr>
          <w:sz w:val="28"/>
          <w:szCs w:val="28"/>
          <w:lang w:val="uk-UA"/>
        </w:rPr>
        <w:t>670</w:t>
      </w:r>
      <w:r w:rsidRPr="00003057">
        <w:rPr>
          <w:sz w:val="28"/>
          <w:szCs w:val="28"/>
          <w:lang w:val="uk-UA"/>
        </w:rPr>
        <w:t xml:space="preserve"> звернень.</w:t>
      </w:r>
    </w:p>
    <w:p w:rsidR="00877935" w:rsidRPr="00003057" w:rsidRDefault="00877935" w:rsidP="002F7A9A">
      <w:pPr>
        <w:pStyle w:val="a1"/>
        <w:spacing w:after="0"/>
        <w:ind w:firstLine="709"/>
        <w:jc w:val="both"/>
        <w:rPr>
          <w:sz w:val="28"/>
          <w:szCs w:val="28"/>
          <w:lang w:val="uk-UA"/>
        </w:rPr>
      </w:pPr>
      <w:r w:rsidRPr="00003057">
        <w:rPr>
          <w:sz w:val="28"/>
          <w:szCs w:val="28"/>
          <w:lang w:val="uk-UA"/>
        </w:rPr>
        <w:t>За звітний період департаментом було прийнято та оброблено</w:t>
      </w:r>
      <w:r w:rsidR="00D9211B" w:rsidRPr="00003057">
        <w:rPr>
          <w:sz w:val="28"/>
          <w:szCs w:val="28"/>
          <w:lang w:val="uk-UA"/>
        </w:rPr>
        <w:t xml:space="preserve"> </w:t>
      </w:r>
      <w:r w:rsidR="00003057" w:rsidRPr="00003057">
        <w:rPr>
          <w:sz w:val="28"/>
          <w:szCs w:val="28"/>
          <w:lang w:val="uk-UA"/>
        </w:rPr>
        <w:t>130675</w:t>
      </w:r>
      <w:r w:rsidRPr="00003057">
        <w:rPr>
          <w:sz w:val="28"/>
          <w:szCs w:val="28"/>
          <w:lang w:val="uk-UA"/>
        </w:rPr>
        <w:t xml:space="preserve"> послуг (з них – </w:t>
      </w:r>
      <w:r w:rsidR="00003057" w:rsidRPr="00003057">
        <w:rPr>
          <w:sz w:val="28"/>
          <w:szCs w:val="28"/>
          <w:lang w:val="uk-UA"/>
        </w:rPr>
        <w:t>5728</w:t>
      </w:r>
      <w:r w:rsidRPr="00003057">
        <w:rPr>
          <w:sz w:val="28"/>
          <w:szCs w:val="28"/>
          <w:lang w:val="uk-UA"/>
        </w:rPr>
        <w:t xml:space="preserve"> послуг надійшло до виконавчого органу через систему електронного документообігу «АСКОД»), які стосувалися питань надання матеріальної допомоги на лікування та вирішення соціально-побутових питань, призначення житлових субсидій, оздоровлення дітей, видачі </w:t>
      </w:r>
      <w:r w:rsidRPr="00003057">
        <w:rPr>
          <w:sz w:val="28"/>
          <w:szCs w:val="28"/>
          <w:lang w:val="uk-UA"/>
        </w:rPr>
        <w:lastRenderedPageBreak/>
        <w:t xml:space="preserve">посвідчення батьків багатодітної сім’ї/посвідчення дитини з багатодітної сім’ї, видачі довідок про перебування на обліку в департаменті і т.д. </w:t>
      </w:r>
    </w:p>
    <w:p w:rsidR="00877935" w:rsidRPr="00003057" w:rsidRDefault="00877935" w:rsidP="002F7A9A">
      <w:pPr>
        <w:pStyle w:val="a1"/>
        <w:spacing w:after="0"/>
        <w:ind w:firstLine="708"/>
        <w:jc w:val="both"/>
        <w:rPr>
          <w:sz w:val="28"/>
          <w:szCs w:val="28"/>
          <w:lang w:val="uk-UA"/>
        </w:rPr>
      </w:pPr>
      <w:r w:rsidRPr="00003057">
        <w:rPr>
          <w:sz w:val="28"/>
          <w:szCs w:val="28"/>
          <w:lang w:val="uk-UA"/>
        </w:rPr>
        <w:t xml:space="preserve">Із </w:t>
      </w:r>
      <w:r w:rsidR="00003057" w:rsidRPr="00003057">
        <w:rPr>
          <w:sz w:val="28"/>
          <w:szCs w:val="28"/>
          <w:lang w:val="uk-UA"/>
        </w:rPr>
        <w:t>1942</w:t>
      </w:r>
      <w:r w:rsidRPr="00003057">
        <w:rPr>
          <w:sz w:val="28"/>
          <w:szCs w:val="28"/>
          <w:lang w:val="uk-UA"/>
        </w:rPr>
        <w:t xml:space="preserve"> звернен</w:t>
      </w:r>
      <w:r w:rsidR="00E53D15" w:rsidRPr="00003057">
        <w:rPr>
          <w:sz w:val="28"/>
          <w:szCs w:val="28"/>
          <w:lang w:val="uk-UA"/>
        </w:rPr>
        <w:t>ь</w:t>
      </w:r>
      <w:r w:rsidRPr="00003057">
        <w:rPr>
          <w:sz w:val="28"/>
          <w:szCs w:val="28"/>
          <w:lang w:val="uk-UA"/>
        </w:rPr>
        <w:t>, що надійшли до загального відділу департаменту: надано роз’яснення на</w:t>
      </w:r>
      <w:r w:rsidRPr="00003057">
        <w:rPr>
          <w:bCs/>
          <w:sz w:val="28"/>
          <w:szCs w:val="28"/>
          <w:lang w:val="uk-UA"/>
        </w:rPr>
        <w:t xml:space="preserve"> </w:t>
      </w:r>
      <w:r w:rsidR="00D9211B" w:rsidRPr="00003057">
        <w:rPr>
          <w:bCs/>
          <w:sz w:val="28"/>
          <w:szCs w:val="28"/>
          <w:lang w:val="uk-UA"/>
        </w:rPr>
        <w:t>1</w:t>
      </w:r>
      <w:r w:rsidR="00003057" w:rsidRPr="00003057">
        <w:rPr>
          <w:bCs/>
          <w:sz w:val="28"/>
          <w:szCs w:val="28"/>
          <w:lang w:val="uk-UA"/>
        </w:rPr>
        <w:t>697</w:t>
      </w:r>
      <w:r w:rsidRPr="00003057">
        <w:rPr>
          <w:sz w:val="28"/>
          <w:szCs w:val="28"/>
          <w:lang w:val="uk-UA"/>
        </w:rPr>
        <w:t xml:space="preserve"> зверне</w:t>
      </w:r>
      <w:r w:rsidR="00E53D15" w:rsidRPr="00003057">
        <w:rPr>
          <w:sz w:val="28"/>
          <w:szCs w:val="28"/>
          <w:lang w:val="uk-UA"/>
        </w:rPr>
        <w:t>нь</w:t>
      </w:r>
      <w:r w:rsidRPr="00003057">
        <w:rPr>
          <w:sz w:val="28"/>
          <w:szCs w:val="28"/>
          <w:lang w:val="uk-UA"/>
        </w:rPr>
        <w:t>, від</w:t>
      </w:r>
      <w:r w:rsidR="00E53D15" w:rsidRPr="00003057">
        <w:rPr>
          <w:sz w:val="28"/>
          <w:szCs w:val="28"/>
          <w:lang w:val="uk-UA"/>
        </w:rPr>
        <w:t>мовлено у задо</w:t>
      </w:r>
      <w:r w:rsidR="00E13889" w:rsidRPr="00003057">
        <w:rPr>
          <w:sz w:val="28"/>
          <w:szCs w:val="28"/>
          <w:lang w:val="uk-UA"/>
        </w:rPr>
        <w:t xml:space="preserve">воленні </w:t>
      </w:r>
      <w:r w:rsidR="003A5786" w:rsidRPr="00003057">
        <w:rPr>
          <w:sz w:val="28"/>
          <w:szCs w:val="28"/>
          <w:lang w:val="uk-UA"/>
        </w:rPr>
        <w:t xml:space="preserve">вимог по </w:t>
      </w:r>
      <w:r w:rsidR="00D9211B" w:rsidRPr="00003057">
        <w:rPr>
          <w:sz w:val="28"/>
          <w:szCs w:val="28"/>
          <w:lang w:val="uk-UA"/>
        </w:rPr>
        <w:t>15</w:t>
      </w:r>
      <w:r w:rsidRPr="00003057">
        <w:rPr>
          <w:sz w:val="28"/>
          <w:szCs w:val="28"/>
          <w:lang w:val="uk-UA"/>
        </w:rPr>
        <w:t xml:space="preserve"> заяв</w:t>
      </w:r>
      <w:r w:rsidR="00D9211B" w:rsidRPr="00003057">
        <w:rPr>
          <w:sz w:val="28"/>
          <w:szCs w:val="28"/>
          <w:lang w:val="uk-UA"/>
        </w:rPr>
        <w:t>ах</w:t>
      </w:r>
      <w:r w:rsidRPr="00003057">
        <w:rPr>
          <w:sz w:val="28"/>
          <w:szCs w:val="28"/>
          <w:lang w:val="uk-UA"/>
        </w:rPr>
        <w:t xml:space="preserve">, вирішено позитивно по </w:t>
      </w:r>
      <w:r w:rsidR="00D9211B" w:rsidRPr="00003057">
        <w:rPr>
          <w:sz w:val="28"/>
          <w:szCs w:val="28"/>
          <w:lang w:val="uk-UA"/>
        </w:rPr>
        <w:t>1</w:t>
      </w:r>
      <w:r w:rsidR="00003057" w:rsidRPr="00003057">
        <w:rPr>
          <w:sz w:val="28"/>
          <w:szCs w:val="28"/>
          <w:lang w:val="uk-UA"/>
        </w:rPr>
        <w:t>89</w:t>
      </w:r>
      <w:r w:rsidRPr="00003057">
        <w:rPr>
          <w:sz w:val="28"/>
          <w:szCs w:val="28"/>
          <w:lang w:val="uk-UA"/>
        </w:rPr>
        <w:t xml:space="preserve"> зверненнях, </w:t>
      </w:r>
      <w:r w:rsidR="00003057" w:rsidRPr="00003057">
        <w:rPr>
          <w:sz w:val="28"/>
          <w:szCs w:val="28"/>
          <w:lang w:val="uk-UA"/>
        </w:rPr>
        <w:t>7</w:t>
      </w:r>
      <w:r w:rsidR="00044BBF" w:rsidRPr="00003057">
        <w:rPr>
          <w:sz w:val="28"/>
          <w:szCs w:val="28"/>
          <w:lang w:val="uk-UA"/>
        </w:rPr>
        <w:t xml:space="preserve"> звернен</w:t>
      </w:r>
      <w:r w:rsidR="00D9211B" w:rsidRPr="00003057">
        <w:rPr>
          <w:sz w:val="28"/>
          <w:szCs w:val="28"/>
          <w:lang w:val="uk-UA"/>
        </w:rPr>
        <w:t>ь</w:t>
      </w:r>
      <w:r w:rsidR="00044BBF" w:rsidRPr="00003057">
        <w:rPr>
          <w:sz w:val="28"/>
          <w:szCs w:val="28"/>
          <w:lang w:val="uk-UA"/>
        </w:rPr>
        <w:t xml:space="preserve"> </w:t>
      </w:r>
      <w:proofErr w:type="spellStart"/>
      <w:r w:rsidR="00044BBF" w:rsidRPr="00003057">
        <w:rPr>
          <w:sz w:val="28"/>
          <w:szCs w:val="28"/>
          <w:lang w:val="uk-UA"/>
        </w:rPr>
        <w:t>переслано</w:t>
      </w:r>
      <w:proofErr w:type="spellEnd"/>
      <w:r w:rsidR="00044BBF" w:rsidRPr="00003057">
        <w:rPr>
          <w:sz w:val="28"/>
          <w:szCs w:val="28"/>
          <w:lang w:val="uk-UA"/>
        </w:rPr>
        <w:t xml:space="preserve"> за належністю, відповідно до статті 7 Закону України «Про звернення громадян», на контролі </w:t>
      </w:r>
      <w:r w:rsidR="00003057" w:rsidRPr="00003057">
        <w:rPr>
          <w:sz w:val="28"/>
          <w:szCs w:val="28"/>
          <w:lang w:val="uk-UA"/>
        </w:rPr>
        <w:t>перебуває 34</w:t>
      </w:r>
      <w:r w:rsidRPr="00003057">
        <w:rPr>
          <w:sz w:val="28"/>
          <w:szCs w:val="28"/>
          <w:lang w:val="uk-UA"/>
        </w:rPr>
        <w:t xml:space="preserve"> зверне</w:t>
      </w:r>
      <w:r w:rsidR="006C0C4A" w:rsidRPr="00003057">
        <w:rPr>
          <w:sz w:val="28"/>
          <w:szCs w:val="28"/>
          <w:lang w:val="uk-UA"/>
        </w:rPr>
        <w:t>н</w:t>
      </w:r>
      <w:r w:rsidR="00A913E4" w:rsidRPr="00003057">
        <w:rPr>
          <w:sz w:val="28"/>
          <w:szCs w:val="28"/>
          <w:lang w:val="uk-UA"/>
        </w:rPr>
        <w:t>ь</w:t>
      </w:r>
      <w:r w:rsidRPr="00003057">
        <w:rPr>
          <w:sz w:val="28"/>
          <w:szCs w:val="28"/>
          <w:lang w:val="uk-UA"/>
        </w:rPr>
        <w:t>, що чекають остаточної відповіді, тобто є перехідними.</w:t>
      </w:r>
    </w:p>
    <w:p w:rsidR="00877935" w:rsidRPr="00003057" w:rsidRDefault="00877935" w:rsidP="00861F2E">
      <w:pPr>
        <w:pStyle w:val="a1"/>
        <w:spacing w:after="0"/>
        <w:ind w:firstLine="708"/>
        <w:jc w:val="both"/>
        <w:rPr>
          <w:sz w:val="28"/>
          <w:szCs w:val="28"/>
          <w:lang w:val="uk-UA"/>
        </w:rPr>
      </w:pPr>
      <w:r w:rsidRPr="00003057">
        <w:rPr>
          <w:sz w:val="28"/>
          <w:szCs w:val="28"/>
          <w:lang w:val="uk-UA"/>
        </w:rPr>
        <w:t xml:space="preserve">За </w:t>
      </w:r>
      <w:r w:rsidR="00E53D15" w:rsidRPr="00003057">
        <w:rPr>
          <w:sz w:val="28"/>
          <w:szCs w:val="28"/>
          <w:lang w:val="uk-UA"/>
        </w:rPr>
        <w:t xml:space="preserve">звітний </w:t>
      </w:r>
      <w:r w:rsidRPr="00003057">
        <w:rPr>
          <w:sz w:val="28"/>
          <w:szCs w:val="28"/>
          <w:lang w:val="uk-UA"/>
        </w:rPr>
        <w:t xml:space="preserve">період департаментом розглянуто </w:t>
      </w:r>
      <w:r w:rsidR="00003057" w:rsidRPr="00003057">
        <w:rPr>
          <w:sz w:val="28"/>
          <w:szCs w:val="28"/>
          <w:lang w:val="uk-UA"/>
        </w:rPr>
        <w:t>185</w:t>
      </w:r>
      <w:r w:rsidRPr="00003057">
        <w:rPr>
          <w:sz w:val="28"/>
          <w:szCs w:val="28"/>
          <w:lang w:val="uk-UA"/>
        </w:rPr>
        <w:t xml:space="preserve"> повторних звернень.</w:t>
      </w:r>
      <w:r w:rsidRPr="00003057">
        <w:rPr>
          <w:iCs/>
          <w:sz w:val="28"/>
          <w:szCs w:val="28"/>
          <w:lang w:val="uk-UA"/>
        </w:rPr>
        <w:t xml:space="preserve"> </w:t>
      </w:r>
      <w:r w:rsidRPr="00003057">
        <w:rPr>
          <w:sz w:val="28"/>
          <w:szCs w:val="28"/>
          <w:lang w:val="uk-UA"/>
        </w:rPr>
        <w:t xml:space="preserve">Основними питаннями, які піднімалися у вищевказаних зверненнях були: </w:t>
      </w:r>
      <w:r w:rsidR="00861F2E" w:rsidRPr="00003057">
        <w:rPr>
          <w:sz w:val="28"/>
          <w:szCs w:val="28"/>
          <w:lang w:val="uk-UA"/>
        </w:rPr>
        <w:t xml:space="preserve">надання матеріальної допомоги, виплати допомоги до 5 травня, </w:t>
      </w:r>
      <w:r w:rsidR="004941E6" w:rsidRPr="00003057">
        <w:rPr>
          <w:sz w:val="28"/>
          <w:szCs w:val="28"/>
          <w:lang w:val="uk-UA"/>
        </w:rPr>
        <w:t>в</w:t>
      </w:r>
      <w:r w:rsidR="00E13889" w:rsidRPr="00003057">
        <w:rPr>
          <w:sz w:val="28"/>
          <w:szCs w:val="28"/>
          <w:lang w:val="uk-UA"/>
        </w:rPr>
        <w:t>ирішення питання призначення</w:t>
      </w:r>
      <w:r w:rsidR="00E13889" w:rsidRPr="00003057">
        <w:rPr>
          <w:iCs/>
          <w:sz w:val="28"/>
          <w:szCs w:val="28"/>
          <w:lang w:val="uk-UA"/>
        </w:rPr>
        <w:t xml:space="preserve"> </w:t>
      </w:r>
      <w:r w:rsidR="00E13889" w:rsidRPr="00003057">
        <w:rPr>
          <w:sz w:val="28"/>
          <w:szCs w:val="28"/>
          <w:lang w:val="uk-UA"/>
        </w:rPr>
        <w:t xml:space="preserve">житлової субсидії (монетизації житлової субсидії), </w:t>
      </w:r>
      <w:r w:rsidR="00861F2E" w:rsidRPr="00003057">
        <w:rPr>
          <w:sz w:val="28"/>
          <w:szCs w:val="28"/>
          <w:lang w:val="uk-UA"/>
        </w:rPr>
        <w:t xml:space="preserve">повернення надміру виплачених коштів, отримання пільгового житла особами з інвалідністю внаслідок війни тощо. </w:t>
      </w:r>
      <w:r w:rsidRPr="00003057">
        <w:rPr>
          <w:sz w:val="28"/>
          <w:szCs w:val="28"/>
          <w:lang w:val="uk-UA"/>
        </w:rPr>
        <w:t>Відповідно до порушен</w:t>
      </w:r>
      <w:r w:rsidR="004941E6" w:rsidRPr="00003057">
        <w:rPr>
          <w:sz w:val="28"/>
          <w:szCs w:val="28"/>
          <w:lang w:val="uk-UA"/>
        </w:rPr>
        <w:t>их</w:t>
      </w:r>
      <w:r w:rsidRPr="00003057">
        <w:rPr>
          <w:sz w:val="28"/>
          <w:szCs w:val="28"/>
          <w:lang w:val="uk-UA"/>
        </w:rPr>
        <w:t xml:space="preserve"> питан</w:t>
      </w:r>
      <w:r w:rsidR="004941E6" w:rsidRPr="00003057">
        <w:rPr>
          <w:sz w:val="28"/>
          <w:szCs w:val="28"/>
          <w:lang w:val="uk-UA"/>
        </w:rPr>
        <w:t>ь</w:t>
      </w:r>
      <w:r w:rsidRPr="00003057">
        <w:rPr>
          <w:sz w:val="28"/>
          <w:szCs w:val="28"/>
          <w:lang w:val="uk-UA"/>
        </w:rPr>
        <w:t xml:space="preserve"> заявникам були надані змістовні відповіді та роз’яснення.</w:t>
      </w:r>
    </w:p>
    <w:p w:rsidR="00877935" w:rsidRPr="00003057" w:rsidRDefault="00877935" w:rsidP="002F7A9A">
      <w:pPr>
        <w:pStyle w:val="a1"/>
        <w:spacing w:after="0"/>
        <w:ind w:firstLine="708"/>
        <w:jc w:val="both"/>
        <w:rPr>
          <w:sz w:val="28"/>
          <w:szCs w:val="28"/>
          <w:lang w:val="uk-UA"/>
        </w:rPr>
      </w:pPr>
      <w:r w:rsidRPr="00003057">
        <w:rPr>
          <w:sz w:val="28"/>
          <w:szCs w:val="28"/>
          <w:lang w:val="uk-UA"/>
        </w:rPr>
        <w:t xml:space="preserve">До департаменту соціальної політики надійшло </w:t>
      </w:r>
      <w:r w:rsidR="00003057" w:rsidRPr="00003057">
        <w:rPr>
          <w:sz w:val="28"/>
          <w:szCs w:val="28"/>
          <w:lang w:val="uk-UA"/>
        </w:rPr>
        <w:t>21 депутатське звернення</w:t>
      </w:r>
      <w:r w:rsidRPr="00003057">
        <w:rPr>
          <w:sz w:val="28"/>
          <w:szCs w:val="28"/>
          <w:lang w:val="uk-UA"/>
        </w:rPr>
        <w:t xml:space="preserve"> (від депутатів Луцької міської ради) щодо надання грошової та матеріальної допомоги громадянам </w:t>
      </w:r>
      <w:proofErr w:type="spellStart"/>
      <w:r w:rsidRPr="00003057">
        <w:rPr>
          <w:sz w:val="28"/>
          <w:szCs w:val="28"/>
          <w:lang w:val="uk-UA"/>
        </w:rPr>
        <w:t>малозахищених</w:t>
      </w:r>
      <w:proofErr w:type="spellEnd"/>
      <w:r w:rsidRPr="00003057">
        <w:rPr>
          <w:sz w:val="28"/>
          <w:szCs w:val="28"/>
          <w:lang w:val="uk-UA"/>
        </w:rPr>
        <w:t xml:space="preserve"> верств населення</w:t>
      </w:r>
      <w:r w:rsidR="003A5786" w:rsidRPr="00003057">
        <w:rPr>
          <w:sz w:val="28"/>
          <w:szCs w:val="28"/>
          <w:lang w:val="uk-UA"/>
        </w:rPr>
        <w:t xml:space="preserve">, про правомірність виплати допомоги «муніципальна няня», про виділення коштів на встановлення тумби приставної з орденами та заміни портретів з написами на школі №3 та на приватному житловому будинку № 4 на вул.. Берестова у зв’язку з присвоєнням звання Героя України солдату </w:t>
      </w:r>
      <w:proofErr w:type="spellStart"/>
      <w:r w:rsidR="003A5786" w:rsidRPr="00003057">
        <w:rPr>
          <w:sz w:val="28"/>
          <w:szCs w:val="28"/>
          <w:lang w:val="uk-UA"/>
        </w:rPr>
        <w:t>Філіпчуку</w:t>
      </w:r>
      <w:proofErr w:type="spellEnd"/>
      <w:r w:rsidR="003A5786" w:rsidRPr="00003057">
        <w:rPr>
          <w:sz w:val="28"/>
          <w:szCs w:val="28"/>
          <w:lang w:val="uk-UA"/>
        </w:rPr>
        <w:t xml:space="preserve"> І.Я. (посмертно) та щодо ремонту приміщення за адресою вул. Бенделіані,7</w:t>
      </w:r>
      <w:r w:rsidR="00003057" w:rsidRPr="00003057">
        <w:rPr>
          <w:sz w:val="28"/>
          <w:szCs w:val="28"/>
          <w:lang w:val="uk-UA"/>
        </w:rPr>
        <w:t>; щодо забезпечення пільгових категорій громадян медикаментами; про надання громадянці міста соціальної підтримки.</w:t>
      </w:r>
    </w:p>
    <w:p w:rsidR="00472EF0" w:rsidRPr="00003057" w:rsidRDefault="00877935" w:rsidP="002F7A9A">
      <w:pPr>
        <w:ind w:firstLine="709"/>
        <w:jc w:val="both"/>
        <w:rPr>
          <w:sz w:val="28"/>
          <w:szCs w:val="28"/>
          <w:lang w:val="uk-UA"/>
        </w:rPr>
      </w:pPr>
      <w:r w:rsidRPr="00003057">
        <w:rPr>
          <w:sz w:val="28"/>
          <w:szCs w:val="28"/>
          <w:lang w:val="uk-UA"/>
        </w:rPr>
        <w:t>Протягом звітного періоду до департаменту (в т.ч. чере</w:t>
      </w:r>
      <w:r w:rsidR="00E13889" w:rsidRPr="00003057">
        <w:rPr>
          <w:sz w:val="28"/>
          <w:szCs w:val="28"/>
          <w:lang w:val="uk-UA"/>
        </w:rPr>
        <w:t>з</w:t>
      </w:r>
      <w:r w:rsidR="00003057" w:rsidRPr="00003057">
        <w:rPr>
          <w:sz w:val="28"/>
          <w:szCs w:val="28"/>
          <w:lang w:val="uk-UA"/>
        </w:rPr>
        <w:t xml:space="preserve"> органи міської ради) надійшов 7</w:t>
      </w:r>
      <w:r w:rsidR="00861F2E" w:rsidRPr="00003057">
        <w:rPr>
          <w:sz w:val="28"/>
          <w:szCs w:val="28"/>
          <w:lang w:val="uk-UA"/>
        </w:rPr>
        <w:t>1</w:t>
      </w:r>
      <w:r w:rsidRPr="00003057">
        <w:rPr>
          <w:b/>
          <w:bCs/>
          <w:sz w:val="28"/>
          <w:szCs w:val="28"/>
          <w:lang w:val="uk-UA"/>
        </w:rPr>
        <w:t xml:space="preserve"> </w:t>
      </w:r>
      <w:r w:rsidR="000A3BF0" w:rsidRPr="00003057">
        <w:rPr>
          <w:sz w:val="28"/>
          <w:szCs w:val="28"/>
          <w:lang w:val="uk-UA"/>
        </w:rPr>
        <w:t>інформаційни</w:t>
      </w:r>
      <w:r w:rsidR="00861F2E" w:rsidRPr="00003057">
        <w:rPr>
          <w:sz w:val="28"/>
          <w:szCs w:val="28"/>
          <w:lang w:val="uk-UA"/>
        </w:rPr>
        <w:t>й</w:t>
      </w:r>
      <w:r w:rsidR="000A3BF0" w:rsidRPr="00003057">
        <w:rPr>
          <w:sz w:val="28"/>
          <w:szCs w:val="28"/>
          <w:lang w:val="uk-UA"/>
        </w:rPr>
        <w:t xml:space="preserve"> за</w:t>
      </w:r>
      <w:r w:rsidR="003A5786" w:rsidRPr="00003057">
        <w:rPr>
          <w:sz w:val="28"/>
          <w:szCs w:val="28"/>
          <w:lang w:val="uk-UA"/>
        </w:rPr>
        <w:t>пит</w:t>
      </w:r>
      <w:r w:rsidR="00003057" w:rsidRPr="00003057">
        <w:rPr>
          <w:sz w:val="28"/>
          <w:szCs w:val="28"/>
          <w:lang w:val="uk-UA"/>
        </w:rPr>
        <w:t xml:space="preserve"> (34</w:t>
      </w:r>
      <w:r w:rsidRPr="00003057">
        <w:rPr>
          <w:sz w:val="28"/>
          <w:szCs w:val="28"/>
          <w:lang w:val="uk-UA"/>
        </w:rPr>
        <w:t xml:space="preserve"> запит</w:t>
      </w:r>
      <w:r w:rsidR="00861F2E" w:rsidRPr="00003057">
        <w:rPr>
          <w:sz w:val="28"/>
          <w:szCs w:val="28"/>
          <w:lang w:val="uk-UA"/>
        </w:rPr>
        <w:t>и</w:t>
      </w:r>
      <w:r w:rsidRPr="00003057">
        <w:rPr>
          <w:sz w:val="28"/>
          <w:szCs w:val="28"/>
          <w:lang w:val="uk-UA"/>
        </w:rPr>
        <w:t xml:space="preserve"> – на ім’я директора департаменту, </w:t>
      </w:r>
      <w:r w:rsidR="00003057" w:rsidRPr="00003057">
        <w:rPr>
          <w:sz w:val="28"/>
          <w:szCs w:val="28"/>
          <w:lang w:val="uk-UA"/>
        </w:rPr>
        <w:t>37</w:t>
      </w:r>
      <w:r w:rsidR="00E13889" w:rsidRPr="00003057">
        <w:rPr>
          <w:sz w:val="28"/>
          <w:szCs w:val="28"/>
          <w:lang w:val="uk-UA"/>
        </w:rPr>
        <w:t xml:space="preserve"> запит</w:t>
      </w:r>
      <w:r w:rsidR="00861F2E" w:rsidRPr="00003057">
        <w:rPr>
          <w:sz w:val="28"/>
          <w:szCs w:val="28"/>
          <w:lang w:val="uk-UA"/>
        </w:rPr>
        <w:t>ів</w:t>
      </w:r>
      <w:r w:rsidRPr="00003057">
        <w:rPr>
          <w:sz w:val="28"/>
          <w:szCs w:val="28"/>
          <w:lang w:val="uk-UA"/>
        </w:rPr>
        <w:t xml:space="preserve"> – через органи влади)</w:t>
      </w:r>
      <w:r w:rsidR="003A5786" w:rsidRPr="00003057">
        <w:rPr>
          <w:sz w:val="28"/>
          <w:szCs w:val="28"/>
          <w:lang w:val="uk-UA"/>
        </w:rPr>
        <w:t>.</w:t>
      </w:r>
    </w:p>
    <w:p w:rsidR="00472EF0" w:rsidRPr="00003057" w:rsidRDefault="003A5786" w:rsidP="002F7A9A">
      <w:pPr>
        <w:ind w:firstLine="709"/>
        <w:jc w:val="both"/>
        <w:rPr>
          <w:sz w:val="28"/>
          <w:szCs w:val="28"/>
          <w:lang w:val="uk-UA"/>
        </w:rPr>
      </w:pPr>
      <w:r w:rsidRPr="00003057">
        <w:rPr>
          <w:sz w:val="28"/>
          <w:szCs w:val="28"/>
          <w:lang w:val="uk-UA"/>
        </w:rPr>
        <w:t xml:space="preserve">На особистому прийомі громадян директором департаменту соціальної політики та його заступниками </w:t>
      </w:r>
      <w:r w:rsidR="00861F2E" w:rsidRPr="00003057">
        <w:rPr>
          <w:sz w:val="28"/>
          <w:szCs w:val="28"/>
          <w:lang w:val="uk-UA"/>
        </w:rPr>
        <w:t xml:space="preserve">за </w:t>
      </w:r>
      <w:r w:rsidRPr="00003057">
        <w:rPr>
          <w:sz w:val="28"/>
          <w:szCs w:val="28"/>
          <w:lang w:val="uk-UA"/>
        </w:rPr>
        <w:t>2021 р</w:t>
      </w:r>
      <w:r w:rsidR="00003057" w:rsidRPr="00003057">
        <w:rPr>
          <w:sz w:val="28"/>
          <w:szCs w:val="28"/>
          <w:lang w:val="uk-UA"/>
        </w:rPr>
        <w:t>ік</w:t>
      </w:r>
      <w:r w:rsidRPr="00003057">
        <w:rPr>
          <w:sz w:val="28"/>
          <w:szCs w:val="28"/>
          <w:lang w:val="uk-UA"/>
        </w:rPr>
        <w:t xml:space="preserve"> бул</w:t>
      </w:r>
      <w:r w:rsidR="00003057" w:rsidRPr="00003057">
        <w:rPr>
          <w:sz w:val="28"/>
          <w:szCs w:val="28"/>
          <w:lang w:val="uk-UA"/>
        </w:rPr>
        <w:t>о прийнято 118</w:t>
      </w:r>
      <w:r w:rsidRPr="00003057">
        <w:rPr>
          <w:sz w:val="28"/>
          <w:szCs w:val="28"/>
          <w:lang w:val="uk-UA"/>
        </w:rPr>
        <w:t xml:space="preserve"> осіб. Основними питаннями, по яких зверталися громадяни були такі, як: призначення та виплата державних соціальних допомог та субсидій; повернення надміру виплачених коштів по призначенню житлової субсидії та державних допомог; надання адресної допомоги внутрішньо переміщеним особам; забезпечення санаторно-курортним лікуванням; надання матеріальної допомоги, компенсацій та пільг ок</w:t>
      </w:r>
      <w:r w:rsidR="00472EF0" w:rsidRPr="00003057">
        <w:rPr>
          <w:sz w:val="28"/>
          <w:szCs w:val="28"/>
          <w:lang w:val="uk-UA"/>
        </w:rPr>
        <w:t>ремим категоріям громадян тощо.</w:t>
      </w:r>
    </w:p>
    <w:p w:rsidR="00472EF0" w:rsidRPr="00003057" w:rsidRDefault="00472EF0" w:rsidP="002F7A9A">
      <w:pPr>
        <w:ind w:firstLine="709"/>
        <w:jc w:val="both"/>
        <w:rPr>
          <w:sz w:val="28"/>
          <w:szCs w:val="28"/>
          <w:lang w:val="uk-UA"/>
        </w:rPr>
      </w:pPr>
      <w:r w:rsidRPr="00003057">
        <w:rPr>
          <w:sz w:val="28"/>
          <w:szCs w:val="28"/>
          <w:lang w:val="uk-UA"/>
        </w:rPr>
        <w:t xml:space="preserve">У зв’язку із карантинними обмеженнями, спричиненими поширенням коронавірусної інфекції та на виконання вимог Закону України «Про звернення громадян» (в частині проведення особистих прийомів),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в департаменті соціальної політики запроваджено проведення з 2021 року особистих прийомів громадян в режимі онлайн директором та заступниками </w:t>
      </w:r>
      <w:r w:rsidRPr="00003057">
        <w:rPr>
          <w:sz w:val="28"/>
          <w:szCs w:val="28"/>
          <w:lang w:val="uk-UA"/>
        </w:rPr>
        <w:lastRenderedPageBreak/>
        <w:t>директора департаменту для спілкування з мешканцями Луцької міської територіальної громади (наказ директора департаменту від 30.12.2020 № 27/11.13-2). Для вирішення питань соціального захисту в режимі «прямих телефонних ліній» з директором та заступниками директора департаменту, громадянам необхідно попередньо записатися у секретарям керівника за номером телефону: (0332) 724 164 або (0332) 284 180.</w:t>
      </w:r>
    </w:p>
    <w:p w:rsidR="00472EF0" w:rsidRPr="00DD6186" w:rsidRDefault="00472EF0" w:rsidP="002F7A9A">
      <w:pPr>
        <w:pStyle w:val="a1"/>
        <w:tabs>
          <w:tab w:val="left" w:pos="1080"/>
          <w:tab w:val="left" w:pos="1260"/>
        </w:tabs>
        <w:spacing w:after="0"/>
        <w:jc w:val="both"/>
        <w:rPr>
          <w:sz w:val="28"/>
          <w:szCs w:val="28"/>
          <w:lang w:val="uk-UA"/>
        </w:rPr>
      </w:pPr>
      <w:r w:rsidRPr="00003057">
        <w:rPr>
          <w:sz w:val="28"/>
          <w:szCs w:val="28"/>
          <w:lang w:val="uk-UA"/>
        </w:rPr>
        <w:t xml:space="preserve">          </w:t>
      </w:r>
      <w:r w:rsidRPr="00DD6186">
        <w:rPr>
          <w:sz w:val="28"/>
          <w:szCs w:val="28"/>
          <w:lang w:val="uk-UA"/>
        </w:rPr>
        <w:t>З метою надання населенню відповідних роз’яснень та консультацій з питань соціального захисту в департаменті забезпечено щоденну, без обідньої перерви, роботу інформатора за номером телефону (0332) 284 1</w:t>
      </w:r>
      <w:r w:rsidR="00003057" w:rsidRPr="00DD6186">
        <w:rPr>
          <w:sz w:val="28"/>
          <w:szCs w:val="28"/>
          <w:lang w:val="uk-UA"/>
        </w:rPr>
        <w:t>61; безперебійну роботу телефону</w:t>
      </w:r>
      <w:r w:rsidRPr="00DD6186">
        <w:rPr>
          <w:sz w:val="28"/>
          <w:szCs w:val="28"/>
          <w:lang w:val="uk-UA"/>
        </w:rPr>
        <w:t xml:space="preserve"> «гарячої лінії» (0332) 28</w:t>
      </w:r>
      <w:r w:rsidR="00003057" w:rsidRPr="00DD6186">
        <w:rPr>
          <w:sz w:val="28"/>
          <w:szCs w:val="28"/>
          <w:lang w:val="uk-UA"/>
        </w:rPr>
        <w:t>1 000 (обідня перерва з 13.00год до 13.45)</w:t>
      </w:r>
      <w:r w:rsidRPr="00DD6186">
        <w:rPr>
          <w:sz w:val="28"/>
          <w:szCs w:val="28"/>
          <w:lang w:val="uk-UA"/>
        </w:rPr>
        <w:t xml:space="preserve"> для надання працівниками компетентних консультацій та відповідей на запитання громадян щодо змін у законодавстві, що стосуються роботи департаменту. </w:t>
      </w:r>
      <w:r w:rsidRPr="00DD6186">
        <w:rPr>
          <w:sz w:val="28"/>
          <w:szCs w:val="28"/>
          <w:lang w:val="uk-UA"/>
        </w:rPr>
        <w:tab/>
      </w:r>
    </w:p>
    <w:p w:rsidR="00472EF0" w:rsidRPr="00DD6186" w:rsidRDefault="00472EF0" w:rsidP="002F7A9A">
      <w:pPr>
        <w:pStyle w:val="a1"/>
        <w:spacing w:after="0"/>
        <w:jc w:val="both"/>
        <w:rPr>
          <w:lang w:val="uk-UA"/>
        </w:rPr>
      </w:pPr>
      <w:r w:rsidRPr="00DD6186">
        <w:rPr>
          <w:sz w:val="28"/>
          <w:szCs w:val="28"/>
          <w:lang w:val="uk-UA"/>
        </w:rPr>
        <w:t xml:space="preserve">          На сайті департаменту соціальної політики працює «</w:t>
      </w:r>
      <w:proofErr w:type="spellStart"/>
      <w:r w:rsidRPr="00DD6186">
        <w:rPr>
          <w:sz w:val="28"/>
          <w:szCs w:val="28"/>
          <w:lang w:val="uk-UA"/>
        </w:rPr>
        <w:t>Інтернет-приймальня</w:t>
      </w:r>
      <w:proofErr w:type="spellEnd"/>
      <w:r w:rsidRPr="00DD6186">
        <w:rPr>
          <w:sz w:val="28"/>
          <w:szCs w:val="28"/>
          <w:lang w:val="uk-UA"/>
        </w:rPr>
        <w:t>», за допомогою якої громадяни можуть задавати питання, які їх цікавлять, директору департаменту, його заступникам чи керівникам структурних підрозділів і отримувати на них відповіді у формі електронних листів.</w:t>
      </w:r>
    </w:p>
    <w:p w:rsidR="00622072" w:rsidRPr="00DD6186" w:rsidRDefault="00622072" w:rsidP="002F7A9A">
      <w:pPr>
        <w:ind w:firstLine="709"/>
        <w:jc w:val="both"/>
        <w:rPr>
          <w:lang w:val="uk-UA"/>
        </w:rPr>
      </w:pPr>
    </w:p>
    <w:p w:rsidR="00977F0E" w:rsidRPr="00DD6186" w:rsidRDefault="00977F0E" w:rsidP="002F7A9A">
      <w:pPr>
        <w:pStyle w:val="32"/>
        <w:numPr>
          <w:ilvl w:val="1"/>
          <w:numId w:val="2"/>
        </w:numPr>
        <w:tabs>
          <w:tab w:val="clear" w:pos="0"/>
        </w:tabs>
        <w:ind w:left="0" w:right="0" w:firstLine="0"/>
        <w:jc w:val="center"/>
        <w:rPr>
          <w:caps/>
          <w:sz w:val="16"/>
          <w:szCs w:val="16"/>
        </w:rPr>
      </w:pPr>
      <w:r w:rsidRPr="00DD6186">
        <w:rPr>
          <w:b/>
          <w:bCs/>
          <w:caps/>
          <w:szCs w:val="28"/>
        </w:rPr>
        <w:t xml:space="preserve">ІX. </w:t>
      </w:r>
      <w:r w:rsidRPr="00DD6186">
        <w:rPr>
          <w:b/>
          <w:caps/>
          <w:szCs w:val="28"/>
          <w:shd w:val="clear" w:color="auto" w:fill="FFFFFF"/>
        </w:rPr>
        <w:t>Робота з правових питань</w:t>
      </w:r>
    </w:p>
    <w:p w:rsidR="00B62024" w:rsidRPr="00B34240" w:rsidRDefault="00B62024" w:rsidP="002F7A9A">
      <w:pPr>
        <w:pStyle w:val="32"/>
        <w:numPr>
          <w:ilvl w:val="1"/>
          <w:numId w:val="2"/>
        </w:numPr>
        <w:tabs>
          <w:tab w:val="clear" w:pos="0"/>
          <w:tab w:val="left" w:pos="-6096"/>
          <w:tab w:val="num" w:pos="-2410"/>
        </w:tabs>
        <w:ind w:left="0" w:right="0" w:firstLine="567"/>
        <w:jc w:val="center"/>
        <w:rPr>
          <w:sz w:val="16"/>
          <w:szCs w:val="16"/>
          <w:highlight w:val="yellow"/>
        </w:rPr>
      </w:pPr>
    </w:p>
    <w:p w:rsidR="002D59AE" w:rsidRPr="007F1BB0" w:rsidRDefault="00B62024" w:rsidP="002F7A9A">
      <w:pPr>
        <w:pStyle w:val="aa"/>
        <w:numPr>
          <w:ilvl w:val="0"/>
          <w:numId w:val="2"/>
        </w:numPr>
        <w:tabs>
          <w:tab w:val="clear" w:pos="0"/>
          <w:tab w:val="left" w:pos="-6096"/>
          <w:tab w:val="num" w:pos="-2410"/>
        </w:tabs>
        <w:ind w:left="0" w:firstLine="709"/>
        <w:jc w:val="both"/>
        <w:rPr>
          <w:lang w:val="uk-UA"/>
        </w:rPr>
      </w:pPr>
      <w:r w:rsidRPr="007F1BB0">
        <w:rPr>
          <w:sz w:val="28"/>
          <w:szCs w:val="28"/>
          <w:shd w:val="clear" w:color="auto" w:fill="FFFFFF"/>
          <w:lang w:val="uk-UA"/>
        </w:rPr>
        <w:t xml:space="preserve">Протягом </w:t>
      </w:r>
      <w:r w:rsidR="008A4165" w:rsidRPr="007F1BB0">
        <w:rPr>
          <w:sz w:val="28"/>
          <w:szCs w:val="28"/>
          <w:shd w:val="clear" w:color="auto" w:fill="FFFFFF"/>
          <w:lang w:val="uk-UA"/>
        </w:rPr>
        <w:t>202</w:t>
      </w:r>
      <w:r w:rsidR="002D59AE" w:rsidRPr="007F1BB0">
        <w:rPr>
          <w:sz w:val="28"/>
          <w:szCs w:val="28"/>
          <w:shd w:val="clear" w:color="auto" w:fill="FFFFFF"/>
          <w:lang w:val="uk-UA"/>
        </w:rPr>
        <w:t>1</w:t>
      </w:r>
      <w:r w:rsidR="008A4165" w:rsidRPr="007F1BB0">
        <w:rPr>
          <w:sz w:val="28"/>
          <w:szCs w:val="28"/>
          <w:shd w:val="clear" w:color="auto" w:fill="FFFFFF"/>
          <w:lang w:val="uk-UA"/>
        </w:rPr>
        <w:t xml:space="preserve"> року </w:t>
      </w:r>
      <w:r w:rsidRPr="007F1BB0">
        <w:rPr>
          <w:sz w:val="28"/>
          <w:szCs w:val="28"/>
          <w:shd w:val="clear" w:color="auto" w:fill="FFFFFF"/>
          <w:lang w:val="uk-UA"/>
        </w:rPr>
        <w:t xml:space="preserve">спеціалістами </w:t>
      </w:r>
      <w:r w:rsidR="007058A0" w:rsidRPr="007F1BB0">
        <w:rPr>
          <w:sz w:val="28"/>
          <w:szCs w:val="28"/>
          <w:shd w:val="clear" w:color="auto" w:fill="FFFFFF"/>
          <w:lang w:val="uk-UA"/>
        </w:rPr>
        <w:t xml:space="preserve">юридичного </w:t>
      </w:r>
      <w:r w:rsidRPr="007F1BB0">
        <w:rPr>
          <w:sz w:val="28"/>
          <w:szCs w:val="28"/>
          <w:shd w:val="clear" w:color="auto" w:fill="FFFFFF"/>
          <w:lang w:val="uk-UA"/>
        </w:rPr>
        <w:t>відділу проведено наступну роботу:</w:t>
      </w:r>
    </w:p>
    <w:p w:rsidR="002D59AE" w:rsidRPr="007F1BB0" w:rsidRDefault="002D59AE" w:rsidP="002F7A9A">
      <w:pPr>
        <w:widowControl w:val="0"/>
        <w:numPr>
          <w:ilvl w:val="0"/>
          <w:numId w:val="4"/>
        </w:numPr>
        <w:shd w:val="clear" w:color="auto" w:fill="FFFFFF"/>
        <w:tabs>
          <w:tab w:val="clear" w:pos="720"/>
          <w:tab w:val="left" w:pos="-6096"/>
          <w:tab w:val="num" w:pos="-2410"/>
        </w:tabs>
        <w:autoSpaceDE w:val="0"/>
        <w:ind w:left="0" w:firstLine="567"/>
        <w:jc w:val="both"/>
        <w:rPr>
          <w:sz w:val="28"/>
          <w:szCs w:val="28"/>
          <w:lang w:val="uk-UA"/>
        </w:rPr>
      </w:pPr>
      <w:r w:rsidRPr="007F1BB0">
        <w:rPr>
          <w:sz w:val="28"/>
          <w:szCs w:val="28"/>
          <w:lang w:val="uk-UA"/>
        </w:rPr>
        <w:t xml:space="preserve">підготовлено </w:t>
      </w:r>
      <w:r w:rsidR="007058A0" w:rsidRPr="007F1BB0">
        <w:rPr>
          <w:sz w:val="28"/>
          <w:szCs w:val="28"/>
          <w:lang w:val="uk-UA"/>
        </w:rPr>
        <w:t>108</w:t>
      </w:r>
      <w:r w:rsidRPr="007F1BB0">
        <w:rPr>
          <w:sz w:val="28"/>
          <w:szCs w:val="28"/>
          <w:lang w:val="uk-UA"/>
        </w:rPr>
        <w:t xml:space="preserve"> проєктів наказів департаменту з основної діяльності, адміністративно-господарських та кадрових питань;</w:t>
      </w:r>
    </w:p>
    <w:p w:rsidR="005B3949" w:rsidRPr="007F1BB0" w:rsidRDefault="002D59AE" w:rsidP="002F7A9A">
      <w:pPr>
        <w:widowControl w:val="0"/>
        <w:numPr>
          <w:ilvl w:val="0"/>
          <w:numId w:val="4"/>
        </w:numPr>
        <w:shd w:val="clear" w:color="auto" w:fill="FFFFFF"/>
        <w:tabs>
          <w:tab w:val="clear" w:pos="720"/>
          <w:tab w:val="left" w:pos="-6096"/>
          <w:tab w:val="num" w:pos="-2410"/>
        </w:tabs>
        <w:autoSpaceDE w:val="0"/>
        <w:ind w:left="0" w:firstLine="567"/>
        <w:jc w:val="both"/>
        <w:rPr>
          <w:rStyle w:val="FontStyle12"/>
          <w:b w:val="0"/>
          <w:bCs w:val="0"/>
          <w:sz w:val="28"/>
          <w:szCs w:val="28"/>
          <w:lang w:val="uk-UA"/>
        </w:rPr>
      </w:pPr>
      <w:r w:rsidRPr="007F1BB0">
        <w:rPr>
          <w:sz w:val="28"/>
          <w:szCs w:val="28"/>
          <w:lang w:val="uk-UA"/>
        </w:rPr>
        <w:t>забезпечено консультування працівників департаменту з кадрових питань, перевірка заяв з кадрових питань, фіксація інформації про відпустки,</w:t>
      </w:r>
      <w:r w:rsidRPr="007F1BB0">
        <w:rPr>
          <w:rStyle w:val="FontStyle12"/>
          <w:b w:val="0"/>
          <w:bCs w:val="0"/>
          <w:sz w:val="28"/>
          <w:szCs w:val="28"/>
          <w:lang w:val="uk-UA"/>
        </w:rPr>
        <w:t xml:space="preserve"> присвоєння рангів, заохочення та застосування до </w:t>
      </w:r>
      <w:r w:rsidRPr="007F1BB0">
        <w:rPr>
          <w:sz w:val="28"/>
          <w:szCs w:val="28"/>
          <w:lang w:val="uk-UA"/>
        </w:rPr>
        <w:t>працівників</w:t>
      </w:r>
      <w:r w:rsidRPr="007F1BB0">
        <w:rPr>
          <w:rStyle w:val="FontStyle12"/>
          <w:b w:val="0"/>
          <w:bCs w:val="0"/>
          <w:sz w:val="28"/>
          <w:szCs w:val="28"/>
          <w:lang w:val="uk-UA"/>
        </w:rPr>
        <w:t xml:space="preserve"> департаменту</w:t>
      </w:r>
      <w:r w:rsidR="005B3949" w:rsidRPr="007F1BB0">
        <w:rPr>
          <w:rStyle w:val="FontStyle12"/>
          <w:b w:val="0"/>
          <w:bCs w:val="0"/>
          <w:sz w:val="28"/>
          <w:szCs w:val="28"/>
          <w:lang w:val="uk-UA"/>
        </w:rPr>
        <w:t xml:space="preserve"> дисциплінарних стягнень;</w:t>
      </w:r>
    </w:p>
    <w:p w:rsidR="005B3949" w:rsidRPr="007F1BB0" w:rsidRDefault="005B3949" w:rsidP="002F7A9A">
      <w:pPr>
        <w:widowControl w:val="0"/>
        <w:numPr>
          <w:ilvl w:val="0"/>
          <w:numId w:val="4"/>
        </w:numPr>
        <w:shd w:val="clear" w:color="auto" w:fill="FFFFFF"/>
        <w:tabs>
          <w:tab w:val="clear" w:pos="720"/>
          <w:tab w:val="left" w:pos="-6096"/>
          <w:tab w:val="num" w:pos="-2410"/>
        </w:tabs>
        <w:autoSpaceDE w:val="0"/>
        <w:ind w:left="0" w:firstLine="567"/>
        <w:jc w:val="both"/>
        <w:rPr>
          <w:rStyle w:val="FontStyle12"/>
          <w:b w:val="0"/>
          <w:bCs w:val="0"/>
          <w:sz w:val="28"/>
          <w:szCs w:val="28"/>
          <w:lang w:val="uk-UA"/>
        </w:rPr>
      </w:pPr>
      <w:r w:rsidRPr="007F1BB0">
        <w:rPr>
          <w:rStyle w:val="FontStyle12"/>
          <w:b w:val="0"/>
          <w:bCs w:val="0"/>
          <w:sz w:val="28"/>
          <w:szCs w:val="28"/>
          <w:lang w:val="uk-UA"/>
        </w:rPr>
        <w:t>п</w:t>
      </w:r>
      <w:r w:rsidR="002D59AE" w:rsidRPr="007F1BB0">
        <w:rPr>
          <w:rStyle w:val="FontStyle12"/>
          <w:b w:val="0"/>
          <w:bCs w:val="0"/>
          <w:sz w:val="28"/>
          <w:szCs w:val="28"/>
          <w:lang w:val="uk-UA"/>
        </w:rPr>
        <w:t>ідготовлено та узагальнено інформацію по кадровому резерву, щорічній оцінці працівників, наявності вакантних посад</w:t>
      </w:r>
      <w:r w:rsidRPr="007F1BB0">
        <w:rPr>
          <w:rStyle w:val="FontStyle12"/>
          <w:b w:val="0"/>
          <w:bCs w:val="0"/>
          <w:sz w:val="28"/>
          <w:szCs w:val="28"/>
          <w:lang w:val="uk-UA"/>
        </w:rPr>
        <w:t>;</w:t>
      </w:r>
      <w:r w:rsidR="007F1BB0" w:rsidRPr="007F1BB0">
        <w:rPr>
          <w:rStyle w:val="FontStyle12"/>
          <w:b w:val="0"/>
          <w:bCs w:val="0"/>
          <w:sz w:val="28"/>
          <w:szCs w:val="28"/>
          <w:lang w:val="uk-UA"/>
        </w:rPr>
        <w:t xml:space="preserve"> проведено роботу щодо стажування осіб, зарахованих до кадрового резерву на посади керівників та спеціалістів департаменту;</w:t>
      </w:r>
    </w:p>
    <w:p w:rsidR="007F1BB0" w:rsidRPr="007F1BB0" w:rsidRDefault="007F1BB0" w:rsidP="002F7A9A">
      <w:pPr>
        <w:widowControl w:val="0"/>
        <w:numPr>
          <w:ilvl w:val="0"/>
          <w:numId w:val="4"/>
        </w:numPr>
        <w:shd w:val="clear" w:color="auto" w:fill="FFFFFF"/>
        <w:tabs>
          <w:tab w:val="clear" w:pos="720"/>
          <w:tab w:val="left" w:pos="-6096"/>
          <w:tab w:val="num" w:pos="-2410"/>
        </w:tabs>
        <w:autoSpaceDE w:val="0"/>
        <w:ind w:left="0" w:firstLine="567"/>
        <w:jc w:val="both"/>
        <w:rPr>
          <w:rStyle w:val="FontStyle12"/>
          <w:b w:val="0"/>
          <w:bCs w:val="0"/>
          <w:sz w:val="28"/>
          <w:szCs w:val="28"/>
          <w:lang w:val="uk-UA"/>
        </w:rPr>
      </w:pPr>
      <w:r w:rsidRPr="007F1BB0">
        <w:rPr>
          <w:rStyle w:val="FontStyle12"/>
          <w:b w:val="0"/>
          <w:bCs w:val="0"/>
          <w:sz w:val="28"/>
          <w:szCs w:val="28"/>
          <w:lang w:val="uk-UA"/>
        </w:rPr>
        <w:t>підготовлено проєкти посадових інструкцій працівників, а також положень про управління, відділи, сектори, у зв’язку зі змінами в штатному розписі департаменту;</w:t>
      </w:r>
    </w:p>
    <w:p w:rsidR="005B3949" w:rsidRPr="007F1BB0" w:rsidRDefault="005B3949" w:rsidP="002F7A9A">
      <w:pPr>
        <w:widowControl w:val="0"/>
        <w:numPr>
          <w:ilvl w:val="0"/>
          <w:numId w:val="4"/>
        </w:numPr>
        <w:shd w:val="clear" w:color="auto" w:fill="FFFFFF"/>
        <w:tabs>
          <w:tab w:val="clear" w:pos="720"/>
          <w:tab w:val="left" w:pos="-6096"/>
          <w:tab w:val="num" w:pos="-2410"/>
        </w:tabs>
        <w:autoSpaceDE w:val="0"/>
        <w:ind w:left="0" w:firstLine="567"/>
        <w:jc w:val="both"/>
        <w:rPr>
          <w:sz w:val="28"/>
          <w:szCs w:val="28"/>
          <w:lang w:val="uk-UA"/>
        </w:rPr>
      </w:pPr>
      <w:r w:rsidRPr="007F1BB0">
        <w:rPr>
          <w:rStyle w:val="FontStyle12"/>
          <w:b w:val="0"/>
          <w:bCs w:val="0"/>
          <w:sz w:val="28"/>
          <w:szCs w:val="28"/>
          <w:lang w:val="uk-UA"/>
        </w:rPr>
        <w:t>п</w:t>
      </w:r>
      <w:r w:rsidR="002D59AE" w:rsidRPr="007F1BB0">
        <w:rPr>
          <w:sz w:val="28"/>
          <w:szCs w:val="28"/>
          <w:lang w:val="uk-UA"/>
        </w:rPr>
        <w:t>роведено роботу щодо ведення табелю обліку робочого часу та бази електронного обліку робочого часу (двічі на місяць)</w:t>
      </w:r>
      <w:r w:rsidRPr="007F1BB0">
        <w:rPr>
          <w:sz w:val="28"/>
          <w:szCs w:val="28"/>
          <w:lang w:val="uk-UA"/>
        </w:rPr>
        <w:t>;</w:t>
      </w:r>
    </w:p>
    <w:p w:rsidR="005B3949" w:rsidRPr="007F1BB0" w:rsidRDefault="005B3949" w:rsidP="002F7A9A">
      <w:pPr>
        <w:widowControl w:val="0"/>
        <w:numPr>
          <w:ilvl w:val="0"/>
          <w:numId w:val="4"/>
        </w:numPr>
        <w:shd w:val="clear" w:color="auto" w:fill="FFFFFF"/>
        <w:tabs>
          <w:tab w:val="clear" w:pos="720"/>
          <w:tab w:val="left" w:pos="-6096"/>
          <w:tab w:val="num" w:pos="-2410"/>
        </w:tabs>
        <w:autoSpaceDE w:val="0"/>
        <w:ind w:left="0" w:firstLine="567"/>
        <w:jc w:val="both"/>
        <w:rPr>
          <w:sz w:val="28"/>
          <w:szCs w:val="28"/>
          <w:lang w:val="uk-UA"/>
        </w:rPr>
      </w:pPr>
      <w:r w:rsidRPr="007F1BB0">
        <w:rPr>
          <w:sz w:val="28"/>
          <w:szCs w:val="28"/>
          <w:lang w:val="uk-UA"/>
        </w:rPr>
        <w:t>р</w:t>
      </w:r>
      <w:r w:rsidR="002D59AE" w:rsidRPr="007F1BB0">
        <w:rPr>
          <w:sz w:val="28"/>
          <w:szCs w:val="28"/>
          <w:lang w:val="uk-UA"/>
        </w:rPr>
        <w:t xml:space="preserve">озглянуто </w:t>
      </w:r>
      <w:r w:rsidR="007F1BB0" w:rsidRPr="007F1BB0">
        <w:rPr>
          <w:sz w:val="28"/>
          <w:szCs w:val="28"/>
          <w:lang w:val="uk-UA"/>
        </w:rPr>
        <w:t>25</w:t>
      </w:r>
      <w:r w:rsidR="008A18CA" w:rsidRPr="007F1BB0">
        <w:rPr>
          <w:sz w:val="28"/>
          <w:szCs w:val="28"/>
          <w:lang w:val="uk-UA"/>
        </w:rPr>
        <w:t>0</w:t>
      </w:r>
      <w:r w:rsidR="002D59AE" w:rsidRPr="007F1BB0">
        <w:rPr>
          <w:sz w:val="28"/>
          <w:szCs w:val="28"/>
          <w:lang w:val="uk-UA"/>
        </w:rPr>
        <w:t xml:space="preserve"> звернень, запитів, скарг громадян, підприємств, установ, організацій, державних органів та органів місцевого самоврядування, а також надано правову допомогу в їх розгляді посадовим особам струк</w:t>
      </w:r>
      <w:r w:rsidRPr="007F1BB0">
        <w:rPr>
          <w:sz w:val="28"/>
          <w:szCs w:val="28"/>
          <w:lang w:val="uk-UA"/>
        </w:rPr>
        <w:t>турних підрозділів департаменту;</w:t>
      </w:r>
    </w:p>
    <w:p w:rsidR="005B3949" w:rsidRPr="007F1BB0" w:rsidRDefault="005B3949" w:rsidP="002F7A9A">
      <w:pPr>
        <w:widowControl w:val="0"/>
        <w:numPr>
          <w:ilvl w:val="0"/>
          <w:numId w:val="4"/>
        </w:numPr>
        <w:shd w:val="clear" w:color="auto" w:fill="FFFFFF"/>
        <w:tabs>
          <w:tab w:val="clear" w:pos="720"/>
          <w:tab w:val="left" w:pos="-6096"/>
          <w:tab w:val="num" w:pos="-2410"/>
        </w:tabs>
        <w:autoSpaceDE w:val="0"/>
        <w:ind w:left="0" w:firstLine="567"/>
        <w:jc w:val="both"/>
        <w:rPr>
          <w:sz w:val="28"/>
          <w:szCs w:val="28"/>
          <w:lang w:val="uk-UA"/>
        </w:rPr>
      </w:pPr>
      <w:r w:rsidRPr="007F1BB0">
        <w:rPr>
          <w:sz w:val="28"/>
          <w:szCs w:val="28"/>
          <w:lang w:val="uk-UA"/>
        </w:rPr>
        <w:t>п</w:t>
      </w:r>
      <w:r w:rsidR="002D59AE" w:rsidRPr="007F1BB0">
        <w:rPr>
          <w:sz w:val="28"/>
          <w:szCs w:val="28"/>
          <w:lang w:val="uk-UA"/>
        </w:rPr>
        <w:t>роведено профілактичну та роз’яснювальну роботу з питань запобігання та виявлення корупційних правопорушень, надано методичну допомогу по заповненню е-декларацій</w:t>
      </w:r>
      <w:r w:rsidRPr="007F1BB0">
        <w:rPr>
          <w:sz w:val="28"/>
          <w:szCs w:val="28"/>
          <w:lang w:val="uk-UA"/>
        </w:rPr>
        <w:t>;</w:t>
      </w:r>
    </w:p>
    <w:p w:rsidR="002D59AE" w:rsidRPr="007F1BB0" w:rsidRDefault="005B3949" w:rsidP="002F7A9A">
      <w:pPr>
        <w:widowControl w:val="0"/>
        <w:numPr>
          <w:ilvl w:val="0"/>
          <w:numId w:val="4"/>
        </w:numPr>
        <w:shd w:val="clear" w:color="auto" w:fill="FFFFFF"/>
        <w:tabs>
          <w:tab w:val="clear" w:pos="720"/>
          <w:tab w:val="left" w:pos="-6096"/>
          <w:tab w:val="num" w:pos="-2410"/>
        </w:tabs>
        <w:autoSpaceDE w:val="0"/>
        <w:ind w:left="0" w:firstLine="567"/>
        <w:jc w:val="both"/>
        <w:rPr>
          <w:sz w:val="28"/>
          <w:szCs w:val="28"/>
          <w:lang w:val="uk-UA"/>
        </w:rPr>
      </w:pPr>
      <w:r w:rsidRPr="007F1BB0">
        <w:rPr>
          <w:sz w:val="28"/>
          <w:szCs w:val="28"/>
          <w:lang w:val="uk-UA"/>
        </w:rPr>
        <w:lastRenderedPageBreak/>
        <w:t>н</w:t>
      </w:r>
      <w:r w:rsidR="002D59AE" w:rsidRPr="007F1BB0">
        <w:rPr>
          <w:sz w:val="28"/>
          <w:szCs w:val="28"/>
          <w:lang w:val="uk-UA"/>
        </w:rPr>
        <w:t>адано консультативну допомогу посадовим особам структурних підрозділів щодо застосування нормативно-правових акт</w:t>
      </w:r>
      <w:r w:rsidRPr="007F1BB0">
        <w:rPr>
          <w:sz w:val="28"/>
          <w:szCs w:val="28"/>
          <w:lang w:val="uk-UA"/>
        </w:rPr>
        <w:t>ів при вирішенні спірних питань;</w:t>
      </w:r>
    </w:p>
    <w:p w:rsidR="005B3949" w:rsidRPr="002804BF" w:rsidRDefault="005B3949" w:rsidP="002F7A9A">
      <w:pPr>
        <w:widowControl w:val="0"/>
        <w:numPr>
          <w:ilvl w:val="0"/>
          <w:numId w:val="4"/>
        </w:numPr>
        <w:shd w:val="clear" w:color="auto" w:fill="FFFFFF"/>
        <w:tabs>
          <w:tab w:val="clear" w:pos="720"/>
          <w:tab w:val="left" w:pos="-6096"/>
          <w:tab w:val="num" w:pos="-2410"/>
        </w:tabs>
        <w:autoSpaceDE w:val="0"/>
        <w:ind w:left="0" w:firstLine="567"/>
        <w:jc w:val="both"/>
        <w:rPr>
          <w:bCs/>
          <w:sz w:val="28"/>
          <w:szCs w:val="28"/>
          <w:lang w:val="uk-UA" w:eastAsia="uk-UA"/>
        </w:rPr>
      </w:pPr>
      <w:r w:rsidRPr="009330F5">
        <w:rPr>
          <w:sz w:val="28"/>
          <w:szCs w:val="28"/>
          <w:lang w:val="uk-UA"/>
        </w:rPr>
        <w:t>з</w:t>
      </w:r>
      <w:r w:rsidR="002D59AE" w:rsidRPr="009330F5">
        <w:rPr>
          <w:sz w:val="28"/>
          <w:szCs w:val="28"/>
          <w:lang w:val="uk-UA"/>
        </w:rPr>
        <w:t xml:space="preserve">дійснено закупівлю товарів, робіт та послуг, відповідно до Закону України «Про публічні закупівлі», що включає вивчення ринку товарів та послуг, за необхідності проведення процедур закупівель/спрощених закупівель, підготовку необхідної документації, розробку проектів договорів, забезпечення їх укладення та контроль за їх виконанням, висвітлення інформації у електронній системі закупівель. </w:t>
      </w:r>
      <w:r w:rsidR="007F1BB0" w:rsidRPr="009330F5">
        <w:rPr>
          <w:sz w:val="28"/>
          <w:szCs w:val="28"/>
          <w:lang w:val="uk-UA"/>
        </w:rPr>
        <w:t xml:space="preserve">Проведено відкриті торги, спрощену та переговорну процедури закупівель та укладено 110 господарських договорів без застосування </w:t>
      </w:r>
      <w:r w:rsidR="002D59AE" w:rsidRPr="009330F5">
        <w:rPr>
          <w:sz w:val="28"/>
          <w:szCs w:val="28"/>
          <w:lang w:val="uk-UA"/>
        </w:rPr>
        <w:t>електронної си</w:t>
      </w:r>
      <w:r w:rsidR="00206360" w:rsidRPr="009330F5">
        <w:rPr>
          <w:sz w:val="28"/>
          <w:szCs w:val="28"/>
          <w:lang w:val="uk-UA"/>
        </w:rPr>
        <w:t xml:space="preserve">стеми закупівель, </w:t>
      </w:r>
      <w:r w:rsidR="00206360" w:rsidRPr="002804BF">
        <w:rPr>
          <w:sz w:val="28"/>
          <w:szCs w:val="28"/>
          <w:lang w:val="uk-UA"/>
        </w:rPr>
        <w:t xml:space="preserve">підготовлено </w:t>
      </w:r>
      <w:r w:rsidR="009330F5" w:rsidRPr="002804BF">
        <w:rPr>
          <w:sz w:val="28"/>
          <w:szCs w:val="28"/>
          <w:lang w:val="uk-UA"/>
        </w:rPr>
        <w:t>86</w:t>
      </w:r>
      <w:r w:rsidR="002D59AE" w:rsidRPr="002804BF">
        <w:rPr>
          <w:sz w:val="28"/>
          <w:szCs w:val="28"/>
          <w:lang w:val="uk-UA"/>
        </w:rPr>
        <w:t xml:space="preserve"> протокол</w:t>
      </w:r>
      <w:r w:rsidR="008A18CA" w:rsidRPr="002804BF">
        <w:rPr>
          <w:sz w:val="28"/>
          <w:szCs w:val="28"/>
          <w:lang w:val="uk-UA"/>
        </w:rPr>
        <w:t>ів</w:t>
      </w:r>
      <w:r w:rsidR="002D59AE" w:rsidRPr="002804BF">
        <w:rPr>
          <w:sz w:val="28"/>
          <w:szCs w:val="28"/>
          <w:lang w:val="uk-UA"/>
        </w:rPr>
        <w:t xml:space="preserve"> уповноваженої особи відповідальної за організацію та проведення процедур закупівлі/спрощених закупівель</w:t>
      </w:r>
      <w:r w:rsidRPr="002804BF">
        <w:rPr>
          <w:sz w:val="28"/>
          <w:szCs w:val="28"/>
          <w:lang w:val="uk-UA"/>
        </w:rPr>
        <w:t>;</w:t>
      </w:r>
    </w:p>
    <w:p w:rsidR="005B3949" w:rsidRPr="002804BF" w:rsidRDefault="005B3949" w:rsidP="002F7A9A">
      <w:pPr>
        <w:widowControl w:val="0"/>
        <w:numPr>
          <w:ilvl w:val="0"/>
          <w:numId w:val="4"/>
        </w:numPr>
        <w:shd w:val="clear" w:color="auto" w:fill="FFFFFF"/>
        <w:tabs>
          <w:tab w:val="clear" w:pos="720"/>
          <w:tab w:val="left" w:pos="-6096"/>
          <w:tab w:val="num" w:pos="-2410"/>
        </w:tabs>
        <w:autoSpaceDE w:val="0"/>
        <w:ind w:left="0" w:firstLine="567"/>
        <w:jc w:val="both"/>
        <w:rPr>
          <w:bCs/>
          <w:sz w:val="28"/>
          <w:szCs w:val="28"/>
          <w:lang w:val="uk-UA" w:eastAsia="uk-UA"/>
        </w:rPr>
      </w:pPr>
      <w:r w:rsidRPr="002804BF">
        <w:rPr>
          <w:sz w:val="28"/>
          <w:szCs w:val="28"/>
          <w:lang w:val="uk-UA"/>
        </w:rPr>
        <w:t>з</w:t>
      </w:r>
      <w:r w:rsidR="002D59AE" w:rsidRPr="002804BF">
        <w:rPr>
          <w:sz w:val="28"/>
          <w:szCs w:val="28"/>
          <w:lang w:val="uk-UA"/>
        </w:rPr>
        <w:t xml:space="preserve">дійснено перевірку та реєстрацію </w:t>
      </w:r>
      <w:r w:rsidR="002804BF" w:rsidRPr="002804BF">
        <w:rPr>
          <w:sz w:val="28"/>
          <w:szCs w:val="28"/>
          <w:lang w:val="uk-UA"/>
        </w:rPr>
        <w:t>1126</w:t>
      </w:r>
      <w:r w:rsidR="002D59AE" w:rsidRPr="002804BF">
        <w:rPr>
          <w:sz w:val="28"/>
          <w:szCs w:val="28"/>
          <w:lang w:val="uk-UA"/>
        </w:rPr>
        <w:t xml:space="preserve"> договорів з фізичними та юридичними особами  щодо основної діяльності департаменту (санаторно-курортне лікування, реабілітаційні заходи, навчання, забезпечення технічними та іншими засобами реабілітації тощо)</w:t>
      </w:r>
      <w:r w:rsidRPr="002804BF">
        <w:rPr>
          <w:sz w:val="28"/>
          <w:szCs w:val="28"/>
          <w:lang w:val="uk-UA"/>
        </w:rPr>
        <w:t>;</w:t>
      </w:r>
    </w:p>
    <w:p w:rsidR="008A18CA" w:rsidRPr="002804BF" w:rsidRDefault="008A18CA" w:rsidP="002F7A9A">
      <w:pPr>
        <w:widowControl w:val="0"/>
        <w:numPr>
          <w:ilvl w:val="0"/>
          <w:numId w:val="4"/>
        </w:numPr>
        <w:shd w:val="clear" w:color="auto" w:fill="FFFFFF"/>
        <w:tabs>
          <w:tab w:val="clear" w:pos="720"/>
          <w:tab w:val="left" w:pos="-6096"/>
          <w:tab w:val="num" w:pos="-2410"/>
        </w:tabs>
        <w:autoSpaceDE w:val="0"/>
        <w:ind w:left="0" w:firstLine="567"/>
        <w:jc w:val="both"/>
        <w:rPr>
          <w:bCs/>
          <w:sz w:val="28"/>
          <w:szCs w:val="28"/>
          <w:lang w:val="uk-UA" w:eastAsia="uk-UA"/>
        </w:rPr>
      </w:pPr>
      <w:r w:rsidRPr="002804BF">
        <w:rPr>
          <w:sz w:val="28"/>
          <w:szCs w:val="28"/>
          <w:lang w:val="uk-UA"/>
        </w:rPr>
        <w:t xml:space="preserve">укладено </w:t>
      </w:r>
      <w:r w:rsidR="00EE68DC" w:rsidRPr="002804BF">
        <w:rPr>
          <w:sz w:val="28"/>
          <w:szCs w:val="28"/>
          <w:lang w:val="uk-UA"/>
        </w:rPr>
        <w:t>два</w:t>
      </w:r>
      <w:r w:rsidRPr="002804BF">
        <w:rPr>
          <w:sz w:val="28"/>
          <w:szCs w:val="28"/>
          <w:lang w:val="uk-UA"/>
        </w:rPr>
        <w:t xml:space="preserve"> трьохсторонні договори про співпрацю;</w:t>
      </w:r>
    </w:p>
    <w:p w:rsidR="005B3949" w:rsidRPr="002804BF" w:rsidRDefault="005B3949" w:rsidP="002F7A9A">
      <w:pPr>
        <w:widowControl w:val="0"/>
        <w:numPr>
          <w:ilvl w:val="0"/>
          <w:numId w:val="4"/>
        </w:numPr>
        <w:shd w:val="clear" w:color="auto" w:fill="FFFFFF"/>
        <w:tabs>
          <w:tab w:val="clear" w:pos="720"/>
          <w:tab w:val="left" w:pos="-6096"/>
          <w:tab w:val="num" w:pos="-2410"/>
        </w:tabs>
        <w:autoSpaceDE w:val="0"/>
        <w:ind w:left="0" w:firstLine="567"/>
        <w:jc w:val="both"/>
        <w:rPr>
          <w:bCs/>
          <w:sz w:val="28"/>
          <w:szCs w:val="28"/>
          <w:lang w:val="uk-UA" w:eastAsia="uk-UA"/>
        </w:rPr>
      </w:pPr>
      <w:r w:rsidRPr="002804BF">
        <w:rPr>
          <w:sz w:val="28"/>
          <w:szCs w:val="28"/>
          <w:lang w:val="uk-UA"/>
        </w:rPr>
        <w:t>з</w:t>
      </w:r>
      <w:r w:rsidR="002D59AE" w:rsidRPr="002804BF">
        <w:rPr>
          <w:sz w:val="28"/>
          <w:szCs w:val="28"/>
          <w:lang w:val="uk-UA"/>
        </w:rPr>
        <w:t>дійснено контроль за виконанням та збереженням меморандумів (договорів) про співпрацю, вчасним укладенням, переукладенням, виконанням договорів оренди нежитлових приміщень, у яких департамент виступає орендарем та орендодавцем. Продовжено оренду по двом об’єктам нерухомості</w:t>
      </w:r>
      <w:r w:rsidRPr="002804BF">
        <w:rPr>
          <w:sz w:val="28"/>
          <w:szCs w:val="28"/>
          <w:lang w:val="uk-UA"/>
        </w:rPr>
        <w:t>;</w:t>
      </w:r>
    </w:p>
    <w:p w:rsidR="005B3949" w:rsidRPr="002804BF" w:rsidRDefault="005B3949" w:rsidP="002F7A9A">
      <w:pPr>
        <w:widowControl w:val="0"/>
        <w:numPr>
          <w:ilvl w:val="0"/>
          <w:numId w:val="4"/>
        </w:numPr>
        <w:shd w:val="clear" w:color="auto" w:fill="FFFFFF"/>
        <w:tabs>
          <w:tab w:val="clear" w:pos="720"/>
          <w:tab w:val="left" w:pos="-6096"/>
          <w:tab w:val="num" w:pos="-2410"/>
        </w:tabs>
        <w:autoSpaceDE w:val="0"/>
        <w:ind w:left="0" w:firstLine="567"/>
        <w:jc w:val="both"/>
        <w:rPr>
          <w:bCs/>
          <w:sz w:val="28"/>
          <w:szCs w:val="28"/>
          <w:lang w:val="uk-UA" w:eastAsia="uk-UA"/>
        </w:rPr>
      </w:pPr>
      <w:r w:rsidRPr="002804BF">
        <w:rPr>
          <w:sz w:val="28"/>
          <w:szCs w:val="28"/>
          <w:lang w:val="uk-UA"/>
        </w:rPr>
        <w:t>п</w:t>
      </w:r>
      <w:r w:rsidR="002D59AE" w:rsidRPr="002804BF">
        <w:rPr>
          <w:sz w:val="28"/>
          <w:szCs w:val="28"/>
          <w:lang w:val="uk-UA"/>
        </w:rPr>
        <w:t>роведено роботу з досудового врегулювання спорів щодо повернення надміру виплачених коштів одержувачами пільг, житлових субсидій та допомог, спільно з структурними підрозділами департаменту забезпечено повне, часткове та періодичне поверненн</w:t>
      </w:r>
      <w:r w:rsidR="008A18CA" w:rsidRPr="002804BF">
        <w:rPr>
          <w:sz w:val="28"/>
          <w:szCs w:val="28"/>
          <w:lang w:val="uk-UA"/>
        </w:rPr>
        <w:t>я надміру виплачених коштів по 76</w:t>
      </w:r>
      <w:r w:rsidRPr="002804BF">
        <w:rPr>
          <w:sz w:val="28"/>
          <w:szCs w:val="28"/>
          <w:lang w:val="uk-UA"/>
        </w:rPr>
        <w:t xml:space="preserve"> справах;</w:t>
      </w:r>
    </w:p>
    <w:p w:rsidR="002804BF" w:rsidRPr="002804BF" w:rsidRDefault="005B3949" w:rsidP="002F7A9A">
      <w:pPr>
        <w:widowControl w:val="0"/>
        <w:numPr>
          <w:ilvl w:val="0"/>
          <w:numId w:val="4"/>
        </w:numPr>
        <w:shd w:val="clear" w:color="auto" w:fill="FFFFFF"/>
        <w:tabs>
          <w:tab w:val="clear" w:pos="720"/>
          <w:tab w:val="left" w:pos="-6096"/>
          <w:tab w:val="num" w:pos="-2410"/>
        </w:tabs>
        <w:autoSpaceDE w:val="0"/>
        <w:ind w:left="0" w:firstLine="567"/>
        <w:jc w:val="both"/>
        <w:rPr>
          <w:bCs/>
          <w:sz w:val="28"/>
          <w:szCs w:val="28"/>
          <w:lang w:val="uk-UA" w:eastAsia="uk-UA"/>
        </w:rPr>
      </w:pPr>
      <w:r w:rsidRPr="002804BF">
        <w:rPr>
          <w:sz w:val="28"/>
          <w:szCs w:val="28"/>
          <w:lang w:val="uk-UA"/>
        </w:rPr>
        <w:t>п</w:t>
      </w:r>
      <w:r w:rsidR="008A18CA" w:rsidRPr="002804BF">
        <w:rPr>
          <w:sz w:val="28"/>
          <w:szCs w:val="28"/>
          <w:lang w:val="uk-UA"/>
        </w:rPr>
        <w:t>ідготовлено та подано до суду 3</w:t>
      </w:r>
      <w:r w:rsidR="002804BF" w:rsidRPr="002804BF">
        <w:rPr>
          <w:sz w:val="28"/>
          <w:szCs w:val="28"/>
          <w:lang w:val="uk-UA"/>
        </w:rPr>
        <w:t>9</w:t>
      </w:r>
      <w:r w:rsidR="002D59AE" w:rsidRPr="002804BF">
        <w:rPr>
          <w:sz w:val="28"/>
          <w:szCs w:val="28"/>
          <w:lang w:val="uk-UA"/>
        </w:rPr>
        <w:t xml:space="preserve"> позовів про стягнення з фізичних осіб надміру виплачених допомог, житлових субсидій та компенсацій. До департаменту пред’явлено </w:t>
      </w:r>
      <w:r w:rsidR="002804BF" w:rsidRPr="002804BF">
        <w:rPr>
          <w:sz w:val="28"/>
          <w:szCs w:val="28"/>
          <w:lang w:val="uk-UA"/>
        </w:rPr>
        <w:t>597</w:t>
      </w:r>
      <w:r w:rsidR="00206360" w:rsidRPr="002804BF">
        <w:rPr>
          <w:sz w:val="28"/>
          <w:szCs w:val="28"/>
          <w:lang w:val="uk-UA"/>
        </w:rPr>
        <w:t xml:space="preserve"> </w:t>
      </w:r>
      <w:r w:rsidR="002D59AE" w:rsidRPr="002804BF">
        <w:rPr>
          <w:sz w:val="28"/>
          <w:szCs w:val="28"/>
          <w:lang w:val="uk-UA"/>
        </w:rPr>
        <w:t>позов</w:t>
      </w:r>
      <w:r w:rsidR="00EE68DC" w:rsidRPr="002804BF">
        <w:rPr>
          <w:sz w:val="28"/>
          <w:szCs w:val="28"/>
          <w:lang w:val="uk-UA"/>
        </w:rPr>
        <w:t>ів</w:t>
      </w:r>
      <w:r w:rsidR="002804BF" w:rsidRPr="002804BF">
        <w:rPr>
          <w:sz w:val="28"/>
          <w:szCs w:val="28"/>
          <w:lang w:val="uk-UA"/>
        </w:rPr>
        <w:t>, на які підготовлено відповідні відзиви</w:t>
      </w:r>
      <w:r w:rsidR="00206360" w:rsidRPr="002804BF">
        <w:rPr>
          <w:sz w:val="28"/>
          <w:szCs w:val="28"/>
          <w:lang w:val="uk-UA"/>
        </w:rPr>
        <w:t xml:space="preserve">. </w:t>
      </w:r>
      <w:r w:rsidR="002804BF" w:rsidRPr="002804BF">
        <w:rPr>
          <w:sz w:val="28"/>
          <w:szCs w:val="28"/>
          <w:lang w:val="uk-UA"/>
        </w:rPr>
        <w:t>Подано 11 апеляційних скарг на рішення судів першої інстанції та інші документи процесуального характеру (клопотання, заяви про видачу рішень та виконавчих листів, про залучення третіх осіб до справи, про заміну сторони, і т.д.) в цивільних та адміністративних справах;</w:t>
      </w:r>
    </w:p>
    <w:p w:rsidR="002804BF" w:rsidRPr="002804BF" w:rsidRDefault="002804BF" w:rsidP="002F7A9A">
      <w:pPr>
        <w:widowControl w:val="0"/>
        <w:numPr>
          <w:ilvl w:val="0"/>
          <w:numId w:val="4"/>
        </w:numPr>
        <w:shd w:val="clear" w:color="auto" w:fill="FFFFFF"/>
        <w:tabs>
          <w:tab w:val="clear" w:pos="720"/>
          <w:tab w:val="left" w:pos="-6096"/>
          <w:tab w:val="num" w:pos="-2410"/>
        </w:tabs>
        <w:autoSpaceDE w:val="0"/>
        <w:ind w:left="0" w:firstLine="567"/>
        <w:jc w:val="both"/>
        <w:rPr>
          <w:bCs/>
          <w:sz w:val="28"/>
          <w:szCs w:val="28"/>
          <w:lang w:val="uk-UA" w:eastAsia="uk-UA"/>
        </w:rPr>
      </w:pPr>
      <w:r w:rsidRPr="002804BF">
        <w:rPr>
          <w:sz w:val="28"/>
          <w:szCs w:val="28"/>
          <w:lang w:val="uk-UA"/>
        </w:rPr>
        <w:t>взято участь у 58 судових засіданнях;</w:t>
      </w:r>
    </w:p>
    <w:p w:rsidR="002804BF" w:rsidRDefault="002804BF" w:rsidP="00854E76">
      <w:pPr>
        <w:widowControl w:val="0"/>
        <w:numPr>
          <w:ilvl w:val="0"/>
          <w:numId w:val="4"/>
        </w:numPr>
        <w:shd w:val="clear" w:color="auto" w:fill="FFFFFF"/>
        <w:tabs>
          <w:tab w:val="clear" w:pos="720"/>
          <w:tab w:val="left" w:pos="-6096"/>
          <w:tab w:val="num" w:pos="-2410"/>
        </w:tabs>
        <w:autoSpaceDE w:val="0"/>
        <w:ind w:left="0" w:firstLine="567"/>
        <w:jc w:val="both"/>
        <w:rPr>
          <w:bCs/>
          <w:sz w:val="28"/>
          <w:szCs w:val="28"/>
          <w:lang w:val="uk-UA" w:eastAsia="uk-UA"/>
        </w:rPr>
      </w:pPr>
      <w:r w:rsidRPr="002804BF">
        <w:rPr>
          <w:bCs/>
          <w:sz w:val="28"/>
          <w:szCs w:val="28"/>
          <w:lang w:val="uk-UA" w:eastAsia="uk-UA"/>
        </w:rPr>
        <w:t xml:space="preserve">сформовано 334 справи щодо виплати ветеранам війни та жертвам нацистських переслідувань разової грошової допомоги до 5 травня для забезпечення </w:t>
      </w:r>
      <w:r>
        <w:rPr>
          <w:bCs/>
          <w:sz w:val="28"/>
          <w:szCs w:val="28"/>
          <w:lang w:val="uk-UA" w:eastAsia="uk-UA"/>
        </w:rPr>
        <w:t>виконання рішень суду, відповідно до постанови Кабінету Міністрів України від 26.08.2021 № 902 та визначено черговість такої вип</w:t>
      </w:r>
      <w:r w:rsidR="00854E76">
        <w:rPr>
          <w:bCs/>
          <w:sz w:val="28"/>
          <w:szCs w:val="28"/>
          <w:lang w:val="uk-UA" w:eastAsia="uk-UA"/>
        </w:rPr>
        <w:t>лати;</w:t>
      </w:r>
    </w:p>
    <w:p w:rsidR="002D59AE" w:rsidRPr="00FD1251" w:rsidRDefault="005B3949" w:rsidP="002F7A9A">
      <w:pPr>
        <w:widowControl w:val="0"/>
        <w:numPr>
          <w:ilvl w:val="0"/>
          <w:numId w:val="4"/>
        </w:numPr>
        <w:shd w:val="clear" w:color="auto" w:fill="FFFFFF"/>
        <w:tabs>
          <w:tab w:val="clear" w:pos="720"/>
          <w:tab w:val="left" w:pos="-6096"/>
          <w:tab w:val="num" w:pos="-2410"/>
        </w:tabs>
        <w:autoSpaceDE w:val="0"/>
        <w:ind w:left="0" w:firstLine="567"/>
        <w:jc w:val="both"/>
        <w:rPr>
          <w:bCs/>
          <w:sz w:val="28"/>
          <w:szCs w:val="28"/>
          <w:lang w:val="uk-UA" w:eastAsia="uk-UA"/>
        </w:rPr>
      </w:pPr>
      <w:r w:rsidRPr="00854E76">
        <w:rPr>
          <w:sz w:val="28"/>
          <w:szCs w:val="28"/>
          <w:lang w:val="uk-UA"/>
        </w:rPr>
        <w:t>з</w:t>
      </w:r>
      <w:r w:rsidR="002D59AE" w:rsidRPr="00854E76">
        <w:rPr>
          <w:sz w:val="28"/>
          <w:szCs w:val="28"/>
          <w:lang w:val="uk-UA"/>
        </w:rPr>
        <w:t xml:space="preserve">дійснено контроль за виконанням рішень суду, що полягає в отриманні виконавчих документів, пред’явленні їх до примусового виконання, співпраці з органами державної виконавчої служби з метою забезпечення фактичного  виконання   виконавчих листів про стягнення з </w:t>
      </w:r>
      <w:r w:rsidR="002D59AE" w:rsidRPr="00854E76">
        <w:rPr>
          <w:sz w:val="28"/>
          <w:szCs w:val="28"/>
          <w:lang w:val="uk-UA"/>
        </w:rPr>
        <w:lastRenderedPageBreak/>
        <w:t>фізичних та юридичних осіб коштів на користь департаменту. Пред’я</w:t>
      </w:r>
      <w:r w:rsidR="00DF637D" w:rsidRPr="00854E76">
        <w:rPr>
          <w:sz w:val="28"/>
          <w:szCs w:val="28"/>
          <w:lang w:val="uk-UA"/>
        </w:rPr>
        <w:t xml:space="preserve">влено </w:t>
      </w:r>
      <w:r w:rsidR="00854E76" w:rsidRPr="00854E76">
        <w:rPr>
          <w:sz w:val="28"/>
          <w:szCs w:val="28"/>
          <w:lang w:val="uk-UA"/>
        </w:rPr>
        <w:t>до примусового виконання 78</w:t>
      </w:r>
      <w:r w:rsidR="002D59AE" w:rsidRPr="00854E76">
        <w:rPr>
          <w:sz w:val="28"/>
          <w:szCs w:val="28"/>
          <w:lang w:val="uk-UA"/>
        </w:rPr>
        <w:t xml:space="preserve"> виконавчих документів, по </w:t>
      </w:r>
      <w:r w:rsidR="00854E76" w:rsidRPr="00854E76">
        <w:rPr>
          <w:sz w:val="28"/>
          <w:szCs w:val="28"/>
          <w:lang w:val="uk-UA"/>
        </w:rPr>
        <w:t>22</w:t>
      </w:r>
      <w:r w:rsidR="002D59AE" w:rsidRPr="00854E76">
        <w:rPr>
          <w:sz w:val="28"/>
          <w:szCs w:val="28"/>
          <w:lang w:val="uk-UA"/>
        </w:rPr>
        <w:t xml:space="preserve"> виконавчих листах заборгованість перед департаментом повністю погашена</w:t>
      </w:r>
      <w:r w:rsidR="00854E76" w:rsidRPr="00854E76">
        <w:rPr>
          <w:sz w:val="28"/>
          <w:szCs w:val="28"/>
          <w:lang w:val="uk-UA"/>
        </w:rPr>
        <w:t>. Підготовлено 173 листів за відкритими виконавчими провадженнями за з</w:t>
      </w:r>
      <w:r w:rsidR="00854E76">
        <w:rPr>
          <w:sz w:val="28"/>
          <w:szCs w:val="28"/>
          <w:lang w:val="uk-UA"/>
        </w:rPr>
        <w:t>о</w:t>
      </w:r>
      <w:r w:rsidR="00854E76" w:rsidRPr="00854E76">
        <w:rPr>
          <w:sz w:val="28"/>
          <w:szCs w:val="28"/>
          <w:lang w:val="uk-UA"/>
        </w:rPr>
        <w:t xml:space="preserve">бов’язаннями </w:t>
      </w:r>
      <w:r w:rsidR="00854E76" w:rsidRPr="00FD1251">
        <w:rPr>
          <w:sz w:val="28"/>
          <w:szCs w:val="28"/>
          <w:lang w:val="uk-UA"/>
        </w:rPr>
        <w:t>департаменту здійснити перерахунок та виплатити разову грошову допомогу до 5 травня, а також стягнення виконавчого збору</w:t>
      </w:r>
      <w:r w:rsidRPr="00FD1251">
        <w:rPr>
          <w:sz w:val="28"/>
          <w:szCs w:val="28"/>
          <w:lang w:val="uk-UA"/>
        </w:rPr>
        <w:t>;</w:t>
      </w:r>
    </w:p>
    <w:p w:rsidR="00DF637D" w:rsidRPr="00FD1251" w:rsidRDefault="00DF637D" w:rsidP="002F7A9A">
      <w:pPr>
        <w:widowControl w:val="0"/>
        <w:numPr>
          <w:ilvl w:val="0"/>
          <w:numId w:val="4"/>
        </w:numPr>
        <w:shd w:val="clear" w:color="auto" w:fill="FFFFFF"/>
        <w:tabs>
          <w:tab w:val="clear" w:pos="720"/>
          <w:tab w:val="left" w:pos="-6096"/>
          <w:tab w:val="num" w:pos="-2410"/>
        </w:tabs>
        <w:autoSpaceDE w:val="0"/>
        <w:ind w:left="0" w:firstLine="567"/>
        <w:jc w:val="both"/>
        <w:rPr>
          <w:rStyle w:val="FontStyle11"/>
          <w:spacing w:val="0"/>
          <w:sz w:val="28"/>
          <w:szCs w:val="28"/>
          <w:shd w:val="clear" w:color="auto" w:fill="FFFFFF"/>
          <w:lang w:val="uk-UA"/>
        </w:rPr>
      </w:pPr>
      <w:r w:rsidRPr="00FD1251">
        <w:rPr>
          <w:rStyle w:val="FontStyle11"/>
          <w:spacing w:val="0"/>
          <w:sz w:val="28"/>
          <w:szCs w:val="28"/>
          <w:shd w:val="clear" w:color="auto" w:fill="FFFFFF"/>
          <w:lang w:val="uk-UA"/>
        </w:rPr>
        <w:t>розроблено проєкт місцевої цільової програми щодо забезпечення виконання рішень суду та виконавчих документів</w:t>
      </w:r>
      <w:r w:rsidR="008A18CA" w:rsidRPr="00FD1251">
        <w:rPr>
          <w:rStyle w:val="FontStyle11"/>
          <w:spacing w:val="0"/>
          <w:sz w:val="28"/>
          <w:szCs w:val="28"/>
          <w:shd w:val="clear" w:color="auto" w:fill="FFFFFF"/>
          <w:lang w:val="uk-UA"/>
        </w:rPr>
        <w:t xml:space="preserve">, а також проєкти рішень виконавчого комітету про затвердження Порядку видачі довідки про наявність у житловому приміщенні пічного опалення </w:t>
      </w:r>
      <w:proofErr w:type="spellStart"/>
      <w:r w:rsidR="008A18CA" w:rsidRPr="00FD1251">
        <w:rPr>
          <w:rStyle w:val="FontStyle11"/>
          <w:spacing w:val="0"/>
          <w:sz w:val="28"/>
          <w:szCs w:val="28"/>
          <w:shd w:val="clear" w:color="auto" w:fill="FFFFFF"/>
          <w:lang w:val="uk-UA"/>
        </w:rPr>
        <w:t>та\або</w:t>
      </w:r>
      <w:proofErr w:type="spellEnd"/>
      <w:r w:rsidR="008A18CA" w:rsidRPr="00FD1251">
        <w:rPr>
          <w:rStyle w:val="FontStyle11"/>
          <w:spacing w:val="0"/>
          <w:sz w:val="28"/>
          <w:szCs w:val="28"/>
          <w:shd w:val="clear" w:color="auto" w:fill="FFFFFF"/>
          <w:lang w:val="uk-UA"/>
        </w:rPr>
        <w:t xml:space="preserve"> кухонного вогнища на твердому паливі, Порядку надання грошової компенсації пільговим категоріям громадян для придбання лікарських засобів</w:t>
      </w:r>
      <w:r w:rsidRPr="00FD1251">
        <w:rPr>
          <w:rStyle w:val="FontStyle11"/>
          <w:spacing w:val="0"/>
          <w:sz w:val="28"/>
          <w:szCs w:val="28"/>
          <w:shd w:val="clear" w:color="auto" w:fill="FFFFFF"/>
          <w:lang w:val="uk-UA"/>
        </w:rPr>
        <w:t>;</w:t>
      </w:r>
    </w:p>
    <w:p w:rsidR="00D3448A" w:rsidRPr="00FD1251" w:rsidRDefault="005B3949" w:rsidP="002F7A9A">
      <w:pPr>
        <w:widowControl w:val="0"/>
        <w:numPr>
          <w:ilvl w:val="0"/>
          <w:numId w:val="4"/>
        </w:numPr>
        <w:shd w:val="clear" w:color="auto" w:fill="FFFFFF"/>
        <w:tabs>
          <w:tab w:val="clear" w:pos="720"/>
          <w:tab w:val="left" w:pos="-6096"/>
          <w:tab w:val="num" w:pos="-2410"/>
        </w:tabs>
        <w:autoSpaceDE w:val="0"/>
        <w:ind w:left="0" w:firstLine="567"/>
        <w:jc w:val="both"/>
        <w:rPr>
          <w:rStyle w:val="FontStyle12"/>
          <w:b w:val="0"/>
          <w:bCs w:val="0"/>
          <w:sz w:val="28"/>
          <w:szCs w:val="28"/>
          <w:shd w:val="clear" w:color="auto" w:fill="FFFFFF"/>
          <w:lang w:val="uk-UA"/>
        </w:rPr>
      </w:pPr>
      <w:r w:rsidRPr="00FD1251">
        <w:rPr>
          <w:rStyle w:val="FontStyle11"/>
          <w:spacing w:val="0"/>
          <w:sz w:val="28"/>
          <w:szCs w:val="28"/>
          <w:lang w:val="uk-UA"/>
        </w:rPr>
        <w:t>п</w:t>
      </w:r>
      <w:r w:rsidR="002D59AE" w:rsidRPr="00FD1251">
        <w:rPr>
          <w:rStyle w:val="FontStyle11"/>
          <w:spacing w:val="0"/>
          <w:sz w:val="28"/>
          <w:szCs w:val="28"/>
          <w:lang w:val="uk-UA"/>
        </w:rPr>
        <w:t>рийнято та вивчено документи по</w:t>
      </w:r>
      <w:r w:rsidR="0082056F" w:rsidRPr="00FD1251">
        <w:rPr>
          <w:rStyle w:val="FontStyle11"/>
          <w:spacing w:val="0"/>
          <w:sz w:val="28"/>
          <w:szCs w:val="28"/>
          <w:lang w:val="uk-UA"/>
        </w:rPr>
        <w:t xml:space="preserve"> </w:t>
      </w:r>
      <w:r w:rsidR="00FD1251" w:rsidRPr="00FD1251">
        <w:rPr>
          <w:rStyle w:val="FontStyle11"/>
          <w:spacing w:val="0"/>
          <w:sz w:val="28"/>
          <w:szCs w:val="28"/>
          <w:lang w:val="uk-UA"/>
        </w:rPr>
        <w:t>7</w:t>
      </w:r>
      <w:r w:rsidR="0082056F" w:rsidRPr="00FD1251">
        <w:rPr>
          <w:rStyle w:val="FontStyle11"/>
          <w:spacing w:val="0"/>
          <w:sz w:val="28"/>
          <w:szCs w:val="28"/>
          <w:lang w:val="uk-UA"/>
        </w:rPr>
        <w:t xml:space="preserve"> </w:t>
      </w:r>
      <w:r w:rsidR="002D59AE" w:rsidRPr="00FD1251">
        <w:rPr>
          <w:rStyle w:val="FontStyle11"/>
          <w:spacing w:val="0"/>
          <w:sz w:val="28"/>
          <w:szCs w:val="28"/>
          <w:lang w:val="uk-UA"/>
        </w:rPr>
        <w:t>зверненнях для виплати</w:t>
      </w:r>
      <w:r w:rsidR="002D59AE" w:rsidRPr="00FD1251">
        <w:rPr>
          <w:rStyle w:val="FontStyle12"/>
          <w:b w:val="0"/>
          <w:bCs w:val="0"/>
          <w:sz w:val="28"/>
          <w:szCs w:val="28"/>
          <w:lang w:val="uk-UA"/>
        </w:rPr>
        <w:t xml:space="preserve"> грошової компенсації за належні для отримання жилі приміщення особам з інвалідністю внаслідок війни 1 та 2 групи з числа учасників АТО/ООС, членам сімей загиблих (померлих), учасникам Революції Гідності</w:t>
      </w:r>
      <w:r w:rsidRPr="00FD1251">
        <w:rPr>
          <w:rStyle w:val="FontStyle12"/>
          <w:b w:val="0"/>
          <w:bCs w:val="0"/>
          <w:sz w:val="28"/>
          <w:szCs w:val="28"/>
          <w:lang w:val="uk-UA"/>
        </w:rPr>
        <w:t>;</w:t>
      </w:r>
    </w:p>
    <w:p w:rsidR="00D3448A" w:rsidRPr="00FD1251" w:rsidRDefault="00D3448A" w:rsidP="002F7A9A">
      <w:pPr>
        <w:widowControl w:val="0"/>
        <w:numPr>
          <w:ilvl w:val="0"/>
          <w:numId w:val="4"/>
        </w:numPr>
        <w:shd w:val="clear" w:color="auto" w:fill="FFFFFF"/>
        <w:tabs>
          <w:tab w:val="clear" w:pos="720"/>
          <w:tab w:val="left" w:pos="-6096"/>
          <w:tab w:val="num" w:pos="-2410"/>
        </w:tabs>
        <w:autoSpaceDE w:val="0"/>
        <w:ind w:left="0" w:firstLine="567"/>
        <w:jc w:val="both"/>
        <w:rPr>
          <w:rStyle w:val="FontStyle12"/>
          <w:b w:val="0"/>
          <w:bCs w:val="0"/>
          <w:sz w:val="28"/>
          <w:szCs w:val="28"/>
          <w:shd w:val="clear" w:color="auto" w:fill="FFFFFF"/>
          <w:lang w:val="uk-UA"/>
        </w:rPr>
      </w:pPr>
      <w:r w:rsidRPr="00FD1251">
        <w:rPr>
          <w:rStyle w:val="FontStyle12"/>
          <w:b w:val="0"/>
          <w:bCs w:val="0"/>
          <w:sz w:val="28"/>
          <w:szCs w:val="28"/>
          <w:shd w:val="clear" w:color="auto" w:fill="FFFFFF"/>
          <w:lang w:val="uk-UA"/>
        </w:rPr>
        <w:t xml:space="preserve">підготовлено </w:t>
      </w:r>
      <w:r w:rsidR="00FD1251" w:rsidRPr="00FD1251">
        <w:rPr>
          <w:rStyle w:val="FontStyle12"/>
          <w:b w:val="0"/>
          <w:bCs w:val="0"/>
          <w:sz w:val="28"/>
          <w:szCs w:val="28"/>
          <w:shd w:val="clear" w:color="auto" w:fill="FFFFFF"/>
          <w:lang w:val="uk-UA"/>
        </w:rPr>
        <w:t>9</w:t>
      </w:r>
      <w:r w:rsidRPr="00FD1251">
        <w:rPr>
          <w:rStyle w:val="FontStyle12"/>
          <w:b w:val="0"/>
          <w:bCs w:val="0"/>
          <w:sz w:val="28"/>
          <w:szCs w:val="28"/>
          <w:shd w:val="clear" w:color="auto" w:fill="FFFFFF"/>
          <w:lang w:val="uk-UA"/>
        </w:rPr>
        <w:t xml:space="preserve"> протоколи комісій (</w:t>
      </w:r>
      <w:r w:rsidRPr="00FD1251">
        <w:rPr>
          <w:rStyle w:val="FontStyle12"/>
          <w:b w:val="0"/>
          <w:bCs w:val="0"/>
          <w:sz w:val="28"/>
          <w:szCs w:val="28"/>
          <w:lang w:val="uk-UA"/>
        </w:rPr>
        <w:t xml:space="preserve">комісії щодо розгляду заяв членів сімей загиблих та осіб з інвалідністю про виплату грошової компенсації та комісії </w:t>
      </w:r>
      <w:r w:rsidRPr="00FD1251">
        <w:rPr>
          <w:rStyle w:val="T3"/>
          <w:szCs w:val="28"/>
          <w:lang w:val="uk-UA"/>
        </w:rPr>
        <w:t>щодо розгляду питань про співфінансування для придбання житла)</w:t>
      </w:r>
      <w:r w:rsidRPr="00FD1251">
        <w:rPr>
          <w:rStyle w:val="FontStyle12"/>
          <w:b w:val="0"/>
          <w:bCs w:val="0"/>
          <w:sz w:val="28"/>
          <w:szCs w:val="28"/>
          <w:lang w:val="uk-UA"/>
        </w:rPr>
        <w:t>;</w:t>
      </w:r>
    </w:p>
    <w:p w:rsidR="00D3448A" w:rsidRPr="00142E3F" w:rsidRDefault="00D3448A" w:rsidP="002F7A9A">
      <w:pPr>
        <w:widowControl w:val="0"/>
        <w:numPr>
          <w:ilvl w:val="0"/>
          <w:numId w:val="4"/>
        </w:numPr>
        <w:shd w:val="clear" w:color="auto" w:fill="FFFFFF"/>
        <w:tabs>
          <w:tab w:val="clear" w:pos="720"/>
          <w:tab w:val="left" w:pos="-6096"/>
          <w:tab w:val="num" w:pos="-2410"/>
        </w:tabs>
        <w:autoSpaceDE w:val="0"/>
        <w:ind w:left="0" w:firstLine="567"/>
        <w:jc w:val="both"/>
        <w:rPr>
          <w:rStyle w:val="FontStyle12"/>
          <w:b w:val="0"/>
          <w:bCs w:val="0"/>
          <w:sz w:val="28"/>
          <w:szCs w:val="28"/>
          <w:shd w:val="clear" w:color="auto" w:fill="FFFFFF"/>
          <w:lang w:val="uk-UA"/>
        </w:rPr>
      </w:pPr>
      <w:r w:rsidRPr="00FD1251">
        <w:rPr>
          <w:rStyle w:val="FontStyle12"/>
          <w:b w:val="0"/>
          <w:bCs w:val="0"/>
          <w:sz w:val="28"/>
          <w:szCs w:val="28"/>
          <w:lang w:val="uk-UA"/>
        </w:rPr>
        <w:t xml:space="preserve">перевірено </w:t>
      </w:r>
      <w:r w:rsidR="00FD1251" w:rsidRPr="00FD1251">
        <w:rPr>
          <w:rStyle w:val="FontStyle12"/>
          <w:b w:val="0"/>
          <w:bCs w:val="0"/>
          <w:sz w:val="28"/>
          <w:szCs w:val="28"/>
          <w:lang w:val="uk-UA"/>
        </w:rPr>
        <w:t>10</w:t>
      </w:r>
      <w:r w:rsidRPr="00FD1251">
        <w:rPr>
          <w:rStyle w:val="FontStyle12"/>
          <w:b w:val="0"/>
          <w:bCs w:val="0"/>
          <w:sz w:val="28"/>
          <w:szCs w:val="28"/>
          <w:lang w:val="uk-UA"/>
        </w:rPr>
        <w:t xml:space="preserve"> догово</w:t>
      </w:r>
      <w:r w:rsidR="00B36546" w:rsidRPr="00FD1251">
        <w:rPr>
          <w:rStyle w:val="FontStyle12"/>
          <w:b w:val="0"/>
          <w:bCs w:val="0"/>
          <w:sz w:val="28"/>
          <w:szCs w:val="28"/>
          <w:lang w:val="uk-UA"/>
        </w:rPr>
        <w:t>рів</w:t>
      </w:r>
      <w:r w:rsidRPr="00FD1251">
        <w:rPr>
          <w:rStyle w:val="FontStyle12"/>
          <w:b w:val="0"/>
          <w:bCs w:val="0"/>
          <w:sz w:val="28"/>
          <w:szCs w:val="28"/>
          <w:lang w:val="uk-UA"/>
        </w:rPr>
        <w:t xml:space="preserve"> щодо придбання житла (майнових прав) за рахунок коштів державного та міського бюджетів на відповідність чинним нормативно-правовим актам України в частині їх відповідності щодо  предмету </w:t>
      </w:r>
      <w:r w:rsidRPr="00142E3F">
        <w:rPr>
          <w:rStyle w:val="FontStyle12"/>
          <w:b w:val="0"/>
          <w:bCs w:val="0"/>
          <w:sz w:val="28"/>
          <w:szCs w:val="28"/>
          <w:lang w:val="uk-UA"/>
        </w:rPr>
        <w:t>договору, власників (співвласників)  житла,  строків  виконання  договору  та термінів проведення розрахунків, відповідальності забудовника;</w:t>
      </w:r>
    </w:p>
    <w:p w:rsidR="002D59AE" w:rsidRPr="00E336C5" w:rsidRDefault="005B3949" w:rsidP="002F7A9A">
      <w:pPr>
        <w:widowControl w:val="0"/>
        <w:numPr>
          <w:ilvl w:val="0"/>
          <w:numId w:val="4"/>
        </w:numPr>
        <w:shd w:val="clear" w:color="auto" w:fill="FFFFFF"/>
        <w:tabs>
          <w:tab w:val="clear" w:pos="720"/>
          <w:tab w:val="left" w:pos="-6096"/>
          <w:tab w:val="num" w:pos="-2410"/>
        </w:tabs>
        <w:autoSpaceDE w:val="0"/>
        <w:ind w:left="0" w:firstLine="567"/>
        <w:jc w:val="both"/>
        <w:rPr>
          <w:rStyle w:val="FontStyle12"/>
          <w:b w:val="0"/>
          <w:bCs w:val="0"/>
          <w:sz w:val="28"/>
          <w:szCs w:val="28"/>
          <w:shd w:val="clear" w:color="auto" w:fill="FFFFFF"/>
          <w:lang w:val="uk-UA"/>
        </w:rPr>
      </w:pPr>
      <w:r w:rsidRPr="00142E3F">
        <w:rPr>
          <w:rStyle w:val="FontStyle12"/>
          <w:b w:val="0"/>
          <w:bCs w:val="0"/>
          <w:sz w:val="28"/>
          <w:szCs w:val="28"/>
          <w:lang w:val="uk-UA"/>
        </w:rPr>
        <w:t>н</w:t>
      </w:r>
      <w:r w:rsidR="002D59AE" w:rsidRPr="00142E3F">
        <w:rPr>
          <w:rStyle w:val="FontStyle12"/>
          <w:b w:val="0"/>
          <w:bCs w:val="0"/>
          <w:sz w:val="28"/>
          <w:szCs w:val="28"/>
          <w:lang w:val="uk-UA"/>
        </w:rPr>
        <w:t>адано правову допомогу та підготовлено необхідні документи по</w:t>
      </w:r>
      <w:r w:rsidR="00D3448A" w:rsidRPr="00142E3F">
        <w:rPr>
          <w:rStyle w:val="FontStyle12"/>
          <w:b w:val="0"/>
          <w:bCs w:val="0"/>
          <w:sz w:val="28"/>
          <w:szCs w:val="28"/>
          <w:lang w:val="uk-UA"/>
        </w:rPr>
        <w:t xml:space="preserve"> </w:t>
      </w:r>
      <w:r w:rsidR="00142E3F" w:rsidRPr="00142E3F">
        <w:rPr>
          <w:rStyle w:val="FontStyle12"/>
          <w:b w:val="0"/>
          <w:bCs w:val="0"/>
          <w:sz w:val="28"/>
          <w:szCs w:val="28"/>
          <w:lang w:val="uk-UA"/>
        </w:rPr>
        <w:t>9</w:t>
      </w:r>
      <w:r w:rsidR="002D59AE" w:rsidRPr="00142E3F">
        <w:rPr>
          <w:rStyle w:val="FontStyle12"/>
          <w:b w:val="0"/>
          <w:bCs w:val="0"/>
          <w:sz w:val="28"/>
          <w:szCs w:val="28"/>
          <w:lang w:val="uk-UA"/>
        </w:rPr>
        <w:t xml:space="preserve"> </w:t>
      </w:r>
      <w:r w:rsidR="00396B19" w:rsidRPr="00E336C5">
        <w:rPr>
          <w:rStyle w:val="FontStyle12"/>
          <w:b w:val="0"/>
          <w:bCs w:val="0"/>
          <w:sz w:val="28"/>
          <w:szCs w:val="28"/>
          <w:lang w:val="uk-UA"/>
        </w:rPr>
        <w:t>зверненнях</w:t>
      </w:r>
      <w:r w:rsidR="002D59AE" w:rsidRPr="00E336C5">
        <w:rPr>
          <w:rStyle w:val="FontStyle12"/>
          <w:b w:val="0"/>
          <w:bCs w:val="0"/>
          <w:sz w:val="28"/>
          <w:szCs w:val="28"/>
          <w:lang w:val="uk-UA"/>
        </w:rPr>
        <w:t xml:space="preserve"> з метою </w:t>
      </w:r>
      <w:r w:rsidR="002D59AE" w:rsidRPr="00E336C5">
        <w:rPr>
          <w:rStyle w:val="FontStyle11"/>
          <w:spacing w:val="0"/>
          <w:sz w:val="28"/>
          <w:szCs w:val="28"/>
          <w:lang w:val="uk-UA"/>
        </w:rPr>
        <w:t>виплати</w:t>
      </w:r>
      <w:r w:rsidR="002D59AE" w:rsidRPr="00E336C5">
        <w:rPr>
          <w:rStyle w:val="FontStyle12"/>
          <w:b w:val="0"/>
          <w:bCs w:val="0"/>
          <w:sz w:val="28"/>
          <w:szCs w:val="28"/>
          <w:lang w:val="uk-UA"/>
        </w:rPr>
        <w:t xml:space="preserve"> грошової компенсації на придбання житла за рахунок коштів державного бюджету для дітей-сиріт. </w:t>
      </w:r>
    </w:p>
    <w:p w:rsidR="005B3949" w:rsidRPr="00E336C5" w:rsidRDefault="005B3949" w:rsidP="002F7A9A">
      <w:pPr>
        <w:widowControl w:val="0"/>
        <w:shd w:val="clear" w:color="auto" w:fill="FFFFFF"/>
        <w:tabs>
          <w:tab w:val="left" w:pos="-6096"/>
        </w:tabs>
        <w:autoSpaceDE w:val="0"/>
        <w:jc w:val="both"/>
        <w:rPr>
          <w:rStyle w:val="FontStyle12"/>
          <w:b w:val="0"/>
          <w:bCs w:val="0"/>
          <w:sz w:val="24"/>
          <w:szCs w:val="24"/>
          <w:shd w:val="clear" w:color="auto" w:fill="FFFFFF"/>
          <w:lang w:val="uk-UA"/>
        </w:rPr>
      </w:pPr>
    </w:p>
    <w:p w:rsidR="00977F0E" w:rsidRPr="00E336C5" w:rsidRDefault="00977F0E" w:rsidP="003A120B">
      <w:pPr>
        <w:pStyle w:val="aa"/>
        <w:tabs>
          <w:tab w:val="num" w:pos="-2835"/>
        </w:tabs>
        <w:ind w:left="0"/>
        <w:jc w:val="center"/>
        <w:rPr>
          <w:caps/>
          <w:sz w:val="16"/>
          <w:szCs w:val="16"/>
          <w:lang w:val="uk-UA"/>
        </w:rPr>
      </w:pPr>
      <w:r w:rsidRPr="00E336C5">
        <w:rPr>
          <w:b/>
          <w:bCs/>
          <w:caps/>
          <w:sz w:val="28"/>
          <w:szCs w:val="28"/>
          <w:shd w:val="clear" w:color="auto" w:fill="FFFFFF"/>
          <w:lang w:val="uk-UA"/>
        </w:rPr>
        <w:t>X</w:t>
      </w:r>
      <w:r w:rsidRPr="00E336C5">
        <w:rPr>
          <w:b/>
          <w:caps/>
          <w:sz w:val="28"/>
          <w:szCs w:val="28"/>
          <w:shd w:val="clear" w:color="auto" w:fill="FFFFFF"/>
          <w:lang w:val="uk-UA"/>
        </w:rPr>
        <w:t>. Комісії, дорадчі органи міської ради, організаційне забезпечення</w:t>
      </w:r>
      <w:r w:rsidRPr="00E336C5">
        <w:rPr>
          <w:caps/>
          <w:sz w:val="28"/>
          <w:szCs w:val="28"/>
          <w:shd w:val="clear" w:color="auto" w:fill="FFFFFF"/>
          <w:lang w:val="uk-UA"/>
        </w:rPr>
        <w:t xml:space="preserve"> </w:t>
      </w:r>
      <w:r w:rsidRPr="00E336C5">
        <w:rPr>
          <w:b/>
          <w:caps/>
          <w:sz w:val="28"/>
          <w:szCs w:val="28"/>
          <w:shd w:val="clear" w:color="auto" w:fill="FFFFFF"/>
          <w:lang w:val="uk-UA"/>
        </w:rPr>
        <w:t>діяльності яких забезпечує</w:t>
      </w:r>
      <w:r w:rsidR="00454F5B" w:rsidRPr="00E336C5">
        <w:rPr>
          <w:b/>
          <w:caps/>
          <w:sz w:val="28"/>
          <w:szCs w:val="28"/>
          <w:shd w:val="clear" w:color="auto" w:fill="FFFFFF"/>
          <w:lang w:val="uk-UA"/>
        </w:rPr>
        <w:t xml:space="preserve"> </w:t>
      </w:r>
      <w:r w:rsidRPr="00E336C5">
        <w:rPr>
          <w:b/>
          <w:caps/>
          <w:sz w:val="28"/>
          <w:szCs w:val="28"/>
          <w:shd w:val="clear" w:color="auto" w:fill="FFFFFF"/>
          <w:lang w:val="uk-UA"/>
        </w:rPr>
        <w:t>департамент соціальної політики</w:t>
      </w:r>
    </w:p>
    <w:p w:rsidR="00877935" w:rsidRPr="00E336C5" w:rsidRDefault="00877935" w:rsidP="003A120B">
      <w:pPr>
        <w:pStyle w:val="a1"/>
        <w:numPr>
          <w:ilvl w:val="0"/>
          <w:numId w:val="2"/>
        </w:numPr>
        <w:spacing w:after="0"/>
        <w:jc w:val="both"/>
        <w:rPr>
          <w:sz w:val="16"/>
          <w:szCs w:val="16"/>
          <w:lang w:val="uk-UA"/>
        </w:rPr>
      </w:pPr>
    </w:p>
    <w:p w:rsidR="00877935" w:rsidRPr="007A6A84" w:rsidRDefault="00877935" w:rsidP="003A120B">
      <w:pPr>
        <w:pStyle w:val="a1"/>
        <w:numPr>
          <w:ilvl w:val="0"/>
          <w:numId w:val="2"/>
        </w:numPr>
        <w:spacing w:after="0"/>
        <w:ind w:left="0" w:firstLine="709"/>
        <w:jc w:val="both"/>
        <w:rPr>
          <w:sz w:val="28"/>
          <w:szCs w:val="28"/>
          <w:lang w:val="uk-UA"/>
        </w:rPr>
      </w:pPr>
      <w:r w:rsidRPr="00E336C5">
        <w:rPr>
          <w:sz w:val="28"/>
          <w:szCs w:val="28"/>
          <w:lang w:val="uk-UA"/>
        </w:rPr>
        <w:t xml:space="preserve">Протягом </w:t>
      </w:r>
      <w:r w:rsidR="0071128B" w:rsidRPr="00E336C5">
        <w:rPr>
          <w:sz w:val="28"/>
          <w:szCs w:val="28"/>
          <w:lang w:val="uk-UA"/>
        </w:rPr>
        <w:t xml:space="preserve">2021 року </w:t>
      </w:r>
      <w:r w:rsidRPr="00E336C5">
        <w:rPr>
          <w:sz w:val="28"/>
          <w:szCs w:val="28"/>
          <w:lang w:val="uk-UA"/>
        </w:rPr>
        <w:t xml:space="preserve">відбулося </w:t>
      </w:r>
      <w:r w:rsidR="00E336C5" w:rsidRPr="00E336C5">
        <w:rPr>
          <w:sz w:val="28"/>
          <w:szCs w:val="28"/>
          <w:lang w:val="uk-UA"/>
        </w:rPr>
        <w:t>21</w:t>
      </w:r>
      <w:r w:rsidRPr="00E336C5">
        <w:rPr>
          <w:sz w:val="28"/>
          <w:szCs w:val="28"/>
          <w:lang w:val="uk-UA"/>
        </w:rPr>
        <w:t xml:space="preserve"> засідан</w:t>
      </w:r>
      <w:r w:rsidR="00E336C5" w:rsidRPr="00E336C5">
        <w:rPr>
          <w:sz w:val="28"/>
          <w:szCs w:val="28"/>
          <w:lang w:val="uk-UA"/>
        </w:rPr>
        <w:t>ня</w:t>
      </w:r>
      <w:r w:rsidRPr="00E336C5">
        <w:rPr>
          <w:sz w:val="28"/>
          <w:szCs w:val="28"/>
          <w:lang w:val="uk-UA"/>
        </w:rPr>
        <w:t xml:space="preserve"> комісії з питань надання грошової та матеріальної допомоги малозахищеним верствам населення </w:t>
      </w:r>
      <w:r w:rsidR="0071128B" w:rsidRPr="00E336C5">
        <w:rPr>
          <w:sz w:val="28"/>
          <w:szCs w:val="28"/>
          <w:lang w:val="uk-UA"/>
        </w:rPr>
        <w:t>Луцької міської територіальної громади</w:t>
      </w:r>
      <w:r w:rsidRPr="00E336C5">
        <w:rPr>
          <w:sz w:val="28"/>
          <w:szCs w:val="28"/>
          <w:lang w:val="uk-UA"/>
        </w:rPr>
        <w:t xml:space="preserve">, на яких розглянуто </w:t>
      </w:r>
      <w:r w:rsidR="00E336C5" w:rsidRPr="00E336C5">
        <w:rPr>
          <w:sz w:val="28"/>
          <w:szCs w:val="28"/>
          <w:lang w:val="uk-UA"/>
        </w:rPr>
        <w:t>2711</w:t>
      </w:r>
      <w:r w:rsidRPr="00E336C5">
        <w:rPr>
          <w:sz w:val="28"/>
          <w:szCs w:val="28"/>
          <w:lang w:val="uk-UA"/>
        </w:rPr>
        <w:t xml:space="preserve"> зверне</w:t>
      </w:r>
      <w:r w:rsidR="00E336C5" w:rsidRPr="00E336C5">
        <w:rPr>
          <w:sz w:val="28"/>
          <w:szCs w:val="28"/>
          <w:lang w:val="uk-UA"/>
        </w:rPr>
        <w:t>ння</w:t>
      </w:r>
      <w:r w:rsidR="00E00505" w:rsidRPr="00E336C5">
        <w:rPr>
          <w:sz w:val="28"/>
          <w:szCs w:val="28"/>
          <w:lang w:val="uk-UA"/>
        </w:rPr>
        <w:t xml:space="preserve"> </w:t>
      </w:r>
      <w:r w:rsidRPr="00E336C5">
        <w:rPr>
          <w:sz w:val="28"/>
          <w:szCs w:val="28"/>
          <w:lang w:val="uk-UA"/>
        </w:rPr>
        <w:t>(</w:t>
      </w:r>
      <w:r w:rsidR="00E336C5" w:rsidRPr="00E336C5">
        <w:rPr>
          <w:sz w:val="28"/>
          <w:szCs w:val="28"/>
          <w:lang w:val="uk-UA"/>
        </w:rPr>
        <w:t>2627</w:t>
      </w:r>
      <w:r w:rsidR="00616A2F" w:rsidRPr="00E336C5">
        <w:rPr>
          <w:sz w:val="28"/>
          <w:szCs w:val="28"/>
          <w:lang w:val="uk-UA"/>
        </w:rPr>
        <w:t xml:space="preserve"> </w:t>
      </w:r>
      <w:r w:rsidRPr="00E336C5">
        <w:rPr>
          <w:sz w:val="28"/>
          <w:szCs w:val="28"/>
          <w:lang w:val="uk-UA"/>
        </w:rPr>
        <w:t xml:space="preserve">- щодо виділення грошової допомоги, </w:t>
      </w:r>
      <w:r w:rsidR="003A120B" w:rsidRPr="00E336C5">
        <w:rPr>
          <w:sz w:val="28"/>
          <w:szCs w:val="28"/>
          <w:lang w:val="uk-UA"/>
        </w:rPr>
        <w:t>34</w:t>
      </w:r>
      <w:r w:rsidRPr="00E336C5">
        <w:rPr>
          <w:sz w:val="28"/>
          <w:szCs w:val="28"/>
          <w:lang w:val="uk-UA"/>
        </w:rPr>
        <w:t xml:space="preserve"> – щодо надання права на безкоштовний </w:t>
      </w:r>
      <w:r w:rsidRPr="007A6A84">
        <w:rPr>
          <w:sz w:val="28"/>
          <w:szCs w:val="28"/>
          <w:lang w:val="uk-UA"/>
        </w:rPr>
        <w:t xml:space="preserve">проїзд в міському пасажирському транспорті, </w:t>
      </w:r>
      <w:r w:rsidR="00E336C5" w:rsidRPr="007A6A84">
        <w:rPr>
          <w:sz w:val="28"/>
          <w:szCs w:val="28"/>
          <w:lang w:val="uk-UA"/>
        </w:rPr>
        <w:t>50</w:t>
      </w:r>
      <w:r w:rsidRPr="007A6A84">
        <w:rPr>
          <w:sz w:val="28"/>
          <w:szCs w:val="28"/>
          <w:lang w:val="uk-UA"/>
        </w:rPr>
        <w:t xml:space="preserve"> – щодо надання дозволу на користування послугами територіального центру соціального обслуговування (надання соціальних послуг) м. Луцька.</w:t>
      </w:r>
    </w:p>
    <w:p w:rsidR="00E00505" w:rsidRPr="008B0012" w:rsidRDefault="00877935" w:rsidP="003A120B">
      <w:pPr>
        <w:pStyle w:val="a1"/>
        <w:numPr>
          <w:ilvl w:val="0"/>
          <w:numId w:val="2"/>
        </w:numPr>
        <w:spacing w:after="0"/>
        <w:ind w:left="0" w:firstLine="709"/>
        <w:jc w:val="both"/>
        <w:rPr>
          <w:sz w:val="28"/>
          <w:szCs w:val="28"/>
          <w:lang w:val="uk-UA"/>
        </w:rPr>
      </w:pPr>
      <w:r w:rsidRPr="007A6A84">
        <w:rPr>
          <w:sz w:val="28"/>
          <w:szCs w:val="28"/>
          <w:lang w:val="uk-UA"/>
        </w:rPr>
        <w:t xml:space="preserve"> За результатами розгляду вищезазначеної комісії за кошти бюджету </w:t>
      </w:r>
      <w:r w:rsidR="0071128B" w:rsidRPr="007A6A84">
        <w:rPr>
          <w:sz w:val="28"/>
          <w:szCs w:val="28"/>
          <w:lang w:val="uk-UA"/>
        </w:rPr>
        <w:t xml:space="preserve">громади </w:t>
      </w:r>
      <w:r w:rsidRPr="007A6A84">
        <w:rPr>
          <w:sz w:val="28"/>
          <w:szCs w:val="28"/>
          <w:lang w:val="uk-UA"/>
        </w:rPr>
        <w:t>надано грошову допомогу на лікування та вирішення соціально-побутових проблем</w:t>
      </w:r>
      <w:r w:rsidR="00CC234F" w:rsidRPr="007A6A84">
        <w:rPr>
          <w:sz w:val="28"/>
          <w:szCs w:val="28"/>
          <w:lang w:val="uk-UA"/>
        </w:rPr>
        <w:t xml:space="preserve"> </w:t>
      </w:r>
      <w:r w:rsidR="00E336C5" w:rsidRPr="007A6A84">
        <w:rPr>
          <w:sz w:val="28"/>
          <w:szCs w:val="28"/>
          <w:lang w:val="uk-UA"/>
        </w:rPr>
        <w:t>2341</w:t>
      </w:r>
      <w:r w:rsidR="00396B19" w:rsidRPr="007A6A84">
        <w:rPr>
          <w:sz w:val="28"/>
          <w:szCs w:val="28"/>
          <w:lang w:val="uk-UA"/>
        </w:rPr>
        <w:t xml:space="preserve"> </w:t>
      </w:r>
      <w:r w:rsidRPr="007A6A84">
        <w:rPr>
          <w:sz w:val="28"/>
          <w:szCs w:val="28"/>
          <w:lang w:val="uk-UA"/>
        </w:rPr>
        <w:t xml:space="preserve">громадянам на суму </w:t>
      </w:r>
      <w:r w:rsidR="007A6A84" w:rsidRPr="007A6A84">
        <w:rPr>
          <w:sz w:val="28"/>
          <w:szCs w:val="28"/>
          <w:lang w:val="uk-UA"/>
        </w:rPr>
        <w:t>3 465,99</w:t>
      </w:r>
      <w:r w:rsidR="004941E6" w:rsidRPr="007A6A84">
        <w:rPr>
          <w:sz w:val="28"/>
          <w:szCs w:val="28"/>
          <w:lang w:val="uk-UA"/>
        </w:rPr>
        <w:t xml:space="preserve"> тис.</w:t>
      </w:r>
      <w:r w:rsidR="00CC234F" w:rsidRPr="007A6A84">
        <w:rPr>
          <w:sz w:val="28"/>
          <w:szCs w:val="28"/>
          <w:lang w:val="uk-UA"/>
        </w:rPr>
        <w:t xml:space="preserve"> </w:t>
      </w:r>
      <w:r w:rsidR="00FF6851" w:rsidRPr="007A6A84">
        <w:rPr>
          <w:sz w:val="28"/>
          <w:szCs w:val="28"/>
          <w:lang w:val="uk-UA"/>
        </w:rPr>
        <w:t>гривень</w:t>
      </w:r>
      <w:r w:rsidRPr="007A6A84">
        <w:rPr>
          <w:sz w:val="28"/>
          <w:szCs w:val="28"/>
          <w:lang w:val="uk-UA"/>
        </w:rPr>
        <w:t>; підтверджено право на видачу посвідчення для безкоштовного проїзду в маршр</w:t>
      </w:r>
      <w:r w:rsidR="0071128B" w:rsidRPr="007A6A84">
        <w:rPr>
          <w:sz w:val="28"/>
          <w:szCs w:val="28"/>
          <w:lang w:val="uk-UA"/>
        </w:rPr>
        <w:t>утних таксі 1</w:t>
      </w:r>
      <w:r w:rsidR="003A120B" w:rsidRPr="007A6A84">
        <w:rPr>
          <w:sz w:val="28"/>
          <w:szCs w:val="28"/>
          <w:lang w:val="uk-UA"/>
        </w:rPr>
        <w:t>8</w:t>
      </w:r>
      <w:r w:rsidRPr="007A6A84">
        <w:rPr>
          <w:sz w:val="28"/>
          <w:szCs w:val="28"/>
          <w:lang w:val="uk-UA"/>
        </w:rPr>
        <w:t xml:space="preserve"> громадянам та надано дозвіл на користування </w:t>
      </w:r>
      <w:r w:rsidRPr="007A6A84">
        <w:rPr>
          <w:sz w:val="28"/>
          <w:szCs w:val="28"/>
          <w:lang w:val="uk-UA"/>
        </w:rPr>
        <w:lastRenderedPageBreak/>
        <w:t xml:space="preserve">послугами територіального центру соціального обслуговування (надання </w:t>
      </w:r>
      <w:r w:rsidRPr="008B0012">
        <w:rPr>
          <w:sz w:val="28"/>
          <w:szCs w:val="28"/>
          <w:lang w:val="uk-UA"/>
        </w:rPr>
        <w:t xml:space="preserve">соціальних послуг)  м. Луцька </w:t>
      </w:r>
      <w:r w:rsidR="00396B19" w:rsidRPr="008B0012">
        <w:rPr>
          <w:sz w:val="28"/>
          <w:szCs w:val="28"/>
          <w:lang w:val="uk-UA"/>
        </w:rPr>
        <w:t>4</w:t>
      </w:r>
      <w:r w:rsidR="007A6A84" w:rsidRPr="008B0012">
        <w:rPr>
          <w:sz w:val="28"/>
          <w:szCs w:val="28"/>
          <w:lang w:val="uk-UA"/>
        </w:rPr>
        <w:t>9</w:t>
      </w:r>
      <w:r w:rsidRPr="008B0012">
        <w:rPr>
          <w:sz w:val="28"/>
          <w:szCs w:val="28"/>
          <w:lang w:val="uk-UA"/>
        </w:rPr>
        <w:t xml:space="preserve"> особам.</w:t>
      </w:r>
      <w:r w:rsidR="000615CC" w:rsidRPr="008B0012">
        <w:rPr>
          <w:sz w:val="28"/>
          <w:szCs w:val="28"/>
          <w:lang w:val="uk-UA"/>
        </w:rPr>
        <w:t xml:space="preserve"> </w:t>
      </w:r>
    </w:p>
    <w:p w:rsidR="00FC345A" w:rsidRPr="008B0012" w:rsidRDefault="00877935" w:rsidP="003A120B">
      <w:pPr>
        <w:pStyle w:val="21"/>
        <w:numPr>
          <w:ilvl w:val="0"/>
          <w:numId w:val="2"/>
        </w:numPr>
        <w:spacing w:after="0" w:line="240" w:lineRule="auto"/>
        <w:ind w:left="0" w:firstLine="709"/>
        <w:jc w:val="both"/>
        <w:rPr>
          <w:sz w:val="28"/>
          <w:szCs w:val="28"/>
        </w:rPr>
      </w:pPr>
      <w:r w:rsidRPr="008B0012">
        <w:rPr>
          <w:sz w:val="28"/>
          <w:szCs w:val="28"/>
        </w:rPr>
        <w:t xml:space="preserve">Упродовж </w:t>
      </w:r>
      <w:r w:rsidR="00070EC3" w:rsidRPr="008B0012">
        <w:rPr>
          <w:sz w:val="28"/>
          <w:szCs w:val="28"/>
        </w:rPr>
        <w:t>звітного періоду</w:t>
      </w:r>
      <w:r w:rsidR="00FC345A" w:rsidRPr="008B0012">
        <w:rPr>
          <w:sz w:val="28"/>
          <w:szCs w:val="28"/>
        </w:rPr>
        <w:t xml:space="preserve"> проведено </w:t>
      </w:r>
      <w:r w:rsidR="008B0012" w:rsidRPr="008B0012">
        <w:rPr>
          <w:sz w:val="28"/>
          <w:szCs w:val="28"/>
        </w:rPr>
        <w:t>51</w:t>
      </w:r>
      <w:r w:rsidR="00070EC3" w:rsidRPr="008B0012">
        <w:rPr>
          <w:sz w:val="28"/>
          <w:szCs w:val="28"/>
        </w:rPr>
        <w:t xml:space="preserve"> </w:t>
      </w:r>
      <w:r w:rsidRPr="008B0012">
        <w:rPr>
          <w:sz w:val="28"/>
          <w:szCs w:val="28"/>
        </w:rPr>
        <w:t>засідан</w:t>
      </w:r>
      <w:r w:rsidR="008B0012" w:rsidRPr="008B0012">
        <w:rPr>
          <w:sz w:val="28"/>
          <w:szCs w:val="28"/>
        </w:rPr>
        <w:t>ня</w:t>
      </w:r>
      <w:r w:rsidRPr="008B0012">
        <w:rPr>
          <w:sz w:val="28"/>
          <w:szCs w:val="28"/>
        </w:rPr>
        <w:t xml:space="preserve"> комісії з питань призначення (відновлення) соціальних виплат внутрішньо переміщеним особам.</w:t>
      </w:r>
    </w:p>
    <w:p w:rsidR="00D80C43" w:rsidRPr="0057438E" w:rsidRDefault="00D80C43" w:rsidP="003A120B">
      <w:pPr>
        <w:ind w:firstLine="709"/>
        <w:jc w:val="both"/>
        <w:rPr>
          <w:sz w:val="28"/>
          <w:szCs w:val="28"/>
          <w:lang w:val="uk-UA"/>
        </w:rPr>
      </w:pPr>
      <w:r w:rsidRPr="008B0012">
        <w:rPr>
          <w:sz w:val="28"/>
          <w:szCs w:val="28"/>
          <w:lang w:val="uk-UA"/>
        </w:rPr>
        <w:t xml:space="preserve">Проведено </w:t>
      </w:r>
      <w:r w:rsidR="008B0012">
        <w:rPr>
          <w:sz w:val="28"/>
          <w:szCs w:val="28"/>
          <w:lang w:val="uk-UA"/>
        </w:rPr>
        <w:t xml:space="preserve">1 </w:t>
      </w:r>
      <w:r w:rsidRPr="008B0012">
        <w:rPr>
          <w:sz w:val="28"/>
          <w:szCs w:val="28"/>
          <w:lang w:val="uk-UA"/>
        </w:rPr>
        <w:t xml:space="preserve">засідання комітету забезпечення доступності осіб з інвалідністю та інших маломобільних груп населення до об’єктів соціальної </w:t>
      </w:r>
      <w:r w:rsidRPr="0057438E">
        <w:rPr>
          <w:sz w:val="28"/>
          <w:szCs w:val="28"/>
          <w:lang w:val="uk-UA"/>
        </w:rPr>
        <w:t>та інженерно-транспортної інфраструктур міста.</w:t>
      </w:r>
    </w:p>
    <w:p w:rsidR="00833DFD" w:rsidRPr="0057438E" w:rsidRDefault="00833DFD" w:rsidP="004C1F89">
      <w:pPr>
        <w:pStyle w:val="Style15"/>
        <w:numPr>
          <w:ilvl w:val="0"/>
          <w:numId w:val="2"/>
        </w:numPr>
        <w:suppressAutoHyphens/>
        <w:spacing w:line="240" w:lineRule="auto"/>
        <w:ind w:left="0" w:firstLine="709"/>
        <w:rPr>
          <w:color w:val="auto"/>
          <w:sz w:val="16"/>
          <w:szCs w:val="16"/>
          <w:lang w:val="uk-UA"/>
        </w:rPr>
      </w:pPr>
      <w:r w:rsidRPr="0057438E">
        <w:rPr>
          <w:rStyle w:val="T3"/>
          <w:color w:val="auto"/>
          <w:szCs w:val="28"/>
          <w:lang w:val="uk-UA"/>
        </w:rPr>
        <w:t>На 9</w:t>
      </w:r>
      <w:r w:rsidR="006D3FF1" w:rsidRPr="0057438E">
        <w:rPr>
          <w:rStyle w:val="T3"/>
          <w:color w:val="auto"/>
          <w:szCs w:val="28"/>
          <w:lang w:val="uk-UA"/>
        </w:rPr>
        <w:t xml:space="preserve"> </w:t>
      </w:r>
      <w:r w:rsidR="006D3FF1" w:rsidRPr="0057438E">
        <w:rPr>
          <w:color w:val="auto"/>
          <w:szCs w:val="28"/>
          <w:lang w:val="uk-UA"/>
        </w:rPr>
        <w:t xml:space="preserve">засіданнях комісії з питань призначення державних соціальних допомог підготовлено та розглянуто </w:t>
      </w:r>
      <w:r w:rsidRPr="0057438E">
        <w:rPr>
          <w:color w:val="auto"/>
          <w:szCs w:val="28"/>
          <w:lang w:val="uk-UA"/>
        </w:rPr>
        <w:t xml:space="preserve">988 </w:t>
      </w:r>
      <w:r w:rsidR="006D3FF1" w:rsidRPr="0057438E">
        <w:rPr>
          <w:color w:val="auto"/>
          <w:szCs w:val="28"/>
          <w:lang w:val="uk-UA"/>
        </w:rPr>
        <w:t xml:space="preserve">звернень громадян. Надано дозвіл на призначення субсидії за </w:t>
      </w:r>
      <w:r w:rsidRPr="0057438E">
        <w:rPr>
          <w:color w:val="auto"/>
          <w:szCs w:val="28"/>
          <w:lang w:val="uk-UA"/>
        </w:rPr>
        <w:t>627</w:t>
      </w:r>
      <w:r w:rsidR="006D3FF1" w:rsidRPr="0057438E">
        <w:rPr>
          <w:color w:val="auto"/>
          <w:szCs w:val="28"/>
          <w:lang w:val="uk-UA"/>
        </w:rPr>
        <w:t xml:space="preserve"> зверненнями. Відмовлено у </w:t>
      </w:r>
      <w:r w:rsidRPr="0057438E">
        <w:rPr>
          <w:color w:val="auto"/>
          <w:szCs w:val="28"/>
          <w:lang w:val="uk-UA"/>
        </w:rPr>
        <w:t>140</w:t>
      </w:r>
      <w:r w:rsidR="006D3FF1" w:rsidRPr="0057438E">
        <w:rPr>
          <w:color w:val="auto"/>
          <w:szCs w:val="28"/>
          <w:lang w:val="uk-UA"/>
        </w:rPr>
        <w:t xml:space="preserve"> випадках. Припинено надання раніше призначеної житлової субсидії 1</w:t>
      </w:r>
      <w:r w:rsidRPr="0057438E">
        <w:rPr>
          <w:color w:val="auto"/>
          <w:szCs w:val="28"/>
          <w:lang w:val="uk-UA"/>
        </w:rPr>
        <w:t>60</w:t>
      </w:r>
      <w:r w:rsidR="006D3FF1" w:rsidRPr="0057438E">
        <w:rPr>
          <w:color w:val="auto"/>
          <w:szCs w:val="28"/>
          <w:lang w:val="uk-UA"/>
        </w:rPr>
        <w:t xml:space="preserve"> домогосподарствам. </w:t>
      </w:r>
    </w:p>
    <w:p w:rsidR="00877935" w:rsidRPr="00C24AEF" w:rsidRDefault="00FC345A" w:rsidP="00F24188">
      <w:pPr>
        <w:pStyle w:val="21"/>
        <w:numPr>
          <w:ilvl w:val="0"/>
          <w:numId w:val="2"/>
        </w:numPr>
        <w:tabs>
          <w:tab w:val="clear" w:pos="0"/>
          <w:tab w:val="num" w:pos="-1843"/>
        </w:tabs>
        <w:spacing w:after="0" w:line="240" w:lineRule="auto"/>
        <w:ind w:left="0" w:firstLine="709"/>
        <w:jc w:val="both"/>
        <w:rPr>
          <w:sz w:val="28"/>
          <w:szCs w:val="28"/>
        </w:rPr>
      </w:pPr>
      <w:r w:rsidRPr="0057438E">
        <w:rPr>
          <w:sz w:val="28"/>
          <w:szCs w:val="28"/>
        </w:rPr>
        <w:t>Проведено</w:t>
      </w:r>
      <w:r w:rsidR="00F24188" w:rsidRPr="0057438E">
        <w:rPr>
          <w:sz w:val="28"/>
          <w:szCs w:val="28"/>
        </w:rPr>
        <w:t xml:space="preserve"> </w:t>
      </w:r>
      <w:r w:rsidR="00C24AEF" w:rsidRPr="0057438E">
        <w:rPr>
          <w:sz w:val="28"/>
          <w:szCs w:val="28"/>
        </w:rPr>
        <w:t xml:space="preserve">10 </w:t>
      </w:r>
      <w:r w:rsidR="00877935" w:rsidRPr="0057438E">
        <w:rPr>
          <w:sz w:val="28"/>
          <w:szCs w:val="28"/>
        </w:rPr>
        <w:t>засідан</w:t>
      </w:r>
      <w:r w:rsidR="00930866" w:rsidRPr="0057438E">
        <w:rPr>
          <w:sz w:val="28"/>
          <w:szCs w:val="28"/>
        </w:rPr>
        <w:t>ь</w:t>
      </w:r>
      <w:r w:rsidR="00877935" w:rsidRPr="0057438E">
        <w:rPr>
          <w:sz w:val="28"/>
          <w:szCs w:val="28"/>
        </w:rPr>
        <w:t xml:space="preserve"> комісії по розгляду питань пов’язаних із встановленням статусу</w:t>
      </w:r>
      <w:r w:rsidR="00877935" w:rsidRPr="00C24AEF">
        <w:rPr>
          <w:sz w:val="28"/>
          <w:szCs w:val="28"/>
        </w:rPr>
        <w:t xml:space="preserve"> особи з інвалі</w:t>
      </w:r>
      <w:r w:rsidRPr="00C24AEF">
        <w:rPr>
          <w:sz w:val="28"/>
          <w:szCs w:val="28"/>
        </w:rPr>
        <w:t>дністю внаслідок війни</w:t>
      </w:r>
      <w:r w:rsidR="00877935" w:rsidRPr="00C24AEF">
        <w:rPr>
          <w:sz w:val="28"/>
          <w:szCs w:val="28"/>
        </w:rPr>
        <w:t xml:space="preserve">, учасника війни відповідно до п.п.8,9 ст.7, п.11 ст.9 та </w:t>
      </w:r>
      <w:proofErr w:type="spellStart"/>
      <w:r w:rsidR="00877935" w:rsidRPr="00C24AEF">
        <w:rPr>
          <w:sz w:val="28"/>
          <w:szCs w:val="28"/>
        </w:rPr>
        <w:t>п.п</w:t>
      </w:r>
      <w:proofErr w:type="spellEnd"/>
      <w:r w:rsidR="00877935" w:rsidRPr="00C24AEF">
        <w:rPr>
          <w:sz w:val="28"/>
          <w:szCs w:val="28"/>
        </w:rPr>
        <w:t xml:space="preserve">. 1,3 ст. 10 Закону України «Про статус ветеранів війни гарантії їх соціального захисту» та жертви нацистських переслідувань відповідно до Закону України «Про жертви нацистських переслідувань». Розглянуто </w:t>
      </w:r>
      <w:r w:rsidR="00C24AEF" w:rsidRPr="00C24AEF">
        <w:rPr>
          <w:sz w:val="28"/>
          <w:szCs w:val="28"/>
        </w:rPr>
        <w:t>10</w:t>
      </w:r>
      <w:r w:rsidR="00877935" w:rsidRPr="00C24AEF">
        <w:rPr>
          <w:sz w:val="28"/>
          <w:szCs w:val="28"/>
        </w:rPr>
        <w:t xml:space="preserve"> заяв та </w:t>
      </w:r>
      <w:r w:rsidR="00877935" w:rsidRPr="00C24AEF">
        <w:rPr>
          <w:sz w:val="28"/>
          <w:szCs w:val="28"/>
          <w:shd w:val="clear" w:color="auto" w:fill="FFFFFF"/>
        </w:rPr>
        <w:t>надано</w:t>
      </w:r>
      <w:r w:rsidRPr="00C24AEF">
        <w:rPr>
          <w:sz w:val="28"/>
          <w:szCs w:val="28"/>
          <w:shd w:val="clear" w:color="auto" w:fill="FFFFFF"/>
        </w:rPr>
        <w:t xml:space="preserve"> відповідні статуси</w:t>
      </w:r>
      <w:r w:rsidR="00B77EA2" w:rsidRPr="00C24AEF">
        <w:rPr>
          <w:sz w:val="28"/>
          <w:szCs w:val="28"/>
          <w:shd w:val="clear" w:color="auto" w:fill="FFFFFF"/>
        </w:rPr>
        <w:t>.</w:t>
      </w:r>
    </w:p>
    <w:p w:rsidR="00740A1A" w:rsidRPr="00362383" w:rsidRDefault="00930866" w:rsidP="003C1702">
      <w:pPr>
        <w:pStyle w:val="2"/>
        <w:snapToGrid w:val="0"/>
        <w:spacing w:before="0" w:after="0"/>
        <w:ind w:firstLine="709"/>
        <w:jc w:val="both"/>
        <w:rPr>
          <w:b w:val="0"/>
          <w:sz w:val="28"/>
          <w:szCs w:val="28"/>
          <w:lang w:val="uk-UA"/>
        </w:rPr>
      </w:pPr>
      <w:r w:rsidRPr="00C24AEF">
        <w:rPr>
          <w:b w:val="0"/>
          <w:sz w:val="28"/>
          <w:szCs w:val="28"/>
          <w:lang w:val="uk-UA"/>
        </w:rPr>
        <w:t xml:space="preserve">Проведено </w:t>
      </w:r>
      <w:r w:rsidR="00C24AEF" w:rsidRPr="00C24AEF">
        <w:rPr>
          <w:b w:val="0"/>
          <w:sz w:val="28"/>
          <w:szCs w:val="28"/>
          <w:lang w:val="uk-UA"/>
        </w:rPr>
        <w:t>11</w:t>
      </w:r>
      <w:r w:rsidRPr="00C24AEF">
        <w:rPr>
          <w:b w:val="0"/>
          <w:sz w:val="28"/>
          <w:szCs w:val="28"/>
          <w:lang w:val="uk-UA"/>
        </w:rPr>
        <w:t xml:space="preserve"> засідань комісії з питань надання одноразової матеріальної допомоги особам з інвалідністю та непрацюючим малозабезпеченим особам на яких розглянуто </w:t>
      </w:r>
      <w:r w:rsidR="00C24AEF" w:rsidRPr="00C24AEF">
        <w:rPr>
          <w:b w:val="0"/>
          <w:sz w:val="28"/>
          <w:szCs w:val="28"/>
          <w:lang w:val="uk-UA"/>
        </w:rPr>
        <w:t>77</w:t>
      </w:r>
      <w:r w:rsidRPr="00C24AEF">
        <w:rPr>
          <w:b w:val="0"/>
          <w:sz w:val="28"/>
          <w:szCs w:val="28"/>
          <w:lang w:val="uk-UA"/>
        </w:rPr>
        <w:t xml:space="preserve"> заяв про надання матеріальної </w:t>
      </w:r>
      <w:r w:rsidRPr="00362383">
        <w:rPr>
          <w:b w:val="0"/>
          <w:sz w:val="28"/>
          <w:szCs w:val="28"/>
          <w:lang w:val="uk-UA"/>
        </w:rPr>
        <w:t>допомоги</w:t>
      </w:r>
      <w:r w:rsidR="00740A1A" w:rsidRPr="00362383">
        <w:rPr>
          <w:b w:val="0"/>
          <w:sz w:val="28"/>
          <w:szCs w:val="28"/>
          <w:lang w:val="uk-UA"/>
        </w:rPr>
        <w:t>.</w:t>
      </w:r>
    </w:p>
    <w:p w:rsidR="00740A1A" w:rsidRPr="00362383" w:rsidRDefault="00740A1A" w:rsidP="003C1702">
      <w:pPr>
        <w:pStyle w:val="2"/>
        <w:snapToGrid w:val="0"/>
        <w:spacing w:before="0" w:after="0"/>
        <w:ind w:firstLine="709"/>
        <w:jc w:val="both"/>
        <w:rPr>
          <w:b w:val="0"/>
          <w:sz w:val="28"/>
          <w:szCs w:val="28"/>
          <w:lang w:val="uk-UA"/>
        </w:rPr>
      </w:pPr>
      <w:r w:rsidRPr="00362383">
        <w:rPr>
          <w:rStyle w:val="FontStyle12"/>
          <w:bCs/>
          <w:sz w:val="28"/>
          <w:szCs w:val="28"/>
          <w:lang w:val="uk-UA"/>
        </w:rPr>
        <w:t xml:space="preserve">Проведено </w:t>
      </w:r>
      <w:r w:rsidR="00362383" w:rsidRPr="00362383">
        <w:rPr>
          <w:rStyle w:val="FontStyle12"/>
          <w:bCs/>
          <w:sz w:val="28"/>
          <w:szCs w:val="28"/>
          <w:lang w:val="uk-UA"/>
        </w:rPr>
        <w:t>8</w:t>
      </w:r>
      <w:r w:rsidRPr="00362383">
        <w:rPr>
          <w:rStyle w:val="FontStyle12"/>
          <w:bCs/>
          <w:sz w:val="28"/>
          <w:szCs w:val="28"/>
          <w:lang w:val="uk-UA"/>
        </w:rPr>
        <w:t xml:space="preserve"> засідан</w:t>
      </w:r>
      <w:r w:rsidR="00EE68DC" w:rsidRPr="00362383">
        <w:rPr>
          <w:rStyle w:val="FontStyle12"/>
          <w:bCs/>
          <w:sz w:val="28"/>
          <w:szCs w:val="28"/>
          <w:lang w:val="uk-UA"/>
        </w:rPr>
        <w:t>ь</w:t>
      </w:r>
      <w:r w:rsidRPr="00362383">
        <w:rPr>
          <w:rStyle w:val="FontStyle12"/>
          <w:bCs/>
          <w:sz w:val="28"/>
          <w:szCs w:val="28"/>
          <w:lang w:val="uk-UA"/>
        </w:rPr>
        <w:t xml:space="preserve"> </w:t>
      </w:r>
      <w:r w:rsidRPr="00362383">
        <w:rPr>
          <w:b w:val="0"/>
          <w:sz w:val="28"/>
          <w:szCs w:val="28"/>
          <w:lang w:val="uk-UA"/>
        </w:rPr>
        <w:t>комісії з питань надання фінансової підтримки громадським організаціям.</w:t>
      </w:r>
    </w:p>
    <w:p w:rsidR="000227BD" w:rsidRPr="007A6A84" w:rsidRDefault="000227BD" w:rsidP="00E0097A">
      <w:pPr>
        <w:pStyle w:val="21"/>
        <w:numPr>
          <w:ilvl w:val="0"/>
          <w:numId w:val="2"/>
        </w:numPr>
        <w:tabs>
          <w:tab w:val="clear" w:pos="0"/>
          <w:tab w:val="num" w:pos="-1843"/>
        </w:tabs>
        <w:spacing w:after="0" w:line="240" w:lineRule="auto"/>
        <w:ind w:left="0" w:firstLine="709"/>
        <w:jc w:val="both"/>
        <w:rPr>
          <w:rStyle w:val="T3"/>
          <w:szCs w:val="28"/>
        </w:rPr>
      </w:pPr>
      <w:r w:rsidRPr="00362383">
        <w:rPr>
          <w:sz w:val="28"/>
          <w:szCs w:val="28"/>
        </w:rPr>
        <w:t>Протягом звітного періоду проведено</w:t>
      </w:r>
      <w:r w:rsidR="00E0097A" w:rsidRPr="00362383">
        <w:rPr>
          <w:rStyle w:val="T3"/>
          <w:kern w:val="1"/>
          <w:szCs w:val="28"/>
          <w:shd w:val="clear" w:color="auto" w:fill="FFFFFF"/>
          <w:lang w:bidi="hi-IN"/>
        </w:rPr>
        <w:t xml:space="preserve"> </w:t>
      </w:r>
      <w:r w:rsidR="007A6A84" w:rsidRPr="00362383">
        <w:rPr>
          <w:rStyle w:val="T3"/>
          <w:kern w:val="1"/>
          <w:szCs w:val="28"/>
          <w:shd w:val="clear" w:color="auto" w:fill="FFFFFF"/>
          <w:lang w:bidi="hi-IN"/>
        </w:rPr>
        <w:t>5</w:t>
      </w:r>
      <w:r w:rsidRPr="00362383">
        <w:rPr>
          <w:rStyle w:val="T3"/>
          <w:kern w:val="1"/>
          <w:szCs w:val="28"/>
          <w:shd w:val="clear" w:color="auto" w:fill="FFFFFF"/>
          <w:lang w:bidi="hi-IN"/>
        </w:rPr>
        <w:t xml:space="preserve"> </w:t>
      </w:r>
      <w:r w:rsidRPr="00362383">
        <w:rPr>
          <w:rStyle w:val="T3"/>
          <w:kern w:val="1"/>
          <w:szCs w:val="28"/>
          <w:lang w:bidi="hi-IN"/>
        </w:rPr>
        <w:t>засідан</w:t>
      </w:r>
      <w:r w:rsidR="007A6A84" w:rsidRPr="00362383">
        <w:rPr>
          <w:rStyle w:val="T3"/>
          <w:kern w:val="1"/>
          <w:szCs w:val="28"/>
          <w:lang w:bidi="hi-IN"/>
        </w:rPr>
        <w:t>ь</w:t>
      </w:r>
      <w:r w:rsidRPr="00362383">
        <w:rPr>
          <w:rStyle w:val="T3"/>
          <w:kern w:val="1"/>
          <w:szCs w:val="28"/>
          <w:lang w:bidi="hi-IN"/>
        </w:rPr>
        <w:t xml:space="preserve"> комісії щодо розгляду заяв внутрішньо переміщених</w:t>
      </w:r>
      <w:r w:rsidRPr="007A6A84">
        <w:rPr>
          <w:rStyle w:val="T3"/>
          <w:kern w:val="1"/>
          <w:szCs w:val="28"/>
          <w:lang w:bidi="hi-IN"/>
        </w:rPr>
        <w:t xml:space="preserve"> осіб, які захищали незалежність, суверенітет та територіальну цілісність України про призначення грошової компенсації.</w:t>
      </w:r>
    </w:p>
    <w:p w:rsidR="00740A1A" w:rsidRPr="007A6A84" w:rsidRDefault="006E2279" w:rsidP="00EF4733">
      <w:pPr>
        <w:pStyle w:val="21"/>
        <w:numPr>
          <w:ilvl w:val="0"/>
          <w:numId w:val="2"/>
        </w:numPr>
        <w:tabs>
          <w:tab w:val="clear" w:pos="0"/>
          <w:tab w:val="num" w:pos="-1843"/>
        </w:tabs>
        <w:spacing w:after="0" w:line="240" w:lineRule="auto"/>
        <w:ind w:left="0" w:firstLine="709"/>
        <w:jc w:val="both"/>
        <w:rPr>
          <w:rStyle w:val="FontStyle12"/>
          <w:b w:val="0"/>
          <w:bCs w:val="0"/>
          <w:sz w:val="28"/>
          <w:szCs w:val="28"/>
        </w:rPr>
      </w:pPr>
      <w:r w:rsidRPr="007A6A84">
        <w:rPr>
          <w:rStyle w:val="T3"/>
          <w:kern w:val="1"/>
          <w:szCs w:val="28"/>
          <w:lang w:bidi="hi-IN"/>
        </w:rPr>
        <w:t xml:space="preserve">Впродовж звітного періоду проведено </w:t>
      </w:r>
      <w:r w:rsidR="007A6A84" w:rsidRPr="007A6A84">
        <w:rPr>
          <w:rStyle w:val="T3"/>
          <w:kern w:val="1"/>
          <w:szCs w:val="28"/>
          <w:lang w:bidi="hi-IN"/>
        </w:rPr>
        <w:t>9</w:t>
      </w:r>
      <w:r w:rsidRPr="007A6A84">
        <w:rPr>
          <w:rStyle w:val="FontStyle12"/>
          <w:b w:val="0"/>
          <w:bCs w:val="0"/>
          <w:sz w:val="28"/>
          <w:szCs w:val="28"/>
          <w:shd w:val="clear" w:color="auto" w:fill="FFFFFF"/>
        </w:rPr>
        <w:t xml:space="preserve"> засідан</w:t>
      </w:r>
      <w:r w:rsidR="00EF4733" w:rsidRPr="007A6A84">
        <w:rPr>
          <w:rStyle w:val="FontStyle12"/>
          <w:b w:val="0"/>
          <w:bCs w:val="0"/>
          <w:sz w:val="28"/>
          <w:szCs w:val="28"/>
          <w:shd w:val="clear" w:color="auto" w:fill="FFFFFF"/>
        </w:rPr>
        <w:t>ь</w:t>
      </w:r>
      <w:r w:rsidRPr="007A6A84">
        <w:rPr>
          <w:rStyle w:val="FontStyle12"/>
          <w:b w:val="0"/>
          <w:bCs w:val="0"/>
          <w:sz w:val="28"/>
          <w:szCs w:val="28"/>
          <w:shd w:val="clear" w:color="auto" w:fill="FFFFFF"/>
        </w:rPr>
        <w:t xml:space="preserve"> </w:t>
      </w:r>
      <w:r w:rsidRPr="007A6A84">
        <w:rPr>
          <w:rStyle w:val="FontStyle12"/>
          <w:b w:val="0"/>
          <w:bCs w:val="0"/>
          <w:sz w:val="28"/>
          <w:szCs w:val="28"/>
        </w:rPr>
        <w:t xml:space="preserve">комісії щодо розгляду заяв членів сімей загиблих та осіб з інвалідністю про виплату грошової компенсації та </w:t>
      </w:r>
      <w:r w:rsidR="007A6A84" w:rsidRPr="007A6A84">
        <w:rPr>
          <w:rStyle w:val="FontStyle12"/>
          <w:b w:val="0"/>
          <w:bCs w:val="0"/>
          <w:sz w:val="28"/>
          <w:szCs w:val="28"/>
        </w:rPr>
        <w:t xml:space="preserve">5 </w:t>
      </w:r>
      <w:r w:rsidR="00BF63D5" w:rsidRPr="007A6A84">
        <w:rPr>
          <w:rStyle w:val="FontStyle12"/>
          <w:b w:val="0"/>
          <w:bCs w:val="0"/>
          <w:sz w:val="28"/>
          <w:szCs w:val="28"/>
        </w:rPr>
        <w:t>засідан</w:t>
      </w:r>
      <w:r w:rsidR="007A6A84">
        <w:rPr>
          <w:rStyle w:val="FontStyle12"/>
          <w:b w:val="0"/>
          <w:bCs w:val="0"/>
          <w:sz w:val="28"/>
          <w:szCs w:val="28"/>
        </w:rPr>
        <w:t>ь</w:t>
      </w:r>
      <w:r w:rsidR="00253B7C" w:rsidRPr="007A6A84">
        <w:rPr>
          <w:rStyle w:val="FontStyle12"/>
          <w:b w:val="0"/>
          <w:bCs w:val="0"/>
          <w:sz w:val="28"/>
          <w:szCs w:val="28"/>
        </w:rPr>
        <w:t xml:space="preserve"> </w:t>
      </w:r>
      <w:r w:rsidRPr="007A6A84">
        <w:rPr>
          <w:rStyle w:val="FontStyle12"/>
          <w:b w:val="0"/>
          <w:bCs w:val="0"/>
          <w:sz w:val="28"/>
          <w:szCs w:val="28"/>
        </w:rPr>
        <w:t xml:space="preserve">комісії </w:t>
      </w:r>
      <w:r w:rsidRPr="007A6A84">
        <w:rPr>
          <w:rStyle w:val="T3"/>
          <w:szCs w:val="28"/>
        </w:rPr>
        <w:t>щодо розгляду питань про співфінансування для придбання житла.</w:t>
      </w:r>
      <w:r w:rsidRPr="007A6A84">
        <w:rPr>
          <w:rStyle w:val="FontStyle12"/>
          <w:b w:val="0"/>
          <w:bCs w:val="0"/>
          <w:sz w:val="28"/>
          <w:szCs w:val="28"/>
        </w:rPr>
        <w:t xml:space="preserve"> </w:t>
      </w:r>
    </w:p>
    <w:p w:rsidR="00454F5B" w:rsidRPr="007A6A84" w:rsidRDefault="00740A1A" w:rsidP="00DD279A">
      <w:pPr>
        <w:pStyle w:val="21"/>
        <w:numPr>
          <w:ilvl w:val="0"/>
          <w:numId w:val="2"/>
        </w:numPr>
        <w:tabs>
          <w:tab w:val="clear" w:pos="0"/>
          <w:tab w:val="num" w:pos="-1843"/>
        </w:tabs>
        <w:spacing w:after="0" w:line="240" w:lineRule="auto"/>
        <w:ind w:left="0" w:firstLine="709"/>
        <w:jc w:val="both"/>
        <w:rPr>
          <w:rStyle w:val="T3"/>
          <w:szCs w:val="28"/>
        </w:rPr>
      </w:pPr>
      <w:r w:rsidRPr="007A6A84">
        <w:rPr>
          <w:rStyle w:val="T3"/>
          <w:kern w:val="2"/>
          <w:lang w:bidi="hi-IN"/>
        </w:rPr>
        <w:t>Проведено 1 засідання комісії з питань надання адресної грошової допомоги сім'ям загиблих (померлих) ветеранів війни та зниклих безвісти.</w:t>
      </w:r>
    </w:p>
    <w:p w:rsidR="00296290" w:rsidRPr="00B34240" w:rsidRDefault="00D1470C" w:rsidP="0083247E">
      <w:pPr>
        <w:pStyle w:val="21"/>
        <w:numPr>
          <w:ilvl w:val="0"/>
          <w:numId w:val="2"/>
        </w:numPr>
        <w:tabs>
          <w:tab w:val="clear" w:pos="0"/>
          <w:tab w:val="num" w:pos="-1843"/>
        </w:tabs>
        <w:spacing w:after="0" w:line="240" w:lineRule="auto"/>
        <w:ind w:left="0" w:firstLine="709"/>
        <w:jc w:val="both"/>
        <w:rPr>
          <w:highlight w:val="yellow"/>
        </w:rPr>
      </w:pPr>
      <w:r w:rsidRPr="008B0012">
        <w:rPr>
          <w:sz w:val="28"/>
          <w:szCs w:val="28"/>
          <w:lang w:eastAsia="ar-SA"/>
        </w:rPr>
        <w:t xml:space="preserve">У звітному періоді відбулось </w:t>
      </w:r>
      <w:r w:rsidR="008B0012" w:rsidRPr="008B0012">
        <w:rPr>
          <w:sz w:val="28"/>
          <w:szCs w:val="28"/>
          <w:lang w:eastAsia="ar-SA"/>
        </w:rPr>
        <w:t>5</w:t>
      </w:r>
      <w:r w:rsidR="00073E4D" w:rsidRPr="008B0012">
        <w:rPr>
          <w:sz w:val="28"/>
          <w:szCs w:val="28"/>
          <w:lang w:eastAsia="ar-SA"/>
        </w:rPr>
        <w:t xml:space="preserve"> засідан</w:t>
      </w:r>
      <w:r w:rsidR="008B0012" w:rsidRPr="008B0012">
        <w:rPr>
          <w:sz w:val="28"/>
          <w:szCs w:val="28"/>
          <w:lang w:eastAsia="ar-SA"/>
        </w:rPr>
        <w:t>ь</w:t>
      </w:r>
      <w:r w:rsidR="00073E4D" w:rsidRPr="008B0012">
        <w:rPr>
          <w:sz w:val="28"/>
          <w:szCs w:val="28"/>
          <w:lang w:eastAsia="ar-SA"/>
        </w:rPr>
        <w:t xml:space="preserve"> опікунської ради. </w:t>
      </w:r>
      <w:r w:rsidRPr="008B0012">
        <w:rPr>
          <w:sz w:val="28"/>
          <w:szCs w:val="28"/>
          <w:lang w:eastAsia="ar-SA"/>
        </w:rPr>
        <w:t>П</w:t>
      </w:r>
      <w:r w:rsidR="00073E4D" w:rsidRPr="008B0012">
        <w:rPr>
          <w:sz w:val="28"/>
          <w:szCs w:val="28"/>
          <w:lang w:eastAsia="ar-SA"/>
        </w:rPr>
        <w:t xml:space="preserve">роведено переоблік справ недієздатних осіб та осіб з обмеженою недієздатністю (опрацьовано 320 справ). За результатами переобліку надіслано 738 </w:t>
      </w:r>
      <w:proofErr w:type="spellStart"/>
      <w:r w:rsidR="00073E4D" w:rsidRPr="008B0012">
        <w:rPr>
          <w:sz w:val="28"/>
          <w:szCs w:val="28"/>
          <w:lang w:eastAsia="ar-SA"/>
        </w:rPr>
        <w:t>смс-повідомлень</w:t>
      </w:r>
      <w:proofErr w:type="spellEnd"/>
      <w:r w:rsidR="00073E4D" w:rsidRPr="008B0012">
        <w:rPr>
          <w:sz w:val="28"/>
          <w:szCs w:val="28"/>
          <w:lang w:eastAsia="ar-SA"/>
        </w:rPr>
        <w:t xml:space="preserve"> нагадувань опікунам щодо подання звітів про виконання ними обов’язків над недієздатними особами. Прийнято 2</w:t>
      </w:r>
      <w:r w:rsidR="008B0012" w:rsidRPr="008B0012">
        <w:rPr>
          <w:sz w:val="28"/>
          <w:szCs w:val="28"/>
          <w:lang w:eastAsia="ar-SA"/>
        </w:rPr>
        <w:t>58</w:t>
      </w:r>
      <w:r w:rsidR="00073E4D" w:rsidRPr="008B0012">
        <w:rPr>
          <w:sz w:val="28"/>
          <w:szCs w:val="28"/>
          <w:lang w:eastAsia="ar-SA"/>
        </w:rPr>
        <w:t xml:space="preserve"> звітів про виконання обов’язків опікуна/піклувальника. Звірено по 289 особах правильність нарахування та виплати пенсій та соціальних виплат. Направлено на адресу головного управління Пенсійного фонду України у Волинській області лист про виплату пенсій недієздатним особам в кількості 35 осіб. Проведено </w:t>
      </w:r>
      <w:r w:rsidR="00073E4D" w:rsidRPr="008B0012">
        <w:rPr>
          <w:sz w:val="28"/>
          <w:szCs w:val="28"/>
          <w:lang w:eastAsia="ar-SA"/>
        </w:rPr>
        <w:lastRenderedPageBreak/>
        <w:t>виїзну перевірку щодо контролю за діяльністю опікуна за місцем проживання недієздатного за участю працівників територіального центру.</w:t>
      </w:r>
    </w:p>
    <w:p w:rsidR="002F2180" w:rsidRPr="00B34240" w:rsidRDefault="002F2180" w:rsidP="002F7A9A">
      <w:pPr>
        <w:pStyle w:val="21"/>
        <w:numPr>
          <w:ilvl w:val="0"/>
          <w:numId w:val="2"/>
        </w:numPr>
        <w:shd w:val="clear" w:color="auto" w:fill="FFFFFF"/>
        <w:tabs>
          <w:tab w:val="clear" w:pos="0"/>
          <w:tab w:val="num" w:pos="-1843"/>
        </w:tabs>
        <w:spacing w:after="0" w:line="240" w:lineRule="auto"/>
        <w:jc w:val="center"/>
        <w:rPr>
          <w:highlight w:val="yellow"/>
        </w:rPr>
      </w:pPr>
    </w:p>
    <w:p w:rsidR="00977F0E" w:rsidRPr="008B0012" w:rsidRDefault="00977F0E" w:rsidP="002F7A9A">
      <w:pPr>
        <w:pStyle w:val="aa"/>
        <w:numPr>
          <w:ilvl w:val="0"/>
          <w:numId w:val="2"/>
        </w:numPr>
        <w:ind w:left="0" w:firstLine="0"/>
        <w:jc w:val="center"/>
        <w:rPr>
          <w:caps/>
          <w:sz w:val="28"/>
          <w:szCs w:val="28"/>
          <w:lang w:val="uk-UA"/>
        </w:rPr>
      </w:pPr>
      <w:r w:rsidRPr="008B0012">
        <w:rPr>
          <w:b/>
          <w:caps/>
          <w:sz w:val="28"/>
          <w:szCs w:val="28"/>
          <w:shd w:val="clear" w:color="auto" w:fill="FFFFFF"/>
          <w:lang w:val="uk-UA"/>
        </w:rPr>
        <w:t>XІ. Виконання міс</w:t>
      </w:r>
      <w:r w:rsidR="00F62D79" w:rsidRPr="008B0012">
        <w:rPr>
          <w:b/>
          <w:caps/>
          <w:sz w:val="28"/>
          <w:szCs w:val="28"/>
          <w:shd w:val="clear" w:color="auto" w:fill="FFFFFF"/>
          <w:lang w:val="uk-UA"/>
        </w:rPr>
        <w:t>ЦЕВИХ</w:t>
      </w:r>
      <w:r w:rsidRPr="008B0012">
        <w:rPr>
          <w:b/>
          <w:caps/>
          <w:sz w:val="28"/>
          <w:szCs w:val="28"/>
          <w:shd w:val="clear" w:color="auto" w:fill="FFFFFF"/>
          <w:lang w:val="uk-UA"/>
        </w:rPr>
        <w:t xml:space="preserve"> цільових Програм</w:t>
      </w:r>
    </w:p>
    <w:p w:rsidR="0007150E" w:rsidRPr="008B0012" w:rsidRDefault="0007150E" w:rsidP="002F7A9A">
      <w:pPr>
        <w:rPr>
          <w:sz w:val="16"/>
          <w:szCs w:val="16"/>
          <w:lang w:val="uk-UA"/>
        </w:rPr>
      </w:pPr>
    </w:p>
    <w:p w:rsidR="009954AF" w:rsidRPr="008B0012" w:rsidRDefault="009954AF" w:rsidP="002F7A9A">
      <w:pPr>
        <w:ind w:firstLine="709"/>
        <w:jc w:val="both"/>
        <w:rPr>
          <w:sz w:val="28"/>
          <w:szCs w:val="28"/>
          <w:lang w:val="uk-UA"/>
        </w:rPr>
      </w:pPr>
      <w:r w:rsidRPr="008B0012">
        <w:rPr>
          <w:sz w:val="28"/>
          <w:szCs w:val="28"/>
          <w:lang w:val="uk-UA"/>
        </w:rPr>
        <w:t>Департамент соціальної політики забезпечу</w:t>
      </w:r>
      <w:r w:rsidR="00CD71BB" w:rsidRPr="008B0012">
        <w:rPr>
          <w:sz w:val="28"/>
          <w:szCs w:val="28"/>
          <w:lang w:val="uk-UA"/>
        </w:rPr>
        <w:t>є</w:t>
      </w:r>
      <w:r w:rsidRPr="008B0012">
        <w:rPr>
          <w:sz w:val="28"/>
          <w:szCs w:val="28"/>
          <w:lang w:val="uk-UA"/>
        </w:rPr>
        <w:t xml:space="preserve"> виконання заходів </w:t>
      </w:r>
      <w:r w:rsidR="002670DB" w:rsidRPr="008B0012">
        <w:rPr>
          <w:sz w:val="28"/>
          <w:szCs w:val="28"/>
          <w:lang w:val="uk-UA"/>
        </w:rPr>
        <w:t>7</w:t>
      </w:r>
      <w:r w:rsidRPr="008B0012">
        <w:rPr>
          <w:sz w:val="28"/>
          <w:szCs w:val="28"/>
          <w:lang w:val="uk-UA"/>
        </w:rPr>
        <w:t xml:space="preserve"> </w:t>
      </w:r>
      <w:r w:rsidR="00CD71BB" w:rsidRPr="008B0012">
        <w:rPr>
          <w:sz w:val="28"/>
          <w:szCs w:val="28"/>
          <w:lang w:val="uk-UA"/>
        </w:rPr>
        <w:t xml:space="preserve">місцевих цільових </w:t>
      </w:r>
      <w:r w:rsidRPr="008B0012">
        <w:rPr>
          <w:sz w:val="28"/>
          <w:szCs w:val="28"/>
          <w:lang w:val="uk-UA"/>
        </w:rPr>
        <w:t>програм.</w:t>
      </w:r>
    </w:p>
    <w:p w:rsidR="009954AF" w:rsidRPr="007102BD" w:rsidRDefault="009954AF" w:rsidP="002F7A9A">
      <w:pPr>
        <w:ind w:firstLine="709"/>
        <w:jc w:val="both"/>
        <w:rPr>
          <w:sz w:val="28"/>
          <w:szCs w:val="28"/>
          <w:lang w:val="uk-UA"/>
        </w:rPr>
      </w:pPr>
      <w:r w:rsidRPr="008B0012">
        <w:rPr>
          <w:sz w:val="28"/>
          <w:szCs w:val="28"/>
          <w:lang w:val="uk-UA"/>
        </w:rPr>
        <w:t xml:space="preserve">Так, протягом </w:t>
      </w:r>
      <w:r w:rsidR="009A5EC7" w:rsidRPr="008B0012">
        <w:rPr>
          <w:sz w:val="28"/>
          <w:szCs w:val="28"/>
          <w:lang w:val="uk-UA"/>
        </w:rPr>
        <w:t xml:space="preserve">2021 </w:t>
      </w:r>
      <w:r w:rsidRPr="008B0012">
        <w:rPr>
          <w:sz w:val="28"/>
          <w:szCs w:val="28"/>
          <w:lang w:val="uk-UA"/>
        </w:rPr>
        <w:t>року на виконання заходів щодо соціального захисту мешканців громади, в рамках міських соці</w:t>
      </w:r>
      <w:r w:rsidR="009A5EC7" w:rsidRPr="008B0012">
        <w:rPr>
          <w:sz w:val="28"/>
          <w:szCs w:val="28"/>
          <w:lang w:val="uk-UA"/>
        </w:rPr>
        <w:t xml:space="preserve">альних програм, </w:t>
      </w:r>
      <w:r w:rsidR="009A5EC7" w:rsidRPr="007102BD">
        <w:rPr>
          <w:sz w:val="28"/>
          <w:szCs w:val="28"/>
          <w:lang w:val="uk-UA"/>
        </w:rPr>
        <w:t xml:space="preserve">профінансовано </w:t>
      </w:r>
      <w:r w:rsidR="008B0012" w:rsidRPr="007102BD">
        <w:rPr>
          <w:sz w:val="28"/>
          <w:szCs w:val="28"/>
          <w:lang w:val="uk-UA"/>
        </w:rPr>
        <w:t>27</w:t>
      </w:r>
      <w:r w:rsidRPr="007102BD">
        <w:rPr>
          <w:sz w:val="28"/>
          <w:szCs w:val="28"/>
          <w:lang w:val="uk-UA"/>
        </w:rPr>
        <w:t xml:space="preserve"> млн </w:t>
      </w:r>
      <w:r w:rsidR="008B0012" w:rsidRPr="007102BD">
        <w:rPr>
          <w:sz w:val="28"/>
          <w:szCs w:val="28"/>
          <w:lang w:val="uk-UA"/>
        </w:rPr>
        <w:t>758,7</w:t>
      </w:r>
      <w:r w:rsidRPr="007102BD">
        <w:rPr>
          <w:sz w:val="28"/>
          <w:szCs w:val="28"/>
          <w:lang w:val="uk-UA"/>
        </w:rPr>
        <w:t xml:space="preserve"> тис. гривень.</w:t>
      </w:r>
    </w:p>
    <w:p w:rsidR="007C77DA" w:rsidRPr="007102BD" w:rsidRDefault="009A5EC7" w:rsidP="002F7A9A">
      <w:pPr>
        <w:pStyle w:val="a1"/>
        <w:spacing w:after="0"/>
        <w:ind w:firstLine="709"/>
        <w:jc w:val="both"/>
        <w:rPr>
          <w:lang w:val="uk-UA"/>
        </w:rPr>
      </w:pPr>
      <w:r w:rsidRPr="007102BD">
        <w:rPr>
          <w:sz w:val="28"/>
          <w:szCs w:val="28"/>
          <w:shd w:val="clear" w:color="auto" w:fill="FFFFFF"/>
          <w:lang w:val="uk-UA"/>
        </w:rPr>
        <w:t>На виконання Програми</w:t>
      </w:r>
      <w:r w:rsidR="007C77DA" w:rsidRPr="007102BD">
        <w:rPr>
          <w:sz w:val="28"/>
          <w:szCs w:val="28"/>
          <w:shd w:val="clear" w:color="auto" w:fill="FFFFFF"/>
          <w:lang w:val="uk-UA"/>
        </w:rPr>
        <w:t xml:space="preserve"> </w:t>
      </w:r>
      <w:r w:rsidR="007C77DA" w:rsidRPr="007102BD">
        <w:rPr>
          <w:sz w:val="28"/>
          <w:szCs w:val="28"/>
          <w:lang w:val="uk-UA"/>
        </w:rPr>
        <w:t xml:space="preserve">соціального захисту населення </w:t>
      </w:r>
      <w:r w:rsidRPr="007102BD">
        <w:rPr>
          <w:sz w:val="28"/>
          <w:szCs w:val="28"/>
          <w:lang w:val="uk-UA"/>
        </w:rPr>
        <w:t xml:space="preserve">Луцької міської територіальної громади </w:t>
      </w:r>
      <w:r w:rsidR="007C77DA" w:rsidRPr="007102BD">
        <w:rPr>
          <w:sz w:val="28"/>
          <w:szCs w:val="28"/>
          <w:lang w:val="uk-UA"/>
        </w:rPr>
        <w:t>на 2016-2022 роки</w:t>
      </w:r>
      <w:r w:rsidRPr="007102BD">
        <w:rPr>
          <w:sz w:val="28"/>
          <w:szCs w:val="28"/>
          <w:lang w:val="uk-UA"/>
        </w:rPr>
        <w:t>, п</w:t>
      </w:r>
      <w:r w:rsidR="007C77DA" w:rsidRPr="007102BD">
        <w:rPr>
          <w:sz w:val="28"/>
          <w:szCs w:val="28"/>
          <w:shd w:val="clear" w:color="auto" w:fill="FFFFFF"/>
          <w:lang w:val="uk-UA"/>
        </w:rPr>
        <w:t xml:space="preserve">ротягом звітного періоду профінансовано </w:t>
      </w:r>
      <w:r w:rsidR="007102BD" w:rsidRPr="007102BD">
        <w:rPr>
          <w:sz w:val="28"/>
          <w:szCs w:val="28"/>
          <w:shd w:val="clear" w:color="auto" w:fill="FFFFFF"/>
          <w:lang w:val="uk-UA"/>
        </w:rPr>
        <w:t>18680,7</w:t>
      </w:r>
      <w:r w:rsidR="007C77DA" w:rsidRPr="007102BD">
        <w:rPr>
          <w:sz w:val="28"/>
          <w:szCs w:val="28"/>
          <w:shd w:val="clear" w:color="auto" w:fill="FFFFFF"/>
          <w:lang w:val="uk-UA"/>
        </w:rPr>
        <w:t xml:space="preserve"> тис. </w:t>
      </w:r>
      <w:r w:rsidR="00FF6851" w:rsidRPr="007102BD">
        <w:rPr>
          <w:sz w:val="28"/>
          <w:szCs w:val="28"/>
          <w:shd w:val="clear" w:color="auto" w:fill="FFFFFF"/>
          <w:lang w:val="uk-UA"/>
        </w:rPr>
        <w:t>гривень</w:t>
      </w:r>
      <w:r w:rsidR="007C77DA" w:rsidRPr="007102BD">
        <w:rPr>
          <w:sz w:val="28"/>
          <w:szCs w:val="28"/>
          <w:shd w:val="clear" w:color="auto" w:fill="FFFFFF"/>
          <w:lang w:val="uk-UA"/>
        </w:rPr>
        <w:t>.</w:t>
      </w:r>
    </w:p>
    <w:p w:rsidR="007C77DA" w:rsidRPr="007102BD" w:rsidRDefault="00AC13D6" w:rsidP="002F7A9A">
      <w:pPr>
        <w:ind w:firstLine="709"/>
        <w:jc w:val="both"/>
        <w:rPr>
          <w:lang w:val="uk-UA"/>
        </w:rPr>
      </w:pPr>
      <w:r w:rsidRPr="007102BD">
        <w:rPr>
          <w:sz w:val="28"/>
          <w:szCs w:val="28"/>
          <w:shd w:val="clear" w:color="auto" w:fill="FFFFFF"/>
          <w:lang w:val="uk-UA"/>
        </w:rPr>
        <w:t>В рамках Програми, з</w:t>
      </w:r>
      <w:r w:rsidR="007C77DA" w:rsidRPr="007102BD">
        <w:rPr>
          <w:sz w:val="28"/>
          <w:szCs w:val="28"/>
          <w:shd w:val="clear" w:color="auto" w:fill="FFFFFF"/>
          <w:lang w:val="uk-UA"/>
        </w:rPr>
        <w:t xml:space="preserve"> метою здійснення адресної підтримки окремих вразливих груп населення протягом звітного періоду проведені такі виплати:</w:t>
      </w:r>
    </w:p>
    <w:p w:rsidR="007C77DA" w:rsidRPr="007102BD" w:rsidRDefault="007C77DA" w:rsidP="002F7A9A">
      <w:pPr>
        <w:ind w:firstLine="567"/>
        <w:jc w:val="both"/>
        <w:rPr>
          <w:sz w:val="28"/>
          <w:szCs w:val="28"/>
          <w:shd w:val="clear" w:color="auto" w:fill="FFFFFF"/>
          <w:lang w:val="uk-UA"/>
        </w:rPr>
      </w:pPr>
      <w:r w:rsidRPr="007102BD">
        <w:rPr>
          <w:sz w:val="28"/>
          <w:szCs w:val="28"/>
          <w:shd w:val="clear" w:color="auto" w:fill="FFFFFF"/>
          <w:lang w:val="uk-UA"/>
        </w:rPr>
        <w:t>- одноразової грошової допомоги громадянам міста з нагоди державних і релігійних свят, визначних та пам’ятних дат на суму</w:t>
      </w:r>
      <w:r w:rsidR="00AC13D6" w:rsidRPr="007102BD">
        <w:rPr>
          <w:sz w:val="28"/>
          <w:szCs w:val="28"/>
          <w:shd w:val="clear" w:color="auto" w:fill="FFFFFF"/>
          <w:lang w:val="uk-UA"/>
        </w:rPr>
        <w:t xml:space="preserve"> </w:t>
      </w:r>
      <w:r w:rsidR="007102BD">
        <w:rPr>
          <w:sz w:val="28"/>
          <w:szCs w:val="28"/>
          <w:shd w:val="clear" w:color="auto" w:fill="FFFFFF"/>
          <w:lang w:val="uk-UA"/>
        </w:rPr>
        <w:t>536,2</w:t>
      </w:r>
      <w:r w:rsidRPr="007102BD">
        <w:rPr>
          <w:sz w:val="28"/>
          <w:szCs w:val="28"/>
          <w:shd w:val="clear" w:color="auto" w:fill="FFFFFF"/>
          <w:lang w:val="uk-UA"/>
        </w:rPr>
        <w:t xml:space="preserve"> тис. </w:t>
      </w:r>
      <w:r w:rsidR="00FF6851" w:rsidRPr="007102BD">
        <w:rPr>
          <w:sz w:val="28"/>
          <w:szCs w:val="28"/>
          <w:shd w:val="clear" w:color="auto" w:fill="FFFFFF"/>
          <w:lang w:val="uk-UA"/>
        </w:rPr>
        <w:t>гривень</w:t>
      </w:r>
      <w:r w:rsidRPr="007102BD">
        <w:rPr>
          <w:sz w:val="28"/>
          <w:szCs w:val="28"/>
          <w:shd w:val="clear" w:color="auto" w:fill="FFFFFF"/>
          <w:lang w:val="uk-UA"/>
        </w:rPr>
        <w:t>;</w:t>
      </w:r>
    </w:p>
    <w:p w:rsidR="009A5EC7" w:rsidRPr="007102BD" w:rsidRDefault="009A5EC7" w:rsidP="002F7A9A">
      <w:pPr>
        <w:ind w:firstLine="567"/>
        <w:jc w:val="both"/>
        <w:rPr>
          <w:lang w:val="uk-UA"/>
        </w:rPr>
      </w:pPr>
      <w:r w:rsidRPr="007102BD">
        <w:rPr>
          <w:sz w:val="28"/>
          <w:szCs w:val="28"/>
          <w:shd w:val="clear" w:color="auto" w:fill="FFFFFF"/>
          <w:lang w:val="uk-UA"/>
        </w:rPr>
        <w:t>- одноразової грошової допомоги громадянам, яким виповнилось 100 і більше років та керівникам та активістам громадських організацій з нагоди ювілейних дат та р</w:t>
      </w:r>
      <w:r w:rsidR="00261671" w:rsidRPr="007102BD">
        <w:rPr>
          <w:sz w:val="28"/>
          <w:szCs w:val="28"/>
          <w:shd w:val="clear" w:color="auto" w:fill="FFFFFF"/>
          <w:lang w:val="uk-UA"/>
        </w:rPr>
        <w:t xml:space="preserve">ічниць на суму </w:t>
      </w:r>
      <w:r w:rsidR="007102BD">
        <w:rPr>
          <w:sz w:val="28"/>
          <w:szCs w:val="28"/>
          <w:shd w:val="clear" w:color="auto" w:fill="FFFFFF"/>
          <w:lang w:val="uk-UA"/>
        </w:rPr>
        <w:t>43</w:t>
      </w:r>
      <w:r w:rsidRPr="007102BD">
        <w:rPr>
          <w:sz w:val="28"/>
          <w:szCs w:val="28"/>
          <w:shd w:val="clear" w:color="auto" w:fill="FFFFFF"/>
          <w:lang w:val="uk-UA"/>
        </w:rPr>
        <w:t>,0 тис. гривень;</w:t>
      </w:r>
    </w:p>
    <w:p w:rsidR="007C77DA" w:rsidRPr="007102BD" w:rsidRDefault="007C77DA" w:rsidP="002F7A9A">
      <w:pPr>
        <w:ind w:firstLine="567"/>
        <w:jc w:val="both"/>
        <w:rPr>
          <w:lang w:val="uk-UA"/>
        </w:rPr>
      </w:pPr>
      <w:r w:rsidRPr="007102BD">
        <w:rPr>
          <w:sz w:val="28"/>
          <w:szCs w:val="28"/>
          <w:shd w:val="clear" w:color="auto" w:fill="FFFFFF"/>
          <w:lang w:val="uk-UA"/>
        </w:rPr>
        <w:t>- адресної грошової допомоги учасникам бойових дій, яким виповнилось 90 і більше років, видатним та почесним громадянам міста, ветеранам ОУН-УПА, вдові ліквідатора наслідків аварії на ЧАЕС, сім’ям загиблих воїнів в Афганістані</w:t>
      </w:r>
      <w:r w:rsidR="00AC13D6" w:rsidRPr="007102BD">
        <w:rPr>
          <w:sz w:val="28"/>
          <w:szCs w:val="28"/>
          <w:shd w:val="clear" w:color="auto" w:fill="FFFFFF"/>
          <w:lang w:val="uk-UA"/>
        </w:rPr>
        <w:t>, сім’ям загиблих учасників антитеро</w:t>
      </w:r>
      <w:r w:rsidR="00BD4BC4" w:rsidRPr="007102BD">
        <w:rPr>
          <w:sz w:val="28"/>
          <w:szCs w:val="28"/>
          <w:shd w:val="clear" w:color="auto" w:fill="FFFFFF"/>
          <w:lang w:val="uk-UA"/>
        </w:rPr>
        <w:t xml:space="preserve">ристичної операції на суму </w:t>
      </w:r>
      <w:r w:rsidR="007102BD">
        <w:rPr>
          <w:sz w:val="28"/>
          <w:szCs w:val="28"/>
          <w:shd w:val="clear" w:color="auto" w:fill="FFFFFF"/>
          <w:lang w:val="uk-UA"/>
        </w:rPr>
        <w:t>1363,9</w:t>
      </w:r>
      <w:r w:rsidRPr="007102BD">
        <w:rPr>
          <w:sz w:val="28"/>
          <w:szCs w:val="28"/>
          <w:shd w:val="clear" w:color="auto" w:fill="FFFFFF"/>
          <w:lang w:val="uk-UA"/>
        </w:rPr>
        <w:t xml:space="preserve"> тис. </w:t>
      </w:r>
      <w:r w:rsidR="00FF6851" w:rsidRPr="007102BD">
        <w:rPr>
          <w:sz w:val="28"/>
          <w:szCs w:val="28"/>
          <w:shd w:val="clear" w:color="auto" w:fill="FFFFFF"/>
          <w:lang w:val="uk-UA"/>
        </w:rPr>
        <w:t>гривень</w:t>
      </w:r>
      <w:r w:rsidRPr="007102BD">
        <w:rPr>
          <w:sz w:val="28"/>
          <w:szCs w:val="28"/>
          <w:shd w:val="clear" w:color="auto" w:fill="FFFFFF"/>
          <w:lang w:val="uk-UA"/>
        </w:rPr>
        <w:t>;</w:t>
      </w:r>
    </w:p>
    <w:p w:rsidR="007C77DA" w:rsidRPr="007102BD" w:rsidRDefault="007C77DA" w:rsidP="002F7A9A">
      <w:pPr>
        <w:ind w:firstLine="567"/>
        <w:jc w:val="both"/>
        <w:rPr>
          <w:lang w:val="uk-UA"/>
        </w:rPr>
      </w:pPr>
      <w:r w:rsidRPr="007102BD">
        <w:rPr>
          <w:sz w:val="28"/>
          <w:szCs w:val="28"/>
          <w:shd w:val="clear" w:color="auto" w:fill="FFFFFF"/>
          <w:lang w:val="uk-UA"/>
        </w:rPr>
        <w:t xml:space="preserve">- одноразової фінансової допомоги мешканцям міста, які опинились в складних життєвих обставинах, на лікування, медико-соціальну реабілітацію, протезування, подолання наслідків пожежі, стихійного лиха, техногенних аварій та катастроф, вирішення соціально-побутових проблем на суму </w:t>
      </w:r>
      <w:r w:rsidR="007102BD" w:rsidRPr="007102BD">
        <w:rPr>
          <w:sz w:val="28"/>
          <w:szCs w:val="28"/>
          <w:shd w:val="clear" w:color="auto" w:fill="FFFFFF"/>
          <w:lang w:val="uk-UA"/>
        </w:rPr>
        <w:t>2569,2</w:t>
      </w:r>
      <w:r w:rsidR="0004722B" w:rsidRPr="007102BD">
        <w:rPr>
          <w:sz w:val="28"/>
          <w:szCs w:val="28"/>
          <w:shd w:val="clear" w:color="auto" w:fill="FFFFFF"/>
          <w:lang w:val="uk-UA"/>
        </w:rPr>
        <w:t> </w:t>
      </w:r>
      <w:r w:rsidRPr="007102BD">
        <w:rPr>
          <w:sz w:val="28"/>
          <w:szCs w:val="28"/>
          <w:shd w:val="clear" w:color="auto" w:fill="FFFFFF"/>
          <w:lang w:val="uk-UA"/>
        </w:rPr>
        <w:t xml:space="preserve">тис. </w:t>
      </w:r>
      <w:r w:rsidR="00FF6851" w:rsidRPr="007102BD">
        <w:rPr>
          <w:sz w:val="28"/>
          <w:szCs w:val="28"/>
          <w:shd w:val="clear" w:color="auto" w:fill="FFFFFF"/>
          <w:lang w:val="uk-UA"/>
        </w:rPr>
        <w:t>гривень</w:t>
      </w:r>
      <w:r w:rsidRPr="007102BD">
        <w:rPr>
          <w:sz w:val="28"/>
          <w:szCs w:val="28"/>
          <w:shd w:val="clear" w:color="auto" w:fill="FFFFFF"/>
          <w:lang w:val="uk-UA"/>
        </w:rPr>
        <w:t>;</w:t>
      </w:r>
    </w:p>
    <w:p w:rsidR="007C77DA" w:rsidRPr="007102BD" w:rsidRDefault="007C77DA" w:rsidP="002F7A9A">
      <w:pPr>
        <w:ind w:firstLine="567"/>
        <w:jc w:val="both"/>
        <w:rPr>
          <w:lang w:val="uk-UA"/>
        </w:rPr>
      </w:pPr>
      <w:r w:rsidRPr="007102BD">
        <w:rPr>
          <w:sz w:val="28"/>
          <w:szCs w:val="28"/>
          <w:shd w:val="clear" w:color="auto" w:fill="FFFFFF"/>
          <w:lang w:val="uk-UA"/>
        </w:rPr>
        <w:t xml:space="preserve">- допомоги на поховання деяких категорій осіб, виконавцю волевиявлення померлого або особі, яка зобов’язалась поховати померлого, в сумі </w:t>
      </w:r>
      <w:r w:rsidR="007102BD" w:rsidRPr="007102BD">
        <w:rPr>
          <w:sz w:val="28"/>
          <w:szCs w:val="28"/>
          <w:shd w:val="clear" w:color="auto" w:fill="FFFFFF"/>
          <w:lang w:val="uk-UA"/>
        </w:rPr>
        <w:t xml:space="preserve">397,7 </w:t>
      </w:r>
      <w:r w:rsidRPr="007102BD">
        <w:rPr>
          <w:sz w:val="28"/>
          <w:szCs w:val="28"/>
          <w:shd w:val="clear" w:color="auto" w:fill="FFFFFF"/>
          <w:lang w:val="uk-UA"/>
        </w:rPr>
        <w:t xml:space="preserve">тис. </w:t>
      </w:r>
      <w:r w:rsidR="00FF6851" w:rsidRPr="007102BD">
        <w:rPr>
          <w:sz w:val="28"/>
          <w:szCs w:val="28"/>
          <w:shd w:val="clear" w:color="auto" w:fill="FFFFFF"/>
          <w:lang w:val="uk-UA"/>
        </w:rPr>
        <w:t>гривень</w:t>
      </w:r>
      <w:r w:rsidRPr="007102BD">
        <w:rPr>
          <w:sz w:val="28"/>
          <w:szCs w:val="28"/>
          <w:shd w:val="clear" w:color="auto" w:fill="FFFFFF"/>
          <w:lang w:val="uk-UA"/>
        </w:rPr>
        <w:t>;</w:t>
      </w:r>
    </w:p>
    <w:p w:rsidR="007C77DA" w:rsidRPr="0067489E" w:rsidRDefault="007C77DA" w:rsidP="002F7A9A">
      <w:pPr>
        <w:ind w:firstLine="567"/>
        <w:jc w:val="both"/>
        <w:rPr>
          <w:lang w:val="uk-UA"/>
        </w:rPr>
      </w:pPr>
      <w:r w:rsidRPr="007102BD">
        <w:rPr>
          <w:sz w:val="28"/>
          <w:szCs w:val="28"/>
          <w:shd w:val="clear" w:color="auto" w:fill="FFFFFF"/>
          <w:lang w:val="uk-UA"/>
        </w:rPr>
        <w:t xml:space="preserve">- </w:t>
      </w:r>
      <w:r w:rsidRPr="0067489E">
        <w:rPr>
          <w:sz w:val="28"/>
          <w:szCs w:val="28"/>
          <w:shd w:val="clear" w:color="auto" w:fill="FFFFFF"/>
          <w:lang w:val="uk-UA"/>
        </w:rPr>
        <w:t>компенсацій фізичним особам, які надають</w:t>
      </w:r>
      <w:r w:rsidR="0078042F" w:rsidRPr="0067489E">
        <w:rPr>
          <w:sz w:val="28"/>
          <w:szCs w:val="28"/>
          <w:shd w:val="clear" w:color="auto" w:fill="FFFFFF"/>
          <w:lang w:val="uk-UA"/>
        </w:rPr>
        <w:t xml:space="preserve"> </w:t>
      </w:r>
      <w:r w:rsidR="00F07483" w:rsidRPr="0067489E">
        <w:rPr>
          <w:sz w:val="28"/>
          <w:szCs w:val="28"/>
          <w:shd w:val="clear" w:color="auto" w:fill="FFFFFF"/>
          <w:lang w:val="uk-UA"/>
        </w:rPr>
        <w:t xml:space="preserve">соціальні послуги, на суму </w:t>
      </w:r>
      <w:r w:rsidR="0004722B" w:rsidRPr="0067489E">
        <w:rPr>
          <w:sz w:val="28"/>
          <w:szCs w:val="28"/>
          <w:shd w:val="clear" w:color="auto" w:fill="FFFFFF"/>
          <w:lang w:val="uk-UA"/>
        </w:rPr>
        <w:t>1</w:t>
      </w:r>
      <w:r w:rsidR="007102BD" w:rsidRPr="0067489E">
        <w:rPr>
          <w:sz w:val="28"/>
          <w:szCs w:val="28"/>
          <w:shd w:val="clear" w:color="auto" w:fill="FFFFFF"/>
          <w:lang w:val="uk-UA"/>
        </w:rPr>
        <w:t>585,20</w:t>
      </w:r>
      <w:r w:rsidRPr="0067489E">
        <w:rPr>
          <w:sz w:val="28"/>
          <w:szCs w:val="28"/>
          <w:shd w:val="clear" w:color="auto" w:fill="FFFFFF"/>
          <w:lang w:val="uk-UA"/>
        </w:rPr>
        <w:t> тис. </w:t>
      </w:r>
      <w:r w:rsidR="00FF6851" w:rsidRPr="0067489E">
        <w:rPr>
          <w:sz w:val="28"/>
          <w:szCs w:val="28"/>
          <w:shd w:val="clear" w:color="auto" w:fill="FFFFFF"/>
          <w:lang w:val="uk-UA"/>
        </w:rPr>
        <w:t>гривень</w:t>
      </w:r>
      <w:r w:rsidRPr="0067489E">
        <w:rPr>
          <w:sz w:val="28"/>
          <w:szCs w:val="28"/>
          <w:shd w:val="clear" w:color="auto" w:fill="FFFFFF"/>
          <w:lang w:val="uk-UA"/>
        </w:rPr>
        <w:t>.</w:t>
      </w:r>
    </w:p>
    <w:p w:rsidR="007C77DA" w:rsidRPr="0067489E" w:rsidRDefault="007C77DA" w:rsidP="002F7A9A">
      <w:pPr>
        <w:pStyle w:val="a1"/>
        <w:tabs>
          <w:tab w:val="left" w:pos="-3060"/>
        </w:tabs>
        <w:spacing w:after="0"/>
        <w:ind w:firstLine="709"/>
        <w:jc w:val="both"/>
        <w:rPr>
          <w:lang w:val="uk-UA"/>
        </w:rPr>
      </w:pPr>
      <w:r w:rsidRPr="0067489E">
        <w:rPr>
          <w:sz w:val="28"/>
          <w:szCs w:val="28"/>
          <w:shd w:val="clear" w:color="auto" w:fill="FFFFFF"/>
          <w:lang w:val="uk-UA"/>
        </w:rPr>
        <w:t>Профінансовано надання адресної грошової допомоги на оплату житлово-комунальних послуг окремим к</w:t>
      </w:r>
      <w:r w:rsidR="000741DF" w:rsidRPr="0067489E">
        <w:rPr>
          <w:sz w:val="28"/>
          <w:szCs w:val="28"/>
          <w:shd w:val="clear" w:color="auto" w:fill="FFFFFF"/>
          <w:lang w:val="uk-UA"/>
        </w:rPr>
        <w:t>ат</w:t>
      </w:r>
      <w:r w:rsidR="00F07483" w:rsidRPr="0067489E">
        <w:rPr>
          <w:sz w:val="28"/>
          <w:szCs w:val="28"/>
          <w:shd w:val="clear" w:color="auto" w:fill="FFFFFF"/>
          <w:lang w:val="uk-UA"/>
        </w:rPr>
        <w:t xml:space="preserve">егоріям громадян на суму </w:t>
      </w:r>
      <w:r w:rsidR="0067489E" w:rsidRPr="0067489E">
        <w:rPr>
          <w:sz w:val="28"/>
          <w:szCs w:val="28"/>
          <w:shd w:val="clear" w:color="auto" w:fill="FFFFFF"/>
          <w:lang w:val="uk-UA"/>
        </w:rPr>
        <w:t>3593,10</w:t>
      </w:r>
      <w:r w:rsidR="00AC69AC" w:rsidRPr="0067489E">
        <w:rPr>
          <w:sz w:val="28"/>
          <w:szCs w:val="28"/>
          <w:shd w:val="clear" w:color="auto" w:fill="FFFFFF"/>
          <w:lang w:val="uk-UA"/>
        </w:rPr>
        <w:t> </w:t>
      </w:r>
      <w:r w:rsidRPr="0067489E">
        <w:rPr>
          <w:sz w:val="28"/>
          <w:szCs w:val="28"/>
          <w:shd w:val="clear" w:color="auto" w:fill="FFFFFF"/>
          <w:lang w:val="uk-UA"/>
        </w:rPr>
        <w:t xml:space="preserve">тис. </w:t>
      </w:r>
      <w:r w:rsidR="00FF6851" w:rsidRPr="0067489E">
        <w:rPr>
          <w:sz w:val="28"/>
          <w:szCs w:val="28"/>
          <w:shd w:val="clear" w:color="auto" w:fill="FFFFFF"/>
          <w:lang w:val="uk-UA"/>
        </w:rPr>
        <w:t>гривень</w:t>
      </w:r>
      <w:r w:rsidRPr="0067489E">
        <w:rPr>
          <w:sz w:val="28"/>
          <w:szCs w:val="28"/>
          <w:shd w:val="clear" w:color="auto" w:fill="FFFFFF"/>
          <w:lang w:val="uk-UA"/>
        </w:rPr>
        <w:t>.</w:t>
      </w:r>
    </w:p>
    <w:p w:rsidR="007C77DA" w:rsidRPr="00515D39" w:rsidRDefault="007C77DA" w:rsidP="002F7A9A">
      <w:pPr>
        <w:pStyle w:val="a1"/>
        <w:tabs>
          <w:tab w:val="left" w:pos="-3060"/>
        </w:tabs>
        <w:spacing w:after="0"/>
        <w:ind w:firstLine="709"/>
        <w:jc w:val="both"/>
        <w:rPr>
          <w:lang w:val="uk-UA"/>
        </w:rPr>
      </w:pPr>
      <w:r w:rsidRPr="0067489E">
        <w:rPr>
          <w:sz w:val="28"/>
          <w:szCs w:val="28"/>
          <w:shd w:val="clear" w:color="auto" w:fill="FFFFFF"/>
          <w:lang w:val="uk-UA"/>
        </w:rPr>
        <w:t>В їдальні територіального центру за бюджетні кошти забезпечено безкоштовним гарячим харчуван</w:t>
      </w:r>
      <w:r w:rsidR="006D199E" w:rsidRPr="0067489E">
        <w:rPr>
          <w:sz w:val="28"/>
          <w:szCs w:val="28"/>
          <w:shd w:val="clear" w:color="auto" w:fill="FFFFFF"/>
          <w:lang w:val="uk-UA"/>
        </w:rPr>
        <w:t xml:space="preserve">ням </w:t>
      </w:r>
      <w:r w:rsidR="00E73D81" w:rsidRPr="0067489E">
        <w:rPr>
          <w:sz w:val="28"/>
          <w:szCs w:val="28"/>
          <w:shd w:val="clear" w:color="auto" w:fill="FFFFFF"/>
          <w:lang w:val="uk-UA"/>
        </w:rPr>
        <w:t xml:space="preserve">підопічних установи на суму </w:t>
      </w:r>
      <w:r w:rsidR="0067489E" w:rsidRPr="00515D39">
        <w:rPr>
          <w:sz w:val="28"/>
          <w:szCs w:val="28"/>
          <w:shd w:val="clear" w:color="auto" w:fill="FFFFFF"/>
          <w:lang w:val="uk-UA"/>
        </w:rPr>
        <w:t>437,50</w:t>
      </w:r>
      <w:r w:rsidR="006D199E" w:rsidRPr="00515D39">
        <w:rPr>
          <w:sz w:val="28"/>
          <w:szCs w:val="28"/>
          <w:shd w:val="clear" w:color="auto" w:fill="FFFFFF"/>
          <w:lang w:val="uk-UA"/>
        </w:rPr>
        <w:t> </w:t>
      </w:r>
      <w:r w:rsidR="00C25BCD" w:rsidRPr="00515D39">
        <w:rPr>
          <w:sz w:val="28"/>
          <w:szCs w:val="28"/>
          <w:shd w:val="clear" w:color="auto" w:fill="FFFFFF"/>
          <w:lang w:val="uk-UA"/>
        </w:rPr>
        <w:t>тис. </w:t>
      </w:r>
      <w:r w:rsidR="00FF6851" w:rsidRPr="00515D39">
        <w:rPr>
          <w:sz w:val="28"/>
          <w:szCs w:val="28"/>
          <w:shd w:val="clear" w:color="auto" w:fill="FFFFFF"/>
          <w:lang w:val="uk-UA"/>
        </w:rPr>
        <w:t>гривень</w:t>
      </w:r>
      <w:r w:rsidRPr="00515D39">
        <w:rPr>
          <w:sz w:val="28"/>
          <w:szCs w:val="28"/>
          <w:shd w:val="clear" w:color="auto" w:fill="FFFFFF"/>
          <w:lang w:val="uk-UA"/>
        </w:rPr>
        <w:t>.</w:t>
      </w:r>
    </w:p>
    <w:p w:rsidR="007C77DA" w:rsidRPr="00515D39" w:rsidRDefault="007C77DA" w:rsidP="002F7A9A">
      <w:pPr>
        <w:pStyle w:val="a1"/>
        <w:spacing w:after="0"/>
        <w:ind w:firstLine="709"/>
        <w:jc w:val="both"/>
        <w:rPr>
          <w:lang w:val="uk-UA"/>
        </w:rPr>
      </w:pPr>
      <w:r w:rsidRPr="00515D39">
        <w:rPr>
          <w:sz w:val="28"/>
          <w:szCs w:val="28"/>
          <w:shd w:val="clear" w:color="auto" w:fill="FFFFFF"/>
          <w:lang w:val="uk-UA"/>
        </w:rPr>
        <w:t>В рамках Програми соціального захисту населення на підтримку діяльності громадських об’єднань профінансовано:</w:t>
      </w:r>
    </w:p>
    <w:p w:rsidR="007C77DA" w:rsidRPr="00515D39" w:rsidRDefault="005A2D54" w:rsidP="002F7A9A">
      <w:pPr>
        <w:jc w:val="both"/>
        <w:rPr>
          <w:lang w:val="uk-UA"/>
        </w:rPr>
      </w:pPr>
      <w:r w:rsidRPr="00515D39">
        <w:rPr>
          <w:sz w:val="28"/>
          <w:szCs w:val="28"/>
          <w:shd w:val="clear" w:color="auto" w:fill="FFFFFF"/>
          <w:lang w:val="uk-UA"/>
        </w:rPr>
        <w:lastRenderedPageBreak/>
        <w:tab/>
        <w:t xml:space="preserve">- </w:t>
      </w:r>
      <w:r w:rsidR="00515D39" w:rsidRPr="00515D39">
        <w:rPr>
          <w:sz w:val="28"/>
          <w:szCs w:val="28"/>
          <w:shd w:val="clear" w:color="auto" w:fill="FFFFFF"/>
          <w:lang w:val="uk-UA"/>
        </w:rPr>
        <w:t>350,0</w:t>
      </w:r>
      <w:r w:rsidR="00E73D81" w:rsidRPr="00515D39">
        <w:rPr>
          <w:sz w:val="28"/>
          <w:szCs w:val="28"/>
          <w:shd w:val="clear" w:color="auto" w:fill="FFFFFF"/>
          <w:lang w:val="uk-UA"/>
        </w:rPr>
        <w:t xml:space="preserve"> </w:t>
      </w:r>
      <w:r w:rsidR="007C77DA" w:rsidRPr="00515D39">
        <w:rPr>
          <w:sz w:val="28"/>
          <w:szCs w:val="28"/>
          <w:shd w:val="clear" w:color="auto" w:fill="FFFFFF"/>
          <w:lang w:val="uk-UA"/>
        </w:rPr>
        <w:t xml:space="preserve">тис. </w:t>
      </w:r>
      <w:r w:rsidR="00FF6851" w:rsidRPr="00515D39">
        <w:rPr>
          <w:sz w:val="28"/>
          <w:szCs w:val="28"/>
          <w:shd w:val="clear" w:color="auto" w:fill="FFFFFF"/>
          <w:lang w:val="uk-UA"/>
        </w:rPr>
        <w:t>гривень</w:t>
      </w:r>
      <w:r w:rsidR="007C77DA" w:rsidRPr="00515D39">
        <w:rPr>
          <w:sz w:val="28"/>
          <w:szCs w:val="28"/>
          <w:shd w:val="clear" w:color="auto" w:fill="FFFFFF"/>
          <w:lang w:val="uk-UA"/>
        </w:rPr>
        <w:t xml:space="preserve"> – підтримка Луцького учбово-виробничого підприємства УТОС шляхом відшкодування за рахунок коштів бюджету міста витрат за послуги </w:t>
      </w:r>
      <w:proofErr w:type="spellStart"/>
      <w:r w:rsidR="007C77DA" w:rsidRPr="00515D39">
        <w:rPr>
          <w:sz w:val="28"/>
          <w:szCs w:val="28"/>
          <w:shd w:val="clear" w:color="auto" w:fill="FFFFFF"/>
          <w:lang w:val="uk-UA"/>
        </w:rPr>
        <w:t>водо-</w:t>
      </w:r>
      <w:proofErr w:type="spellEnd"/>
      <w:r w:rsidR="007C77DA" w:rsidRPr="00515D39">
        <w:rPr>
          <w:sz w:val="28"/>
          <w:szCs w:val="28"/>
          <w:shd w:val="clear" w:color="auto" w:fill="FFFFFF"/>
          <w:lang w:val="uk-UA"/>
        </w:rPr>
        <w:t xml:space="preserve"> та теплопостачання;</w:t>
      </w:r>
    </w:p>
    <w:p w:rsidR="007C77DA" w:rsidRPr="00515D39" w:rsidRDefault="00E73D81" w:rsidP="002F7A9A">
      <w:pPr>
        <w:jc w:val="both"/>
        <w:rPr>
          <w:sz w:val="28"/>
          <w:szCs w:val="28"/>
          <w:shd w:val="clear" w:color="auto" w:fill="FFFFFF"/>
          <w:lang w:val="uk-UA"/>
        </w:rPr>
      </w:pPr>
      <w:r w:rsidRPr="00515D39">
        <w:rPr>
          <w:sz w:val="28"/>
          <w:szCs w:val="28"/>
          <w:shd w:val="clear" w:color="auto" w:fill="FFFFFF"/>
          <w:lang w:val="uk-UA"/>
        </w:rPr>
        <w:tab/>
        <w:t>- 5</w:t>
      </w:r>
      <w:r w:rsidR="0004722B" w:rsidRPr="00515D39">
        <w:rPr>
          <w:sz w:val="28"/>
          <w:szCs w:val="28"/>
          <w:shd w:val="clear" w:color="auto" w:fill="FFFFFF"/>
          <w:lang w:val="uk-UA"/>
        </w:rPr>
        <w:t>9,90</w:t>
      </w:r>
      <w:r w:rsidR="007C77DA" w:rsidRPr="00515D39">
        <w:rPr>
          <w:sz w:val="28"/>
          <w:szCs w:val="28"/>
          <w:shd w:val="clear" w:color="auto" w:fill="FFFFFF"/>
          <w:lang w:val="uk-UA"/>
        </w:rPr>
        <w:t xml:space="preserve"> тис. </w:t>
      </w:r>
      <w:r w:rsidR="00FF6851" w:rsidRPr="00515D39">
        <w:rPr>
          <w:sz w:val="28"/>
          <w:szCs w:val="28"/>
          <w:shd w:val="clear" w:color="auto" w:fill="FFFFFF"/>
          <w:lang w:val="uk-UA"/>
        </w:rPr>
        <w:t>гривень</w:t>
      </w:r>
      <w:r w:rsidR="007C77DA" w:rsidRPr="00515D39">
        <w:rPr>
          <w:sz w:val="28"/>
          <w:szCs w:val="28"/>
          <w:shd w:val="clear" w:color="auto" w:fill="FFFFFF"/>
          <w:lang w:val="uk-UA"/>
        </w:rPr>
        <w:t xml:space="preserve"> – фінансова підтримка громадської організації “Автомобільний клуб інвалідів “Поршень Волині” шляхом відшкодування коштів для проведення оплати за послуги опалення та енергоносії;</w:t>
      </w:r>
    </w:p>
    <w:p w:rsidR="00EC2C02" w:rsidRPr="00515D39" w:rsidRDefault="00515D39" w:rsidP="00EC2C02">
      <w:pPr>
        <w:ind w:firstLine="708"/>
        <w:jc w:val="both"/>
        <w:rPr>
          <w:sz w:val="28"/>
          <w:szCs w:val="28"/>
          <w:shd w:val="clear" w:color="auto" w:fill="FFFFFF"/>
          <w:lang w:val="uk-UA"/>
        </w:rPr>
      </w:pPr>
      <w:r w:rsidRPr="00515D39">
        <w:rPr>
          <w:sz w:val="28"/>
          <w:szCs w:val="28"/>
          <w:shd w:val="clear" w:color="auto" w:fill="FFFFFF"/>
          <w:lang w:val="uk-UA"/>
        </w:rPr>
        <w:t>-   39,9</w:t>
      </w:r>
      <w:r w:rsidR="00EC2C02" w:rsidRPr="00515D39">
        <w:rPr>
          <w:sz w:val="28"/>
          <w:szCs w:val="28"/>
          <w:shd w:val="clear" w:color="auto" w:fill="FFFFFF"/>
          <w:lang w:val="uk-UA"/>
        </w:rPr>
        <w:t xml:space="preserve"> тис. гривень – фінансова підтримка ВО «Генерація успішної дії» для забезпечення діяльності студії друку шрифтом </w:t>
      </w:r>
      <w:proofErr w:type="spellStart"/>
      <w:r w:rsidR="00EC2C02" w:rsidRPr="00515D39">
        <w:rPr>
          <w:sz w:val="28"/>
          <w:szCs w:val="28"/>
          <w:shd w:val="clear" w:color="auto" w:fill="FFFFFF"/>
          <w:lang w:val="uk-UA"/>
        </w:rPr>
        <w:t>Брайля</w:t>
      </w:r>
      <w:proofErr w:type="spellEnd"/>
      <w:r w:rsidR="00EC2C02" w:rsidRPr="00515D39">
        <w:rPr>
          <w:sz w:val="28"/>
          <w:szCs w:val="28"/>
          <w:shd w:val="clear" w:color="auto" w:fill="FFFFFF"/>
          <w:lang w:val="uk-UA"/>
        </w:rPr>
        <w:t>;</w:t>
      </w:r>
    </w:p>
    <w:p w:rsidR="00EC2C02" w:rsidRPr="00515D39" w:rsidRDefault="00EC2C02" w:rsidP="00EC2C02">
      <w:pPr>
        <w:ind w:firstLine="708"/>
        <w:jc w:val="both"/>
        <w:rPr>
          <w:sz w:val="28"/>
          <w:szCs w:val="28"/>
          <w:shd w:val="clear" w:color="auto" w:fill="FFFFFF"/>
          <w:lang w:val="uk-UA"/>
        </w:rPr>
      </w:pPr>
      <w:r w:rsidRPr="00515D39">
        <w:rPr>
          <w:sz w:val="28"/>
          <w:szCs w:val="28"/>
          <w:shd w:val="clear" w:color="auto" w:fill="FFFFFF"/>
          <w:lang w:val="uk-UA"/>
        </w:rPr>
        <w:t xml:space="preserve">-   </w:t>
      </w:r>
      <w:r w:rsidR="00515D39" w:rsidRPr="00515D39">
        <w:rPr>
          <w:sz w:val="28"/>
          <w:szCs w:val="28"/>
          <w:shd w:val="clear" w:color="auto" w:fill="FFFFFF"/>
          <w:lang w:val="uk-UA"/>
        </w:rPr>
        <w:t>240,0</w:t>
      </w:r>
      <w:r w:rsidRPr="00515D39">
        <w:rPr>
          <w:sz w:val="28"/>
          <w:szCs w:val="28"/>
          <w:shd w:val="clear" w:color="auto" w:fill="FFFFFF"/>
          <w:lang w:val="uk-UA"/>
        </w:rPr>
        <w:t xml:space="preserve"> тис. гривень – фінансова підтримка діяльності ВО «Генерація успішної дії» щодо надання соціальних послуг службою супроводу незрячих;</w:t>
      </w:r>
    </w:p>
    <w:p w:rsidR="006D199E" w:rsidRPr="00515D39" w:rsidRDefault="00F07483" w:rsidP="002F7A9A">
      <w:pPr>
        <w:jc w:val="both"/>
        <w:rPr>
          <w:sz w:val="28"/>
          <w:szCs w:val="28"/>
          <w:shd w:val="clear" w:color="auto" w:fill="FFFFFF"/>
          <w:lang w:val="uk-UA"/>
        </w:rPr>
      </w:pPr>
      <w:r w:rsidRPr="00515D39">
        <w:rPr>
          <w:sz w:val="28"/>
          <w:szCs w:val="28"/>
          <w:shd w:val="clear" w:color="auto" w:fill="FFFFFF"/>
          <w:lang w:val="uk-UA"/>
        </w:rPr>
        <w:tab/>
        <w:t xml:space="preserve">- </w:t>
      </w:r>
      <w:r w:rsidR="00515D39" w:rsidRPr="00515D39">
        <w:rPr>
          <w:sz w:val="28"/>
          <w:szCs w:val="28"/>
          <w:shd w:val="clear" w:color="auto" w:fill="FFFFFF"/>
          <w:lang w:val="uk-UA"/>
        </w:rPr>
        <w:t>166,9</w:t>
      </w:r>
      <w:r w:rsidR="006D199E" w:rsidRPr="00515D39">
        <w:rPr>
          <w:sz w:val="28"/>
          <w:szCs w:val="28"/>
          <w:shd w:val="clear" w:color="auto" w:fill="FFFFFF"/>
          <w:lang w:val="uk-UA"/>
        </w:rPr>
        <w:t xml:space="preserve"> </w:t>
      </w:r>
      <w:r w:rsidR="00AE55BC" w:rsidRPr="00515D39">
        <w:rPr>
          <w:sz w:val="28"/>
          <w:szCs w:val="28"/>
          <w:shd w:val="clear" w:color="auto" w:fill="FFFFFF"/>
          <w:lang w:val="uk-UA"/>
        </w:rPr>
        <w:t xml:space="preserve">тис. </w:t>
      </w:r>
      <w:r w:rsidR="00FF6851" w:rsidRPr="00515D39">
        <w:rPr>
          <w:sz w:val="28"/>
          <w:szCs w:val="28"/>
          <w:shd w:val="clear" w:color="auto" w:fill="FFFFFF"/>
          <w:lang w:val="uk-UA"/>
        </w:rPr>
        <w:t>гривень</w:t>
      </w:r>
      <w:r w:rsidR="00AE55BC" w:rsidRPr="00515D39">
        <w:rPr>
          <w:sz w:val="28"/>
          <w:szCs w:val="28"/>
          <w:shd w:val="clear" w:color="auto" w:fill="FFFFFF"/>
          <w:lang w:val="uk-UA"/>
        </w:rPr>
        <w:t xml:space="preserve"> – фінансова підтримка </w:t>
      </w:r>
      <w:r w:rsidR="00E73D81" w:rsidRPr="00515D39">
        <w:rPr>
          <w:sz w:val="28"/>
          <w:szCs w:val="28"/>
          <w:shd w:val="clear" w:color="auto" w:fill="FFFFFF"/>
          <w:lang w:val="uk-UA"/>
        </w:rPr>
        <w:t xml:space="preserve">статутної діяльності </w:t>
      </w:r>
      <w:r w:rsidR="00AE55BC" w:rsidRPr="00515D39">
        <w:rPr>
          <w:sz w:val="28"/>
          <w:szCs w:val="28"/>
          <w:shd w:val="clear" w:color="auto" w:fill="FFFFFF"/>
          <w:lang w:val="uk-UA"/>
        </w:rPr>
        <w:t>громадських об’єднань</w:t>
      </w:r>
      <w:r w:rsidR="00E73D81" w:rsidRPr="00515D39">
        <w:rPr>
          <w:sz w:val="28"/>
          <w:szCs w:val="28"/>
          <w:shd w:val="clear" w:color="auto" w:fill="FFFFFF"/>
          <w:lang w:val="uk-UA"/>
        </w:rPr>
        <w:t xml:space="preserve">, на заходи соціального спрямування та громадських об’єднань, </w:t>
      </w:r>
      <w:r w:rsidR="006D199E" w:rsidRPr="00515D39">
        <w:rPr>
          <w:sz w:val="28"/>
          <w:szCs w:val="28"/>
          <w:shd w:val="clear" w:color="auto" w:fill="FFFFFF"/>
          <w:lang w:val="uk-UA"/>
        </w:rPr>
        <w:t>які надають соціальні послуги.</w:t>
      </w:r>
    </w:p>
    <w:p w:rsidR="00BE610D" w:rsidRPr="00515D39" w:rsidRDefault="006D199E" w:rsidP="002F7A9A">
      <w:pPr>
        <w:ind w:firstLine="708"/>
        <w:jc w:val="both"/>
        <w:rPr>
          <w:sz w:val="28"/>
          <w:szCs w:val="28"/>
          <w:shd w:val="clear" w:color="auto" w:fill="FFFFFF"/>
          <w:lang w:val="uk-UA"/>
        </w:rPr>
      </w:pPr>
      <w:r w:rsidRPr="00515D39">
        <w:rPr>
          <w:sz w:val="28"/>
          <w:szCs w:val="28"/>
          <w:shd w:val="clear" w:color="auto" w:fill="FFFFFF"/>
          <w:lang w:val="uk-UA"/>
        </w:rPr>
        <w:t>Д</w:t>
      </w:r>
      <w:r w:rsidR="007C77DA" w:rsidRPr="00515D39">
        <w:rPr>
          <w:sz w:val="28"/>
          <w:szCs w:val="28"/>
          <w:shd w:val="clear" w:color="auto" w:fill="FFFFFF"/>
          <w:lang w:val="uk-UA" w:eastAsia="hi-IN" w:bidi="hi-IN"/>
        </w:rPr>
        <w:t>епартамент</w:t>
      </w:r>
      <w:r w:rsidRPr="00515D39">
        <w:rPr>
          <w:sz w:val="28"/>
          <w:szCs w:val="28"/>
          <w:shd w:val="clear" w:color="auto" w:fill="FFFFFF"/>
          <w:lang w:val="uk-UA" w:eastAsia="hi-IN" w:bidi="hi-IN"/>
        </w:rPr>
        <w:t>ом</w:t>
      </w:r>
      <w:r w:rsidR="007C77DA" w:rsidRPr="00515D39">
        <w:rPr>
          <w:sz w:val="28"/>
          <w:szCs w:val="28"/>
          <w:shd w:val="clear" w:color="auto" w:fill="FFFFFF"/>
          <w:lang w:val="uk-UA" w:eastAsia="hi-IN" w:bidi="hi-IN"/>
        </w:rPr>
        <w:t xml:space="preserve"> соціальної політики реалізуються ряд заходів</w:t>
      </w:r>
      <w:r w:rsidR="007C77DA" w:rsidRPr="00515D39">
        <w:rPr>
          <w:sz w:val="28"/>
          <w:szCs w:val="28"/>
          <w:shd w:val="clear" w:color="auto" w:fill="FFFFFF"/>
          <w:lang w:val="uk-UA"/>
        </w:rPr>
        <w:t xml:space="preserve"> </w:t>
      </w:r>
      <w:r w:rsidR="007C77DA" w:rsidRPr="00515D39">
        <w:rPr>
          <w:sz w:val="28"/>
          <w:szCs w:val="28"/>
          <w:lang w:val="uk-UA"/>
        </w:rPr>
        <w:t xml:space="preserve">Комплексної програми соціальної підтримки учасників бойових дій, бійців-добровольців, членів їх сімей, а також сімей загиблих (померлих) військовослужбовців, які </w:t>
      </w:r>
      <w:r w:rsidRPr="00515D39">
        <w:rPr>
          <w:sz w:val="28"/>
          <w:szCs w:val="28"/>
          <w:lang w:val="uk-UA"/>
        </w:rPr>
        <w:t>зареєстровані на території Луцької міської територіальної громади, на 2021-2023</w:t>
      </w:r>
      <w:r w:rsidR="007C77DA" w:rsidRPr="00515D39">
        <w:rPr>
          <w:sz w:val="28"/>
          <w:szCs w:val="28"/>
          <w:lang w:val="uk-UA"/>
        </w:rPr>
        <w:t xml:space="preserve"> роки.</w:t>
      </w:r>
      <w:r w:rsidR="000615CC" w:rsidRPr="00515D39">
        <w:rPr>
          <w:sz w:val="16"/>
          <w:szCs w:val="16"/>
          <w:lang w:val="uk-UA"/>
        </w:rPr>
        <w:t xml:space="preserve"> </w:t>
      </w:r>
    </w:p>
    <w:p w:rsidR="006D199E" w:rsidRPr="00515D39" w:rsidRDefault="007C77DA" w:rsidP="002F7A9A">
      <w:pPr>
        <w:ind w:firstLine="709"/>
        <w:jc w:val="both"/>
        <w:rPr>
          <w:sz w:val="28"/>
          <w:szCs w:val="28"/>
          <w:shd w:val="clear" w:color="auto" w:fill="FFFFFF"/>
          <w:lang w:val="uk-UA" w:eastAsia="hi-IN" w:bidi="hi-IN"/>
        </w:rPr>
      </w:pPr>
      <w:r w:rsidRPr="00515D39">
        <w:rPr>
          <w:sz w:val="28"/>
          <w:szCs w:val="28"/>
          <w:shd w:val="clear" w:color="auto" w:fill="FFFFFF"/>
          <w:lang w:val="uk-UA" w:eastAsia="hi-IN" w:bidi="hi-IN"/>
        </w:rPr>
        <w:t>Протягом звітного періоду на виконання заходів вказан</w:t>
      </w:r>
      <w:r w:rsidR="00C25BCD" w:rsidRPr="00515D39">
        <w:rPr>
          <w:sz w:val="28"/>
          <w:szCs w:val="28"/>
          <w:shd w:val="clear" w:color="auto" w:fill="FFFFFF"/>
          <w:lang w:val="uk-UA" w:eastAsia="hi-IN" w:bidi="hi-IN"/>
        </w:rPr>
        <w:t xml:space="preserve">ої Програми профінансовано </w:t>
      </w:r>
      <w:r w:rsidR="00515D39" w:rsidRPr="00515D39">
        <w:rPr>
          <w:sz w:val="28"/>
          <w:szCs w:val="28"/>
          <w:shd w:val="clear" w:color="auto" w:fill="FFFFFF"/>
          <w:lang w:val="uk-UA" w:eastAsia="hi-IN" w:bidi="hi-IN"/>
        </w:rPr>
        <w:t>4612,0</w:t>
      </w:r>
      <w:r w:rsidRPr="00515D39">
        <w:rPr>
          <w:sz w:val="28"/>
          <w:szCs w:val="28"/>
          <w:shd w:val="clear" w:color="auto" w:fill="FFFFFF"/>
          <w:lang w:val="uk-UA" w:eastAsia="hi-IN" w:bidi="hi-IN"/>
        </w:rPr>
        <w:t xml:space="preserve"> тис. </w:t>
      </w:r>
      <w:r w:rsidR="00FF6851" w:rsidRPr="00515D39">
        <w:rPr>
          <w:sz w:val="28"/>
          <w:szCs w:val="28"/>
          <w:shd w:val="clear" w:color="auto" w:fill="FFFFFF"/>
          <w:lang w:val="uk-UA" w:eastAsia="hi-IN" w:bidi="hi-IN"/>
        </w:rPr>
        <w:t>гривень</w:t>
      </w:r>
      <w:r w:rsidR="006D199E" w:rsidRPr="00515D39">
        <w:rPr>
          <w:sz w:val="28"/>
          <w:szCs w:val="28"/>
          <w:shd w:val="clear" w:color="auto" w:fill="FFFFFF"/>
          <w:lang w:val="uk-UA" w:eastAsia="hi-IN" w:bidi="hi-IN"/>
        </w:rPr>
        <w:t>, з них:</w:t>
      </w:r>
    </w:p>
    <w:p w:rsidR="006D199E" w:rsidRPr="00515D39" w:rsidRDefault="006D199E" w:rsidP="002F7A9A">
      <w:pPr>
        <w:ind w:firstLine="709"/>
        <w:jc w:val="both"/>
        <w:rPr>
          <w:sz w:val="28"/>
          <w:szCs w:val="28"/>
          <w:shd w:val="clear" w:color="auto" w:fill="FFFFFF"/>
          <w:lang w:val="uk-UA" w:eastAsia="hi-IN" w:bidi="hi-IN"/>
        </w:rPr>
      </w:pPr>
      <w:r w:rsidRPr="00515D39">
        <w:rPr>
          <w:sz w:val="28"/>
          <w:szCs w:val="28"/>
          <w:shd w:val="clear" w:color="auto" w:fill="FFFFFF"/>
          <w:lang w:val="uk-UA" w:eastAsia="hi-IN" w:bidi="hi-IN"/>
        </w:rPr>
        <w:t xml:space="preserve">- </w:t>
      </w:r>
      <w:r w:rsidR="00515D39" w:rsidRPr="00515D39">
        <w:rPr>
          <w:sz w:val="28"/>
          <w:szCs w:val="28"/>
          <w:shd w:val="clear" w:color="auto" w:fill="FFFFFF"/>
          <w:lang w:val="uk-UA" w:eastAsia="hi-IN" w:bidi="hi-IN"/>
        </w:rPr>
        <w:t>620,0</w:t>
      </w:r>
      <w:r w:rsidRPr="00515D39">
        <w:rPr>
          <w:sz w:val="28"/>
          <w:szCs w:val="28"/>
          <w:shd w:val="clear" w:color="auto" w:fill="FFFFFF"/>
          <w:lang w:val="uk-UA" w:eastAsia="hi-IN" w:bidi="hi-IN"/>
        </w:rPr>
        <w:t xml:space="preserve"> тис. гривень - на одноразову матеріальну допомогу </w:t>
      </w:r>
      <w:proofErr w:type="spellStart"/>
      <w:r w:rsidRPr="00515D39">
        <w:rPr>
          <w:sz w:val="28"/>
          <w:szCs w:val="28"/>
          <w:shd w:val="clear" w:color="auto" w:fill="FFFFFF"/>
          <w:lang w:val="uk-UA" w:eastAsia="hi-IN" w:bidi="hi-IN"/>
        </w:rPr>
        <w:t>військово-службовцям</w:t>
      </w:r>
      <w:proofErr w:type="spellEnd"/>
      <w:r w:rsidRPr="00515D39">
        <w:rPr>
          <w:sz w:val="28"/>
          <w:szCs w:val="28"/>
          <w:shd w:val="clear" w:color="auto" w:fill="FFFFFF"/>
          <w:lang w:val="uk-UA" w:eastAsia="hi-IN" w:bidi="hi-IN"/>
        </w:rPr>
        <w:t>, які уклали контракт;</w:t>
      </w:r>
    </w:p>
    <w:p w:rsidR="006D199E" w:rsidRPr="00515D39" w:rsidRDefault="006D199E" w:rsidP="002F7A9A">
      <w:pPr>
        <w:ind w:firstLine="709"/>
        <w:jc w:val="both"/>
        <w:rPr>
          <w:sz w:val="28"/>
          <w:szCs w:val="28"/>
          <w:shd w:val="clear" w:color="auto" w:fill="FFFFFF"/>
          <w:lang w:val="uk-UA" w:eastAsia="hi-IN" w:bidi="hi-IN"/>
        </w:rPr>
      </w:pPr>
      <w:r w:rsidRPr="00515D39">
        <w:rPr>
          <w:sz w:val="28"/>
          <w:szCs w:val="28"/>
          <w:shd w:val="clear" w:color="auto" w:fill="FFFFFF"/>
          <w:lang w:val="uk-UA" w:eastAsia="hi-IN" w:bidi="hi-IN"/>
        </w:rPr>
        <w:t xml:space="preserve">- </w:t>
      </w:r>
      <w:r w:rsidR="00515D39" w:rsidRPr="00515D39">
        <w:rPr>
          <w:sz w:val="28"/>
          <w:szCs w:val="28"/>
          <w:shd w:val="clear" w:color="auto" w:fill="FFFFFF"/>
          <w:lang w:val="uk-UA" w:eastAsia="hi-IN" w:bidi="hi-IN"/>
        </w:rPr>
        <w:t>668,5</w:t>
      </w:r>
      <w:r w:rsidR="00515D39">
        <w:rPr>
          <w:sz w:val="28"/>
          <w:szCs w:val="28"/>
          <w:shd w:val="clear" w:color="auto" w:fill="FFFFFF"/>
          <w:lang w:val="uk-UA" w:eastAsia="hi-IN" w:bidi="hi-IN"/>
        </w:rPr>
        <w:t>0</w:t>
      </w:r>
      <w:r w:rsidRPr="00515D39">
        <w:rPr>
          <w:sz w:val="28"/>
          <w:szCs w:val="28"/>
          <w:shd w:val="clear" w:color="auto" w:fill="FFFFFF"/>
          <w:lang w:val="uk-UA" w:eastAsia="hi-IN" w:bidi="hi-IN"/>
        </w:rPr>
        <w:t xml:space="preserve"> тис. гривень - на одноразову адресну допомогу на лікування;</w:t>
      </w:r>
    </w:p>
    <w:p w:rsidR="00E73D81" w:rsidRPr="004072C7" w:rsidRDefault="00E73D81" w:rsidP="002F7A9A">
      <w:pPr>
        <w:ind w:firstLine="709"/>
        <w:jc w:val="both"/>
        <w:rPr>
          <w:sz w:val="28"/>
          <w:szCs w:val="28"/>
          <w:shd w:val="clear" w:color="auto" w:fill="FFFFFF"/>
          <w:lang w:val="uk-UA" w:eastAsia="hi-IN" w:bidi="hi-IN"/>
        </w:rPr>
      </w:pPr>
      <w:r w:rsidRPr="00515D39">
        <w:rPr>
          <w:sz w:val="28"/>
          <w:szCs w:val="28"/>
          <w:shd w:val="clear" w:color="auto" w:fill="FFFFFF"/>
          <w:lang w:val="uk-UA" w:eastAsia="hi-IN" w:bidi="hi-IN"/>
        </w:rPr>
        <w:t xml:space="preserve">- 94,0 тис. гривень - одноразову адресну грошову допомогу до Дня </w:t>
      </w:r>
      <w:r w:rsidRPr="004072C7">
        <w:rPr>
          <w:sz w:val="28"/>
          <w:szCs w:val="28"/>
          <w:shd w:val="clear" w:color="auto" w:fill="FFFFFF"/>
          <w:lang w:val="uk-UA" w:eastAsia="hi-IN" w:bidi="hi-IN"/>
        </w:rPr>
        <w:t>Матері матеря</w:t>
      </w:r>
      <w:r w:rsidR="00A51987">
        <w:rPr>
          <w:sz w:val="28"/>
          <w:szCs w:val="28"/>
          <w:shd w:val="clear" w:color="auto" w:fill="FFFFFF"/>
          <w:lang w:val="uk-UA" w:eastAsia="hi-IN" w:bidi="hi-IN"/>
        </w:rPr>
        <w:t>м</w:t>
      </w:r>
      <w:r w:rsidRPr="004072C7">
        <w:rPr>
          <w:sz w:val="28"/>
          <w:szCs w:val="28"/>
          <w:shd w:val="clear" w:color="auto" w:fill="FFFFFF"/>
          <w:lang w:val="uk-UA" w:eastAsia="hi-IN" w:bidi="hi-IN"/>
        </w:rPr>
        <w:t xml:space="preserve"> загиблих (померлих), зниклих безвісти, військовослужбовців з числа АТО /ООС;</w:t>
      </w:r>
    </w:p>
    <w:p w:rsidR="006D199E" w:rsidRPr="004072C7" w:rsidRDefault="006D199E" w:rsidP="002F7A9A">
      <w:pPr>
        <w:ind w:firstLine="709"/>
        <w:jc w:val="both"/>
        <w:rPr>
          <w:sz w:val="28"/>
          <w:szCs w:val="28"/>
          <w:shd w:val="clear" w:color="auto" w:fill="FFFFFF"/>
          <w:lang w:val="uk-UA" w:eastAsia="hi-IN" w:bidi="hi-IN"/>
        </w:rPr>
      </w:pPr>
      <w:r w:rsidRPr="004072C7">
        <w:rPr>
          <w:sz w:val="28"/>
          <w:szCs w:val="28"/>
          <w:shd w:val="clear" w:color="auto" w:fill="FFFFFF"/>
          <w:lang w:val="uk-UA" w:eastAsia="hi-IN" w:bidi="hi-IN"/>
        </w:rPr>
        <w:t xml:space="preserve">- </w:t>
      </w:r>
      <w:r w:rsidR="00515D39" w:rsidRPr="004072C7">
        <w:rPr>
          <w:sz w:val="28"/>
          <w:szCs w:val="28"/>
          <w:shd w:val="clear" w:color="auto" w:fill="FFFFFF"/>
          <w:lang w:val="uk-UA" w:eastAsia="hi-IN" w:bidi="hi-IN"/>
        </w:rPr>
        <w:t>1302,70</w:t>
      </w:r>
      <w:r w:rsidR="00062EBF" w:rsidRPr="004072C7">
        <w:rPr>
          <w:sz w:val="28"/>
          <w:szCs w:val="28"/>
          <w:shd w:val="clear" w:color="auto" w:fill="FFFFFF"/>
          <w:lang w:val="uk-UA" w:eastAsia="hi-IN" w:bidi="hi-IN"/>
        </w:rPr>
        <w:t xml:space="preserve"> тис. </w:t>
      </w:r>
      <w:r w:rsidR="00FF6851" w:rsidRPr="004072C7">
        <w:rPr>
          <w:sz w:val="28"/>
          <w:szCs w:val="28"/>
          <w:shd w:val="clear" w:color="auto" w:fill="FFFFFF"/>
          <w:lang w:val="uk-UA" w:eastAsia="hi-IN" w:bidi="hi-IN"/>
        </w:rPr>
        <w:t>гривень</w:t>
      </w:r>
      <w:r w:rsidR="00062EBF" w:rsidRPr="004072C7">
        <w:rPr>
          <w:sz w:val="28"/>
          <w:szCs w:val="28"/>
          <w:shd w:val="clear" w:color="auto" w:fill="FFFFFF"/>
          <w:lang w:val="uk-UA" w:eastAsia="hi-IN" w:bidi="hi-IN"/>
        </w:rPr>
        <w:t xml:space="preserve"> - </w:t>
      </w:r>
      <w:r w:rsidR="007C77DA" w:rsidRPr="004072C7">
        <w:rPr>
          <w:sz w:val="28"/>
          <w:szCs w:val="28"/>
          <w:shd w:val="clear" w:color="auto" w:fill="FFFFFF"/>
          <w:lang w:val="uk-UA" w:eastAsia="hi-IN" w:bidi="hi-IN"/>
        </w:rPr>
        <w:t>на надання адресної грошової допомоги</w:t>
      </w:r>
      <w:r w:rsidR="007C77DA" w:rsidRPr="004072C7">
        <w:rPr>
          <w:sz w:val="28"/>
          <w:szCs w:val="28"/>
          <w:shd w:val="clear" w:color="auto" w:fill="FFFFFF"/>
          <w:lang w:val="uk-UA"/>
        </w:rPr>
        <w:t xml:space="preserve"> на оплату житлово-комунальних послуг</w:t>
      </w:r>
      <w:r w:rsidR="00FC352F" w:rsidRPr="004072C7">
        <w:rPr>
          <w:sz w:val="28"/>
          <w:szCs w:val="28"/>
          <w:shd w:val="clear" w:color="auto" w:fill="FFFFFF"/>
          <w:lang w:val="uk-UA" w:eastAsia="hi-IN" w:bidi="hi-IN"/>
        </w:rPr>
        <w:t>;</w:t>
      </w:r>
    </w:p>
    <w:p w:rsidR="00FC352F" w:rsidRPr="004072C7" w:rsidRDefault="00515D39" w:rsidP="002F7A9A">
      <w:pPr>
        <w:ind w:firstLine="709"/>
        <w:jc w:val="both"/>
        <w:rPr>
          <w:sz w:val="28"/>
          <w:szCs w:val="28"/>
          <w:shd w:val="clear" w:color="auto" w:fill="FFFFFF"/>
          <w:lang w:val="uk-UA" w:eastAsia="hi-IN" w:bidi="hi-IN"/>
        </w:rPr>
      </w:pPr>
      <w:r w:rsidRPr="004072C7">
        <w:rPr>
          <w:sz w:val="28"/>
          <w:szCs w:val="28"/>
          <w:shd w:val="clear" w:color="auto" w:fill="FFFFFF"/>
          <w:lang w:val="uk-UA" w:eastAsia="hi-IN" w:bidi="hi-IN"/>
        </w:rPr>
        <w:t>- 1631,50</w:t>
      </w:r>
      <w:r w:rsidR="00FC352F" w:rsidRPr="004072C7">
        <w:rPr>
          <w:sz w:val="28"/>
          <w:szCs w:val="28"/>
          <w:shd w:val="clear" w:color="auto" w:fill="FFFFFF"/>
          <w:lang w:val="uk-UA" w:eastAsia="hi-IN" w:bidi="hi-IN"/>
        </w:rPr>
        <w:t xml:space="preserve"> тис. гривень – на проведення заходів із психологічної реабілітації шляхом направлення до санаторно-курортних закладів;</w:t>
      </w:r>
    </w:p>
    <w:p w:rsidR="00FC352F" w:rsidRPr="004072C7" w:rsidRDefault="00FC352F" w:rsidP="002F7A9A">
      <w:pPr>
        <w:ind w:firstLine="709"/>
        <w:jc w:val="both"/>
        <w:rPr>
          <w:sz w:val="28"/>
          <w:szCs w:val="28"/>
          <w:shd w:val="clear" w:color="auto" w:fill="FFFFFF"/>
          <w:lang w:val="uk-UA" w:eastAsia="hi-IN" w:bidi="hi-IN"/>
        </w:rPr>
      </w:pPr>
      <w:r w:rsidRPr="004072C7">
        <w:rPr>
          <w:sz w:val="28"/>
          <w:szCs w:val="28"/>
          <w:shd w:val="clear" w:color="auto" w:fill="FFFFFF"/>
          <w:lang w:val="uk-UA" w:eastAsia="hi-IN" w:bidi="hi-IN"/>
        </w:rPr>
        <w:t xml:space="preserve">- </w:t>
      </w:r>
      <w:r w:rsidR="00515D39" w:rsidRPr="004072C7">
        <w:rPr>
          <w:sz w:val="28"/>
          <w:szCs w:val="28"/>
          <w:lang w:val="uk-UA" w:eastAsia="hi-IN" w:bidi="hi-IN"/>
        </w:rPr>
        <w:t>295,30</w:t>
      </w:r>
      <w:r w:rsidRPr="004072C7">
        <w:rPr>
          <w:sz w:val="28"/>
          <w:szCs w:val="28"/>
          <w:lang w:val="uk-UA" w:eastAsia="hi-IN" w:bidi="hi-IN"/>
        </w:rPr>
        <w:t xml:space="preserve"> тис. гривень – на організацію навчання</w:t>
      </w:r>
      <w:r w:rsidR="00334A81" w:rsidRPr="004072C7">
        <w:rPr>
          <w:sz w:val="28"/>
          <w:szCs w:val="28"/>
          <w:lang w:val="uk-UA" w:eastAsia="hi-IN" w:bidi="hi-IN"/>
        </w:rPr>
        <w:t xml:space="preserve"> (</w:t>
      </w:r>
      <w:proofErr w:type="spellStart"/>
      <w:r w:rsidR="00334A81" w:rsidRPr="004072C7">
        <w:rPr>
          <w:sz w:val="28"/>
          <w:szCs w:val="28"/>
          <w:lang w:val="uk-UA" w:eastAsia="hi-IN" w:bidi="hi-IN"/>
        </w:rPr>
        <w:t>профадаптаці</w:t>
      </w:r>
      <w:r w:rsidR="00757CBE" w:rsidRPr="004072C7">
        <w:rPr>
          <w:sz w:val="28"/>
          <w:szCs w:val="28"/>
          <w:lang w:val="uk-UA" w:eastAsia="hi-IN" w:bidi="hi-IN"/>
        </w:rPr>
        <w:t>ю</w:t>
      </w:r>
      <w:proofErr w:type="spellEnd"/>
      <w:r w:rsidR="00334A81" w:rsidRPr="004072C7">
        <w:rPr>
          <w:sz w:val="28"/>
          <w:szCs w:val="28"/>
          <w:lang w:val="uk-UA" w:eastAsia="hi-IN" w:bidi="hi-IN"/>
        </w:rPr>
        <w:t>)</w:t>
      </w:r>
      <w:r w:rsidRPr="004072C7">
        <w:rPr>
          <w:sz w:val="28"/>
          <w:szCs w:val="28"/>
          <w:lang w:val="uk-UA" w:eastAsia="hi-IN" w:bidi="hi-IN"/>
        </w:rPr>
        <w:t>.</w:t>
      </w:r>
    </w:p>
    <w:p w:rsidR="007C77DA" w:rsidRPr="004072C7" w:rsidRDefault="007C77DA" w:rsidP="002F7A9A">
      <w:pPr>
        <w:ind w:firstLine="709"/>
        <w:jc w:val="both"/>
        <w:rPr>
          <w:sz w:val="28"/>
          <w:szCs w:val="28"/>
          <w:shd w:val="clear" w:color="auto" w:fill="FFFFFF"/>
          <w:lang w:val="uk-UA"/>
        </w:rPr>
      </w:pPr>
      <w:r w:rsidRPr="004072C7">
        <w:rPr>
          <w:sz w:val="28"/>
          <w:szCs w:val="28"/>
          <w:shd w:val="clear" w:color="auto" w:fill="FFFFFF"/>
          <w:lang w:val="uk-UA"/>
        </w:rPr>
        <w:t xml:space="preserve">Відповідно до </w:t>
      </w:r>
      <w:r w:rsidRPr="004072C7">
        <w:rPr>
          <w:sz w:val="28"/>
          <w:szCs w:val="28"/>
          <w:lang w:val="uk-UA"/>
        </w:rPr>
        <w:t xml:space="preserve">Програми соціальних виплат дітям у </w:t>
      </w:r>
      <w:r w:rsidR="006D199E" w:rsidRPr="004072C7">
        <w:rPr>
          <w:sz w:val="28"/>
          <w:szCs w:val="28"/>
          <w:lang w:val="uk-UA"/>
        </w:rPr>
        <w:t xml:space="preserve">Луцькій міській територіальні громаді на 2021-2023 роки, </w:t>
      </w:r>
      <w:r w:rsidRPr="004072C7">
        <w:rPr>
          <w:bCs/>
          <w:sz w:val="28"/>
          <w:szCs w:val="28"/>
          <w:lang w:val="uk-UA"/>
        </w:rPr>
        <w:t>дітям військовослужбовців,  добровольців, волонтерів, які загинули під час участі в антитерористичній операції або померли внаслідок поранення, контузії чи каліцтва, чи захворювання отриманих в результаті участі в АТО та/або у здійсненні заходів із забезпечення національної безпеки і оборони, відсічі і стримування збройної агресії Російської Федерації, а також померлих осіб з інвалідністю внаслідок війни, які стали такими в результаті участі в АТО та/або у здійсненні заходів із забезпечення національної безпеки і оборони, відсічі і стримування збройної агресії</w:t>
      </w:r>
      <w:r w:rsidRPr="004072C7">
        <w:rPr>
          <w:sz w:val="28"/>
          <w:szCs w:val="28"/>
          <w:shd w:val="clear" w:color="auto" w:fill="FFFFFF"/>
          <w:lang w:val="uk-UA"/>
        </w:rPr>
        <w:t xml:space="preserve">, виплачено щомісячних допомог на загальну суму </w:t>
      </w:r>
      <w:r w:rsidR="004072C7" w:rsidRPr="004072C7">
        <w:rPr>
          <w:sz w:val="28"/>
          <w:szCs w:val="28"/>
          <w:shd w:val="clear" w:color="auto" w:fill="FFFFFF"/>
          <w:lang w:val="uk-UA"/>
        </w:rPr>
        <w:t>1112,10</w:t>
      </w:r>
      <w:r w:rsidRPr="004072C7">
        <w:rPr>
          <w:sz w:val="28"/>
          <w:szCs w:val="28"/>
          <w:shd w:val="clear" w:color="auto" w:fill="FFFFFF"/>
          <w:lang w:val="uk-UA"/>
        </w:rPr>
        <w:t xml:space="preserve">  тис. </w:t>
      </w:r>
      <w:r w:rsidR="00FF6851" w:rsidRPr="004072C7">
        <w:rPr>
          <w:sz w:val="28"/>
          <w:szCs w:val="28"/>
          <w:shd w:val="clear" w:color="auto" w:fill="FFFFFF"/>
          <w:lang w:val="uk-UA"/>
        </w:rPr>
        <w:t>гривень</w:t>
      </w:r>
      <w:r w:rsidRPr="004072C7">
        <w:rPr>
          <w:sz w:val="28"/>
          <w:szCs w:val="28"/>
          <w:shd w:val="clear" w:color="auto" w:fill="FFFFFF"/>
          <w:lang w:val="uk-UA"/>
        </w:rPr>
        <w:t xml:space="preserve"> </w:t>
      </w:r>
      <w:r w:rsidR="00185FA3" w:rsidRPr="004072C7">
        <w:rPr>
          <w:sz w:val="28"/>
          <w:szCs w:val="28"/>
          <w:shd w:val="clear" w:color="auto" w:fill="FFFFFF"/>
          <w:lang w:val="uk-UA"/>
        </w:rPr>
        <w:t>для 40</w:t>
      </w:r>
      <w:r w:rsidRPr="004072C7">
        <w:rPr>
          <w:sz w:val="28"/>
          <w:szCs w:val="28"/>
          <w:shd w:val="clear" w:color="auto" w:fill="FFFFFF"/>
          <w:lang w:val="uk-UA"/>
        </w:rPr>
        <w:t xml:space="preserve"> дітей</w:t>
      </w:r>
      <w:r w:rsidR="006D199E" w:rsidRPr="004072C7">
        <w:rPr>
          <w:sz w:val="28"/>
          <w:szCs w:val="28"/>
          <w:shd w:val="clear" w:color="auto" w:fill="FFFFFF"/>
          <w:lang w:val="uk-UA"/>
        </w:rPr>
        <w:t xml:space="preserve"> з 3</w:t>
      </w:r>
      <w:r w:rsidR="00185FA3" w:rsidRPr="004072C7">
        <w:rPr>
          <w:sz w:val="28"/>
          <w:szCs w:val="28"/>
          <w:shd w:val="clear" w:color="auto" w:fill="FFFFFF"/>
          <w:lang w:val="uk-UA"/>
        </w:rPr>
        <w:t>3</w:t>
      </w:r>
      <w:r w:rsidR="00423ED5" w:rsidRPr="004072C7">
        <w:rPr>
          <w:sz w:val="28"/>
          <w:szCs w:val="28"/>
          <w:shd w:val="clear" w:color="auto" w:fill="FFFFFF"/>
          <w:lang w:val="uk-UA"/>
        </w:rPr>
        <w:t xml:space="preserve"> сімей</w:t>
      </w:r>
      <w:r w:rsidRPr="004072C7">
        <w:rPr>
          <w:sz w:val="28"/>
          <w:szCs w:val="28"/>
          <w:shd w:val="clear" w:color="auto" w:fill="FFFFFF"/>
          <w:lang w:val="uk-UA"/>
        </w:rPr>
        <w:t>.</w:t>
      </w:r>
    </w:p>
    <w:p w:rsidR="00334A81" w:rsidRPr="00E3647E" w:rsidRDefault="002705F7" w:rsidP="00334A81">
      <w:pPr>
        <w:ind w:firstLine="720"/>
        <w:jc w:val="both"/>
        <w:rPr>
          <w:sz w:val="28"/>
          <w:szCs w:val="28"/>
          <w:lang w:val="uk-UA"/>
        </w:rPr>
      </w:pPr>
      <w:r w:rsidRPr="004072C7">
        <w:rPr>
          <w:sz w:val="28"/>
          <w:szCs w:val="28"/>
          <w:lang w:val="uk-UA"/>
        </w:rPr>
        <w:t xml:space="preserve">З метою сприяння у вирішенні проблем забезпечення, поліпшення житлових умов учасників бойових дій, осіб з інвалідністю внаслідок війни, бійців-добровольців, а також членів сімей загиблих (померлих), зниклих </w:t>
      </w:r>
      <w:r w:rsidRPr="004072C7">
        <w:rPr>
          <w:sz w:val="28"/>
          <w:szCs w:val="28"/>
          <w:lang w:val="uk-UA"/>
        </w:rPr>
        <w:lastRenderedPageBreak/>
        <w:t xml:space="preserve">безвісти з числа мешканців Луцької міської територіальної громади, </w:t>
      </w:r>
      <w:r w:rsidR="004072C7" w:rsidRPr="004072C7">
        <w:rPr>
          <w:sz w:val="28"/>
          <w:szCs w:val="28"/>
          <w:lang w:val="uk-UA"/>
        </w:rPr>
        <w:t xml:space="preserve">діє </w:t>
      </w:r>
      <w:r w:rsidRPr="004072C7">
        <w:rPr>
          <w:rStyle w:val="FontStyle22"/>
          <w:kern w:val="1"/>
          <w:sz w:val="28"/>
          <w:szCs w:val="28"/>
          <w:shd w:val="clear" w:color="auto" w:fill="FFFFFF"/>
          <w:lang w:val="uk-UA" w:eastAsia="ar-SA"/>
        </w:rPr>
        <w:t>Програм</w:t>
      </w:r>
      <w:r w:rsidR="004072C7" w:rsidRPr="004072C7">
        <w:rPr>
          <w:rStyle w:val="FontStyle22"/>
          <w:kern w:val="1"/>
          <w:sz w:val="28"/>
          <w:szCs w:val="28"/>
          <w:shd w:val="clear" w:color="auto" w:fill="FFFFFF"/>
          <w:lang w:val="uk-UA" w:eastAsia="ar-SA"/>
        </w:rPr>
        <w:t>а</w:t>
      </w:r>
      <w:r w:rsidRPr="004072C7">
        <w:rPr>
          <w:rStyle w:val="FontStyle22"/>
          <w:kern w:val="1"/>
          <w:sz w:val="28"/>
          <w:szCs w:val="28"/>
          <w:shd w:val="clear" w:color="auto" w:fill="FFFFFF"/>
          <w:lang w:val="uk-UA" w:eastAsia="ar-SA"/>
        </w:rPr>
        <w:t xml:space="preserve"> </w:t>
      </w:r>
      <w:r w:rsidRPr="004072C7">
        <w:rPr>
          <w:sz w:val="28"/>
          <w:szCs w:val="28"/>
          <w:lang w:val="uk-UA"/>
        </w:rPr>
        <w:t>забезпечення житлом на умовах співфінансування учасників</w:t>
      </w:r>
      <w:r w:rsidR="00206265" w:rsidRPr="004072C7">
        <w:rPr>
          <w:sz w:val="28"/>
          <w:szCs w:val="28"/>
          <w:lang w:val="uk-UA"/>
        </w:rPr>
        <w:t xml:space="preserve"> АТО/ООС та членів їх сімей</w:t>
      </w:r>
      <w:r w:rsidRPr="004072C7">
        <w:rPr>
          <w:sz w:val="28"/>
          <w:szCs w:val="28"/>
          <w:lang w:val="uk-UA"/>
        </w:rPr>
        <w:t xml:space="preserve">. Реалізація Програми здійснюється шляхом </w:t>
      </w:r>
      <w:r w:rsidRPr="00E3647E">
        <w:rPr>
          <w:sz w:val="28"/>
          <w:szCs w:val="28"/>
          <w:lang w:val="uk-UA"/>
        </w:rPr>
        <w:t>придбання житла на умовах співфінансування для учасників Програми.</w:t>
      </w:r>
      <w:r w:rsidR="00B96A43" w:rsidRPr="00E3647E">
        <w:rPr>
          <w:sz w:val="28"/>
          <w:szCs w:val="28"/>
          <w:lang w:val="uk-UA"/>
        </w:rPr>
        <w:t xml:space="preserve"> </w:t>
      </w:r>
      <w:r w:rsidR="001739AE" w:rsidRPr="00E3647E">
        <w:rPr>
          <w:sz w:val="28"/>
          <w:szCs w:val="28"/>
          <w:shd w:val="clear" w:color="auto" w:fill="FFFFFF"/>
          <w:lang w:val="uk-UA"/>
        </w:rPr>
        <w:t xml:space="preserve">На </w:t>
      </w:r>
      <w:r w:rsidR="004072C7" w:rsidRPr="00E3647E">
        <w:rPr>
          <w:sz w:val="28"/>
          <w:szCs w:val="28"/>
          <w:shd w:val="clear" w:color="auto" w:fill="FFFFFF"/>
          <w:lang w:val="uk-UA"/>
        </w:rPr>
        <w:t>вказані цілі у 2021 році п</w:t>
      </w:r>
      <w:r w:rsidR="00206265" w:rsidRPr="00E3647E">
        <w:rPr>
          <w:sz w:val="28"/>
          <w:szCs w:val="28"/>
          <w:shd w:val="clear" w:color="auto" w:fill="FFFFFF"/>
          <w:lang w:val="uk-UA"/>
        </w:rPr>
        <w:t xml:space="preserve">рофінансовано </w:t>
      </w:r>
      <w:r w:rsidR="0036465C" w:rsidRPr="00E3647E">
        <w:rPr>
          <w:sz w:val="28"/>
          <w:szCs w:val="28"/>
          <w:shd w:val="clear" w:color="auto" w:fill="FFFFFF"/>
          <w:lang w:val="uk-UA"/>
        </w:rPr>
        <w:t>3204,60</w:t>
      </w:r>
      <w:r w:rsidR="00206265" w:rsidRPr="00E3647E">
        <w:rPr>
          <w:sz w:val="28"/>
          <w:szCs w:val="28"/>
          <w:shd w:val="clear" w:color="auto" w:fill="FFFFFF"/>
          <w:lang w:val="uk-UA"/>
        </w:rPr>
        <w:t> тис. гривень</w:t>
      </w:r>
      <w:r w:rsidR="004072C7" w:rsidRPr="00E3647E">
        <w:rPr>
          <w:sz w:val="28"/>
          <w:szCs w:val="28"/>
          <w:shd w:val="clear" w:color="auto" w:fill="FFFFFF"/>
          <w:lang w:val="uk-UA"/>
        </w:rPr>
        <w:t xml:space="preserve"> д</w:t>
      </w:r>
      <w:r w:rsidR="004072C7" w:rsidRPr="00E3647E">
        <w:rPr>
          <w:sz w:val="28"/>
          <w:szCs w:val="28"/>
          <w:lang w:val="uk-UA"/>
        </w:rPr>
        <w:t>ля 8 учасників Програми.</w:t>
      </w:r>
    </w:p>
    <w:p w:rsidR="00334A81" w:rsidRPr="005366D5" w:rsidRDefault="00334A81" w:rsidP="00334A81">
      <w:pPr>
        <w:ind w:firstLine="720"/>
        <w:jc w:val="both"/>
        <w:rPr>
          <w:sz w:val="28"/>
          <w:szCs w:val="28"/>
          <w:lang w:val="uk-UA"/>
        </w:rPr>
      </w:pPr>
      <w:r w:rsidRPr="00E3647E">
        <w:rPr>
          <w:sz w:val="28"/>
          <w:szCs w:val="28"/>
          <w:lang w:val="uk-UA"/>
        </w:rPr>
        <w:t>На реалізацію заходів Програми соціальної адаптації осіб з інвалідністю у 2021 році протягом звітного періоду</w:t>
      </w:r>
      <w:r w:rsidR="00BC08BA">
        <w:rPr>
          <w:sz w:val="28"/>
          <w:szCs w:val="28"/>
          <w:lang w:val="uk-UA"/>
        </w:rPr>
        <w:t xml:space="preserve"> укладено 41 цивільно-</w:t>
      </w:r>
      <w:r w:rsidR="00BC08BA" w:rsidRPr="005366D5">
        <w:rPr>
          <w:sz w:val="28"/>
          <w:szCs w:val="28"/>
          <w:lang w:val="uk-UA"/>
        </w:rPr>
        <w:t>правову угоду з особами з інвалідністю та</w:t>
      </w:r>
      <w:r w:rsidRPr="005366D5">
        <w:rPr>
          <w:sz w:val="28"/>
          <w:szCs w:val="28"/>
          <w:lang w:val="uk-UA"/>
        </w:rPr>
        <w:t xml:space="preserve"> профінансовано </w:t>
      </w:r>
      <w:r w:rsidR="00E3647E" w:rsidRPr="005366D5">
        <w:rPr>
          <w:sz w:val="28"/>
          <w:szCs w:val="28"/>
          <w:lang w:val="uk-UA"/>
        </w:rPr>
        <w:t>149,25 </w:t>
      </w:r>
      <w:r w:rsidRPr="005366D5">
        <w:rPr>
          <w:sz w:val="28"/>
          <w:szCs w:val="28"/>
          <w:lang w:val="uk-UA"/>
        </w:rPr>
        <w:t xml:space="preserve">тис. гривень. </w:t>
      </w:r>
    </w:p>
    <w:p w:rsidR="00206265" w:rsidRPr="005366D5" w:rsidRDefault="00206265" w:rsidP="002F7A9A">
      <w:pPr>
        <w:pStyle w:val="a1"/>
        <w:spacing w:after="0"/>
        <w:ind w:firstLine="709"/>
        <w:jc w:val="both"/>
        <w:rPr>
          <w:sz w:val="28"/>
          <w:szCs w:val="28"/>
          <w:shd w:val="clear" w:color="auto" w:fill="FFFFFF"/>
          <w:lang w:val="uk-UA"/>
        </w:rPr>
      </w:pPr>
      <w:r w:rsidRPr="005366D5">
        <w:rPr>
          <w:sz w:val="28"/>
          <w:szCs w:val="28"/>
          <w:shd w:val="clear" w:color="auto" w:fill="FFFFFF"/>
          <w:lang w:val="uk-UA"/>
        </w:rPr>
        <w:t>З метою забезпечення виконання рішень суду, департаментом розроблено проєкт Програми забезпечення виконання рішень суду та виконавчих документів на 2021 – 2023 роки, яку затверджено рішенням міської ради від 26.05.2021 № 12/24.</w:t>
      </w:r>
    </w:p>
    <w:p w:rsidR="000E0C8D" w:rsidRPr="005366D5" w:rsidRDefault="000E0C8D" w:rsidP="000E0C8D">
      <w:pPr>
        <w:ind w:firstLine="709"/>
        <w:jc w:val="both"/>
        <w:rPr>
          <w:szCs w:val="28"/>
          <w:lang w:val="uk-UA"/>
        </w:rPr>
      </w:pPr>
      <w:r w:rsidRPr="005366D5">
        <w:rPr>
          <w:sz w:val="28"/>
          <w:szCs w:val="28"/>
          <w:lang w:val="uk-UA"/>
        </w:rPr>
        <w:t xml:space="preserve">Окрім цього, 30 липня 2021 року </w:t>
      </w:r>
      <w:r w:rsidR="009A4AA9" w:rsidRPr="005366D5">
        <w:rPr>
          <w:sz w:val="28"/>
          <w:szCs w:val="28"/>
          <w:lang w:val="uk-UA"/>
        </w:rPr>
        <w:t>рішенням Луцької міської ради № </w:t>
      </w:r>
      <w:r w:rsidRPr="005366D5">
        <w:rPr>
          <w:sz w:val="28"/>
          <w:szCs w:val="28"/>
          <w:lang w:val="uk-UA"/>
        </w:rPr>
        <w:t>15/84, затверджено Програму розвитку надання соціальних послуг в Луцькій міській територіальній громаді, на 2021–2025 роки, яка має за мету:</w:t>
      </w:r>
    </w:p>
    <w:p w:rsidR="000E0C8D" w:rsidRPr="005366D5" w:rsidRDefault="000E0C8D" w:rsidP="000E0C8D">
      <w:pPr>
        <w:pStyle w:val="aa"/>
        <w:widowControl w:val="0"/>
        <w:numPr>
          <w:ilvl w:val="0"/>
          <w:numId w:val="20"/>
        </w:numPr>
        <w:ind w:left="0" w:firstLine="567"/>
        <w:jc w:val="both"/>
        <w:rPr>
          <w:sz w:val="28"/>
          <w:szCs w:val="28"/>
          <w:lang w:val="uk-UA"/>
        </w:rPr>
      </w:pPr>
      <w:r w:rsidRPr="005366D5">
        <w:rPr>
          <w:sz w:val="28"/>
          <w:szCs w:val="28"/>
          <w:lang w:val="uk-UA"/>
        </w:rPr>
        <w:t>покращення доступу жителів територіальної громади до соціальних послуг належної якості, які надаються відповідно до потреб населення громади та державних стандартів надання соціальних послуг;</w:t>
      </w:r>
    </w:p>
    <w:p w:rsidR="000E0C8D" w:rsidRPr="005366D5" w:rsidRDefault="000E0C8D" w:rsidP="000E0C8D">
      <w:pPr>
        <w:pStyle w:val="aa"/>
        <w:widowControl w:val="0"/>
        <w:numPr>
          <w:ilvl w:val="0"/>
          <w:numId w:val="20"/>
        </w:numPr>
        <w:ind w:left="0" w:firstLine="567"/>
        <w:jc w:val="both"/>
        <w:rPr>
          <w:sz w:val="28"/>
          <w:szCs w:val="28"/>
          <w:lang w:val="uk-UA"/>
        </w:rPr>
      </w:pPr>
      <w:r w:rsidRPr="005366D5">
        <w:rPr>
          <w:sz w:val="28"/>
          <w:szCs w:val="28"/>
          <w:lang w:val="uk-UA"/>
        </w:rPr>
        <w:t>створення умов для забезпечення надання базових та додаткових соціальних послуг вразливим групам населення громади, відповідно до їх потреб та державних стандартів шляхом зміцнення управлінського, кадрового, фінансового потенціалу територіального центру соціального обслуговування (надання соціальних послуг) м. Луцька та залучення надавачів соціальних послуг комунальної та недержавної форми власності.</w:t>
      </w:r>
    </w:p>
    <w:p w:rsidR="005A2DFA" w:rsidRDefault="005A2DFA" w:rsidP="002F7A9A">
      <w:pPr>
        <w:pStyle w:val="a1"/>
        <w:spacing w:after="0"/>
        <w:jc w:val="both"/>
        <w:rPr>
          <w:sz w:val="28"/>
          <w:szCs w:val="28"/>
          <w:shd w:val="clear" w:color="auto" w:fill="FFFFFF"/>
          <w:lang w:val="uk-UA"/>
        </w:rPr>
      </w:pPr>
    </w:p>
    <w:p w:rsidR="005227FB" w:rsidRPr="005366D5" w:rsidRDefault="005227FB" w:rsidP="002F7A9A">
      <w:pPr>
        <w:pStyle w:val="a1"/>
        <w:spacing w:after="0"/>
        <w:jc w:val="both"/>
        <w:rPr>
          <w:sz w:val="28"/>
          <w:szCs w:val="28"/>
          <w:shd w:val="clear" w:color="auto" w:fill="FFFFFF"/>
          <w:lang w:val="uk-UA"/>
        </w:rPr>
      </w:pPr>
      <w:bookmarkStart w:id="1" w:name="_GoBack"/>
      <w:bookmarkEnd w:id="1"/>
    </w:p>
    <w:sectPr w:rsidR="005227FB" w:rsidRPr="005366D5" w:rsidSect="007E40FE">
      <w:headerReference w:type="default" r:id="rId9"/>
      <w:pgSz w:w="11906" w:h="16838"/>
      <w:pgMar w:top="1134" w:right="851" w:bottom="1134" w:left="1701"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FA5" w:rsidRDefault="002A1FA5" w:rsidP="00C02623">
      <w:r>
        <w:separator/>
      </w:r>
    </w:p>
  </w:endnote>
  <w:endnote w:type="continuationSeparator" w:id="0">
    <w:p w:rsidR="002A1FA5" w:rsidRDefault="002A1FA5" w:rsidP="00C02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Peterburg">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FA5" w:rsidRDefault="002A1FA5" w:rsidP="00C02623">
      <w:r>
        <w:separator/>
      </w:r>
    </w:p>
  </w:footnote>
  <w:footnote w:type="continuationSeparator" w:id="0">
    <w:p w:rsidR="002A1FA5" w:rsidRDefault="002A1FA5" w:rsidP="00C02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142776"/>
      <w:docPartObj>
        <w:docPartGallery w:val="Page Numbers (Top of Page)"/>
        <w:docPartUnique/>
      </w:docPartObj>
    </w:sdtPr>
    <w:sdtEndPr>
      <w:rPr>
        <w:sz w:val="22"/>
        <w:szCs w:val="22"/>
      </w:rPr>
    </w:sdtEndPr>
    <w:sdtContent>
      <w:p w:rsidR="000D3BB6" w:rsidRPr="007C21DB" w:rsidRDefault="000D3BB6">
        <w:pPr>
          <w:pStyle w:val="a6"/>
          <w:jc w:val="center"/>
          <w:rPr>
            <w:sz w:val="22"/>
            <w:szCs w:val="22"/>
          </w:rPr>
        </w:pPr>
        <w:r w:rsidRPr="007C21DB">
          <w:rPr>
            <w:sz w:val="22"/>
            <w:szCs w:val="22"/>
          </w:rPr>
          <w:fldChar w:fldCharType="begin"/>
        </w:r>
        <w:r w:rsidRPr="007C21DB">
          <w:rPr>
            <w:sz w:val="22"/>
            <w:szCs w:val="22"/>
          </w:rPr>
          <w:instrText>PAGE   \* MERGEFORMAT</w:instrText>
        </w:r>
        <w:r w:rsidRPr="007C21DB">
          <w:rPr>
            <w:sz w:val="22"/>
            <w:szCs w:val="22"/>
          </w:rPr>
          <w:fldChar w:fldCharType="separate"/>
        </w:r>
        <w:r w:rsidR="000F0425">
          <w:rPr>
            <w:noProof/>
            <w:sz w:val="22"/>
            <w:szCs w:val="22"/>
          </w:rPr>
          <w:t>24</w:t>
        </w:r>
        <w:r w:rsidRPr="007C21DB">
          <w:rPr>
            <w:sz w:val="22"/>
            <w:szCs w:val="22"/>
          </w:rPr>
          <w:fldChar w:fldCharType="end"/>
        </w:r>
      </w:p>
    </w:sdtContent>
  </w:sdt>
  <w:p w:rsidR="000D3BB6" w:rsidRPr="0095709B" w:rsidRDefault="000D3BB6">
    <w:pPr>
      <w:pStyle w:val="a6"/>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C4D2B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9AA8C414"/>
    <w:lvl w:ilvl="0">
      <w:numFmt w:val="bullet"/>
      <w:lvlText w:val="-"/>
      <w:lvlJc w:val="left"/>
      <w:pPr>
        <w:tabs>
          <w:tab w:val="num" w:pos="720"/>
        </w:tabs>
        <w:ind w:left="720" w:hanging="360"/>
      </w:pPr>
      <w:rPr>
        <w:rFonts w:ascii="Times New Roman" w:hAnsi="Times New Roman" w:cs="Times New Roman" w:hint="default"/>
        <w:color w:val="auto"/>
        <w:sz w:val="28"/>
        <w:szCs w:val="28"/>
        <w:highlight w:val="white"/>
        <w:lang w:val="uk-UA" w:eastAsia="zh-CN" w:bidi="ar-SA"/>
      </w:rPr>
    </w:lvl>
  </w:abstractNum>
  <w:abstractNum w:abstractNumId="2">
    <w:nsid w:val="00000002"/>
    <w:multiLevelType w:val="singleLevel"/>
    <w:tmpl w:val="00000002"/>
    <w:name w:val="WW8Num1"/>
    <w:lvl w:ilvl="0">
      <w:start w:val="1"/>
      <w:numFmt w:val="bullet"/>
      <w:lvlText w:val=""/>
      <w:lvlJc w:val="left"/>
      <w:pPr>
        <w:tabs>
          <w:tab w:val="num" w:pos="360"/>
        </w:tabs>
        <w:ind w:left="360" w:hanging="360"/>
      </w:pPr>
      <w:rPr>
        <w:rFonts w:ascii="Symbol" w:hAnsi="Symbol" w:cs="Times New Roman"/>
      </w:rPr>
    </w:lvl>
  </w:abstractNum>
  <w:abstractNum w:abstractNumId="3">
    <w:nsid w:val="00000003"/>
    <w:multiLevelType w:val="multilevel"/>
    <w:tmpl w:val="00000003"/>
    <w:lvl w:ilvl="0">
      <w:start w:val="1"/>
      <w:numFmt w:val="none"/>
      <w:suff w:val="nothing"/>
      <w:lvlText w:val=""/>
      <w:lvlJc w:val="left"/>
      <w:pPr>
        <w:tabs>
          <w:tab w:val="num" w:pos="0"/>
        </w:tabs>
        <w:ind w:left="432" w:hanging="432"/>
      </w:pPr>
      <w:rPr>
        <w:rFonts w:ascii="Symbol" w:hAnsi="Symbol" w:cs="OpenSymbol"/>
        <w:sz w:val="26"/>
        <w:szCs w:val="28"/>
        <w:shd w:val="clear" w:color="auto" w:fill="FFFFFF"/>
        <w:lang w:val="uk-U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s="OpenSymbol"/>
        <w:sz w:val="26"/>
        <w:szCs w:val="28"/>
        <w:shd w:val="clear" w:color="auto" w:fill="FFFFFF"/>
        <w:lang w:val="uk-UA"/>
      </w:rPr>
    </w:lvl>
  </w:abstractNum>
  <w:abstractNum w:abstractNumId="5">
    <w:nsid w:val="141D4AEB"/>
    <w:multiLevelType w:val="hybridMultilevel"/>
    <w:tmpl w:val="24567B00"/>
    <w:lvl w:ilvl="0" w:tplc="DACEC898">
      <w:numFmt w:val="bullet"/>
      <w:lvlText w:val="-"/>
      <w:lvlJc w:val="left"/>
      <w:pPr>
        <w:ind w:left="435" w:hanging="360"/>
      </w:pPr>
      <w:rPr>
        <w:rFonts w:ascii="Times New Roman" w:eastAsia="Times New Roman" w:hAnsi="Times New Roman" w:cs="Times New Roman" w:hint="default"/>
        <w:sz w:val="28"/>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6">
    <w:nsid w:val="162D7CAF"/>
    <w:multiLevelType w:val="hybridMultilevel"/>
    <w:tmpl w:val="F014B824"/>
    <w:lvl w:ilvl="0" w:tplc="BA2A8CAA">
      <w:start w:val="1"/>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7">
    <w:nsid w:val="16ED4441"/>
    <w:multiLevelType w:val="hybridMultilevel"/>
    <w:tmpl w:val="FA9A84C6"/>
    <w:lvl w:ilvl="0" w:tplc="80FCB80A">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25B1D23"/>
    <w:multiLevelType w:val="hybridMultilevel"/>
    <w:tmpl w:val="FA02C0B2"/>
    <w:lvl w:ilvl="0" w:tplc="DEFAC17C">
      <w:start w:val="1"/>
      <w:numFmt w:val="decimal"/>
      <w:lvlText w:val="%1."/>
      <w:lvlJc w:val="left"/>
      <w:pPr>
        <w:ind w:left="720" w:hanging="360"/>
      </w:pPr>
      <w:rPr>
        <w:rFonts w:ascii="Times New Roman" w:eastAsia="Times New Roman"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485704E0"/>
    <w:multiLevelType w:val="hybridMultilevel"/>
    <w:tmpl w:val="C310EA04"/>
    <w:lvl w:ilvl="0" w:tplc="5BB6EEE8">
      <w:start w:val="3479"/>
      <w:numFmt w:val="bullet"/>
      <w:lvlText w:val="-"/>
      <w:lvlJc w:val="left"/>
      <w:pPr>
        <w:ind w:left="1143" w:hanging="360"/>
      </w:pPr>
      <w:rPr>
        <w:rFonts w:ascii="Times New Roman" w:eastAsia="Times New Roman" w:hAnsi="Times New Roman" w:cs="Times New Roman" w:hint="default"/>
      </w:rPr>
    </w:lvl>
    <w:lvl w:ilvl="1" w:tplc="04220003" w:tentative="1">
      <w:start w:val="1"/>
      <w:numFmt w:val="bullet"/>
      <w:lvlText w:val="o"/>
      <w:lvlJc w:val="left"/>
      <w:pPr>
        <w:ind w:left="1863" w:hanging="360"/>
      </w:pPr>
      <w:rPr>
        <w:rFonts w:ascii="Courier New" w:hAnsi="Courier New" w:cs="Courier New" w:hint="default"/>
      </w:rPr>
    </w:lvl>
    <w:lvl w:ilvl="2" w:tplc="04220005" w:tentative="1">
      <w:start w:val="1"/>
      <w:numFmt w:val="bullet"/>
      <w:lvlText w:val=""/>
      <w:lvlJc w:val="left"/>
      <w:pPr>
        <w:ind w:left="2583" w:hanging="360"/>
      </w:pPr>
      <w:rPr>
        <w:rFonts w:ascii="Wingdings" w:hAnsi="Wingdings" w:hint="default"/>
      </w:rPr>
    </w:lvl>
    <w:lvl w:ilvl="3" w:tplc="04220001" w:tentative="1">
      <w:start w:val="1"/>
      <w:numFmt w:val="bullet"/>
      <w:lvlText w:val=""/>
      <w:lvlJc w:val="left"/>
      <w:pPr>
        <w:ind w:left="3303" w:hanging="360"/>
      </w:pPr>
      <w:rPr>
        <w:rFonts w:ascii="Symbol" w:hAnsi="Symbol" w:hint="default"/>
      </w:rPr>
    </w:lvl>
    <w:lvl w:ilvl="4" w:tplc="04220003" w:tentative="1">
      <w:start w:val="1"/>
      <w:numFmt w:val="bullet"/>
      <w:lvlText w:val="o"/>
      <w:lvlJc w:val="left"/>
      <w:pPr>
        <w:ind w:left="4023" w:hanging="360"/>
      </w:pPr>
      <w:rPr>
        <w:rFonts w:ascii="Courier New" w:hAnsi="Courier New" w:cs="Courier New" w:hint="default"/>
      </w:rPr>
    </w:lvl>
    <w:lvl w:ilvl="5" w:tplc="04220005" w:tentative="1">
      <w:start w:val="1"/>
      <w:numFmt w:val="bullet"/>
      <w:lvlText w:val=""/>
      <w:lvlJc w:val="left"/>
      <w:pPr>
        <w:ind w:left="4743" w:hanging="360"/>
      </w:pPr>
      <w:rPr>
        <w:rFonts w:ascii="Wingdings" w:hAnsi="Wingdings" w:hint="default"/>
      </w:rPr>
    </w:lvl>
    <w:lvl w:ilvl="6" w:tplc="04220001" w:tentative="1">
      <w:start w:val="1"/>
      <w:numFmt w:val="bullet"/>
      <w:lvlText w:val=""/>
      <w:lvlJc w:val="left"/>
      <w:pPr>
        <w:ind w:left="5463" w:hanging="360"/>
      </w:pPr>
      <w:rPr>
        <w:rFonts w:ascii="Symbol" w:hAnsi="Symbol" w:hint="default"/>
      </w:rPr>
    </w:lvl>
    <w:lvl w:ilvl="7" w:tplc="04220003" w:tentative="1">
      <w:start w:val="1"/>
      <w:numFmt w:val="bullet"/>
      <w:lvlText w:val="o"/>
      <w:lvlJc w:val="left"/>
      <w:pPr>
        <w:ind w:left="6183" w:hanging="360"/>
      </w:pPr>
      <w:rPr>
        <w:rFonts w:ascii="Courier New" w:hAnsi="Courier New" w:cs="Courier New" w:hint="default"/>
      </w:rPr>
    </w:lvl>
    <w:lvl w:ilvl="8" w:tplc="04220005" w:tentative="1">
      <w:start w:val="1"/>
      <w:numFmt w:val="bullet"/>
      <w:lvlText w:val=""/>
      <w:lvlJc w:val="left"/>
      <w:pPr>
        <w:ind w:left="6903" w:hanging="360"/>
      </w:pPr>
      <w:rPr>
        <w:rFonts w:ascii="Wingdings" w:hAnsi="Wingdings" w:hint="default"/>
      </w:rPr>
    </w:lvl>
  </w:abstractNum>
  <w:abstractNum w:abstractNumId="10">
    <w:nsid w:val="4A1F53ED"/>
    <w:multiLevelType w:val="multilevel"/>
    <w:tmpl w:val="FA9A84C6"/>
    <w:lvl w:ilvl="0">
      <w:numFmt w:val="bullet"/>
      <w:lvlText w:val="-"/>
      <w:lvlJc w:val="left"/>
      <w:pPr>
        <w:tabs>
          <w:tab w:val="num" w:pos="1065"/>
        </w:tabs>
        <w:ind w:left="1065"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2887426"/>
    <w:multiLevelType w:val="hybridMultilevel"/>
    <w:tmpl w:val="BA003C16"/>
    <w:lvl w:ilvl="0" w:tplc="EEB08A86">
      <w:numFmt w:val="bullet"/>
      <w:lvlText w:val="-"/>
      <w:lvlJc w:val="left"/>
      <w:pPr>
        <w:ind w:left="1144" w:hanging="360"/>
      </w:pPr>
      <w:rPr>
        <w:rFonts w:ascii="Times New Roman" w:eastAsia="Lucida Sans Unicode" w:hAnsi="Times New Roman" w:cs="Times New Roman" w:hint="default"/>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abstractNum w:abstractNumId="12">
    <w:nsid w:val="579D7701"/>
    <w:multiLevelType w:val="hybridMultilevel"/>
    <w:tmpl w:val="6DB89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0A2BC6"/>
    <w:multiLevelType w:val="multilevel"/>
    <w:tmpl w:val="0E10BCA4"/>
    <w:lvl w:ilvl="0">
      <w:numFmt w:val="bullet"/>
      <w:lvlText w:val="-"/>
      <w:lvlJc w:val="left"/>
      <w:pPr>
        <w:tabs>
          <w:tab w:val="num" w:pos="720"/>
        </w:tabs>
        <w:ind w:left="720" w:hanging="360"/>
      </w:pPr>
      <w:rPr>
        <w:rFonts w:ascii="Times New Roman" w:hAnsi="Times New Roman" w:cs="Times New Roman" w:hint="default"/>
        <w:color w:val="800000"/>
        <w:sz w:val="28"/>
        <w:szCs w:val="28"/>
        <w:highlight w:val="white"/>
        <w:lang w:val="uk-UA" w:eastAsia="zh-CN" w:bidi="ar-SA"/>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4">
    <w:nsid w:val="66616137"/>
    <w:multiLevelType w:val="hybridMultilevel"/>
    <w:tmpl w:val="CD2480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7CB90900"/>
    <w:multiLevelType w:val="multilevel"/>
    <w:tmpl w:val="D5DCE13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6">
    <w:nsid w:val="7CCD278F"/>
    <w:multiLevelType w:val="hybridMultilevel"/>
    <w:tmpl w:val="E4BEDCE0"/>
    <w:lvl w:ilvl="0" w:tplc="DA0CC2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D700B58"/>
    <w:multiLevelType w:val="hybridMultilevel"/>
    <w:tmpl w:val="E50CC462"/>
    <w:lvl w:ilvl="0" w:tplc="00000001">
      <w:numFmt w:val="bullet"/>
      <w:lvlText w:val="-"/>
      <w:lvlJc w:val="left"/>
      <w:pPr>
        <w:ind w:left="720" w:hanging="360"/>
      </w:pPr>
      <w:rPr>
        <w:rFonts w:ascii="Times New Roman" w:hAnsi="Times New Roman" w:cs="Times New Roman" w:hint="default"/>
        <w:color w:val="800000"/>
        <w:sz w:val="28"/>
        <w:szCs w:val="28"/>
        <w:highlight w:val="white"/>
        <w:lang w:val="uk-UA" w:eastAsia="zh-CN"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5948A6"/>
    <w:multiLevelType w:val="hybridMultilevel"/>
    <w:tmpl w:val="79D691CC"/>
    <w:lvl w:ilvl="0" w:tplc="00AAF534">
      <w:start w:val="3069"/>
      <w:numFmt w:val="bullet"/>
      <w:lvlText w:val="-"/>
      <w:lvlJc w:val="left"/>
      <w:pPr>
        <w:ind w:left="1068" w:hanging="360"/>
      </w:pPr>
      <w:rPr>
        <w:rFonts w:ascii="Times New Roman" w:eastAsia="Times New Roman" w:hAnsi="Times New Roman" w:cs="Times New Roman" w:hint="default"/>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15"/>
  </w:num>
  <w:num w:numId="6">
    <w:abstractNumId w:val="14"/>
  </w:num>
  <w:num w:numId="7">
    <w:abstractNumId w:val="5"/>
  </w:num>
  <w:num w:numId="8">
    <w:abstractNumId w:val="17"/>
  </w:num>
  <w:num w:numId="9">
    <w:abstractNumId w:val="13"/>
  </w:num>
  <w:num w:numId="10">
    <w:abstractNumId w:val="8"/>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7"/>
  </w:num>
  <w:num w:numId="14">
    <w:abstractNumId w:val="12"/>
  </w:num>
  <w:num w:numId="15">
    <w:abstractNumId w:val="10"/>
  </w:num>
  <w:num w:numId="16">
    <w:abstractNumId w:val="0"/>
  </w:num>
  <w:num w:numId="17">
    <w:abstractNumId w:val="16"/>
  </w:num>
  <w:num w:numId="18">
    <w:abstractNumId w:val="9"/>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E2B"/>
    <w:rsid w:val="00000303"/>
    <w:rsid w:val="00001062"/>
    <w:rsid w:val="00001357"/>
    <w:rsid w:val="00003057"/>
    <w:rsid w:val="000064DE"/>
    <w:rsid w:val="000171C4"/>
    <w:rsid w:val="000227BD"/>
    <w:rsid w:val="00022AC7"/>
    <w:rsid w:val="0002547D"/>
    <w:rsid w:val="00026692"/>
    <w:rsid w:val="0002669D"/>
    <w:rsid w:val="000329C3"/>
    <w:rsid w:val="00033217"/>
    <w:rsid w:val="0003531D"/>
    <w:rsid w:val="00035969"/>
    <w:rsid w:val="00037DE4"/>
    <w:rsid w:val="00044BBF"/>
    <w:rsid w:val="0004722B"/>
    <w:rsid w:val="0004725D"/>
    <w:rsid w:val="000502BC"/>
    <w:rsid w:val="00052692"/>
    <w:rsid w:val="00056479"/>
    <w:rsid w:val="000615CC"/>
    <w:rsid w:val="00062EBF"/>
    <w:rsid w:val="00070EC3"/>
    <w:rsid w:val="0007150E"/>
    <w:rsid w:val="00073E4D"/>
    <w:rsid w:val="000741DF"/>
    <w:rsid w:val="000800F8"/>
    <w:rsid w:val="00080325"/>
    <w:rsid w:val="000807F6"/>
    <w:rsid w:val="00080A2F"/>
    <w:rsid w:val="00091934"/>
    <w:rsid w:val="000A3BF0"/>
    <w:rsid w:val="000B5A94"/>
    <w:rsid w:val="000B5EEE"/>
    <w:rsid w:val="000C614D"/>
    <w:rsid w:val="000C759B"/>
    <w:rsid w:val="000D3BB6"/>
    <w:rsid w:val="000D3CED"/>
    <w:rsid w:val="000D60C9"/>
    <w:rsid w:val="000D7940"/>
    <w:rsid w:val="000E0C8D"/>
    <w:rsid w:val="000E24FC"/>
    <w:rsid w:val="000E2590"/>
    <w:rsid w:val="000E564F"/>
    <w:rsid w:val="000F0425"/>
    <w:rsid w:val="000F2FFE"/>
    <w:rsid w:val="000F602B"/>
    <w:rsid w:val="000F63C8"/>
    <w:rsid w:val="0010016D"/>
    <w:rsid w:val="001023CC"/>
    <w:rsid w:val="0010586C"/>
    <w:rsid w:val="00110495"/>
    <w:rsid w:val="00111B66"/>
    <w:rsid w:val="00117B6F"/>
    <w:rsid w:val="00121C0D"/>
    <w:rsid w:val="00124E10"/>
    <w:rsid w:val="001326E2"/>
    <w:rsid w:val="001426E2"/>
    <w:rsid w:val="00142B26"/>
    <w:rsid w:val="00142E3F"/>
    <w:rsid w:val="001459C5"/>
    <w:rsid w:val="00146A24"/>
    <w:rsid w:val="0015431D"/>
    <w:rsid w:val="001579E4"/>
    <w:rsid w:val="00162342"/>
    <w:rsid w:val="0016302D"/>
    <w:rsid w:val="00167CF3"/>
    <w:rsid w:val="001701D3"/>
    <w:rsid w:val="00171448"/>
    <w:rsid w:val="001739AE"/>
    <w:rsid w:val="00174BBD"/>
    <w:rsid w:val="00177592"/>
    <w:rsid w:val="001778FE"/>
    <w:rsid w:val="00180BBE"/>
    <w:rsid w:val="00181257"/>
    <w:rsid w:val="00185F60"/>
    <w:rsid w:val="00185FA3"/>
    <w:rsid w:val="0018612C"/>
    <w:rsid w:val="001974B8"/>
    <w:rsid w:val="001A00CC"/>
    <w:rsid w:val="001B3106"/>
    <w:rsid w:val="001B4A07"/>
    <w:rsid w:val="001B62D1"/>
    <w:rsid w:val="001C0765"/>
    <w:rsid w:val="001C3C0C"/>
    <w:rsid w:val="001C5D06"/>
    <w:rsid w:val="001C6DD8"/>
    <w:rsid w:val="001D386F"/>
    <w:rsid w:val="001E6255"/>
    <w:rsid w:val="00201BF8"/>
    <w:rsid w:val="002046BC"/>
    <w:rsid w:val="00204811"/>
    <w:rsid w:val="002050D8"/>
    <w:rsid w:val="002053DD"/>
    <w:rsid w:val="0020551B"/>
    <w:rsid w:val="00205FF5"/>
    <w:rsid w:val="00206265"/>
    <w:rsid w:val="00206360"/>
    <w:rsid w:val="00207863"/>
    <w:rsid w:val="00220CE0"/>
    <w:rsid w:val="002269AB"/>
    <w:rsid w:val="00226C87"/>
    <w:rsid w:val="0022710A"/>
    <w:rsid w:val="00227B25"/>
    <w:rsid w:val="00231449"/>
    <w:rsid w:val="00232248"/>
    <w:rsid w:val="00235758"/>
    <w:rsid w:val="00237CC2"/>
    <w:rsid w:val="002413CC"/>
    <w:rsid w:val="0024148B"/>
    <w:rsid w:val="002426F0"/>
    <w:rsid w:val="0025022E"/>
    <w:rsid w:val="002525A7"/>
    <w:rsid w:val="00253B7C"/>
    <w:rsid w:val="00256847"/>
    <w:rsid w:val="00260100"/>
    <w:rsid w:val="002602EC"/>
    <w:rsid w:val="00261671"/>
    <w:rsid w:val="00262B7D"/>
    <w:rsid w:val="002670DB"/>
    <w:rsid w:val="002705F7"/>
    <w:rsid w:val="00277477"/>
    <w:rsid w:val="002804BF"/>
    <w:rsid w:val="00280894"/>
    <w:rsid w:val="00282EC4"/>
    <w:rsid w:val="002846C6"/>
    <w:rsid w:val="00284925"/>
    <w:rsid w:val="00285656"/>
    <w:rsid w:val="00290283"/>
    <w:rsid w:val="00290B89"/>
    <w:rsid w:val="00292B8A"/>
    <w:rsid w:val="00292CD4"/>
    <w:rsid w:val="00296290"/>
    <w:rsid w:val="00296F17"/>
    <w:rsid w:val="00297957"/>
    <w:rsid w:val="002A1FA5"/>
    <w:rsid w:val="002A2F57"/>
    <w:rsid w:val="002A3D5D"/>
    <w:rsid w:val="002A6C55"/>
    <w:rsid w:val="002A7D9A"/>
    <w:rsid w:val="002B32DA"/>
    <w:rsid w:val="002B4067"/>
    <w:rsid w:val="002B608B"/>
    <w:rsid w:val="002C19D9"/>
    <w:rsid w:val="002C5CFD"/>
    <w:rsid w:val="002C60F7"/>
    <w:rsid w:val="002C6995"/>
    <w:rsid w:val="002D3E7A"/>
    <w:rsid w:val="002D5463"/>
    <w:rsid w:val="002D59AE"/>
    <w:rsid w:val="002D78E0"/>
    <w:rsid w:val="002E4E7E"/>
    <w:rsid w:val="002E5AC4"/>
    <w:rsid w:val="002F0671"/>
    <w:rsid w:val="002F0984"/>
    <w:rsid w:val="002F130A"/>
    <w:rsid w:val="002F1F08"/>
    <w:rsid w:val="002F2180"/>
    <w:rsid w:val="002F2DAC"/>
    <w:rsid w:val="002F57B0"/>
    <w:rsid w:val="002F6BC3"/>
    <w:rsid w:val="002F7A9A"/>
    <w:rsid w:val="003053CB"/>
    <w:rsid w:val="00310BC9"/>
    <w:rsid w:val="00311FDE"/>
    <w:rsid w:val="003206A6"/>
    <w:rsid w:val="003219CB"/>
    <w:rsid w:val="003224B5"/>
    <w:rsid w:val="003224DA"/>
    <w:rsid w:val="0032461C"/>
    <w:rsid w:val="00326614"/>
    <w:rsid w:val="00327A46"/>
    <w:rsid w:val="00330094"/>
    <w:rsid w:val="00333B9C"/>
    <w:rsid w:val="00334A81"/>
    <w:rsid w:val="003364B1"/>
    <w:rsid w:val="00336AA9"/>
    <w:rsid w:val="0034015F"/>
    <w:rsid w:val="00342EC6"/>
    <w:rsid w:val="0034399A"/>
    <w:rsid w:val="00351449"/>
    <w:rsid w:val="003532FB"/>
    <w:rsid w:val="003578A1"/>
    <w:rsid w:val="00362383"/>
    <w:rsid w:val="00362C1C"/>
    <w:rsid w:val="003641B7"/>
    <w:rsid w:val="0036465C"/>
    <w:rsid w:val="0036637F"/>
    <w:rsid w:val="00382B8C"/>
    <w:rsid w:val="003855E2"/>
    <w:rsid w:val="00385B2B"/>
    <w:rsid w:val="00385D5E"/>
    <w:rsid w:val="00385E3A"/>
    <w:rsid w:val="00390E79"/>
    <w:rsid w:val="0039227C"/>
    <w:rsid w:val="0039562E"/>
    <w:rsid w:val="00396A45"/>
    <w:rsid w:val="00396B19"/>
    <w:rsid w:val="003975D9"/>
    <w:rsid w:val="003A120B"/>
    <w:rsid w:val="003A5786"/>
    <w:rsid w:val="003A6B6C"/>
    <w:rsid w:val="003A704D"/>
    <w:rsid w:val="003B4698"/>
    <w:rsid w:val="003B50C1"/>
    <w:rsid w:val="003C09C5"/>
    <w:rsid w:val="003C0BAF"/>
    <w:rsid w:val="003C1702"/>
    <w:rsid w:val="003D1B03"/>
    <w:rsid w:val="003E0859"/>
    <w:rsid w:val="003E0A3B"/>
    <w:rsid w:val="003E34BA"/>
    <w:rsid w:val="003E35DF"/>
    <w:rsid w:val="003E678F"/>
    <w:rsid w:val="003E75E6"/>
    <w:rsid w:val="003F079C"/>
    <w:rsid w:val="003F13C8"/>
    <w:rsid w:val="003F4AF1"/>
    <w:rsid w:val="003F62CA"/>
    <w:rsid w:val="003F71F8"/>
    <w:rsid w:val="00400B81"/>
    <w:rsid w:val="00401444"/>
    <w:rsid w:val="00404E25"/>
    <w:rsid w:val="004072C7"/>
    <w:rsid w:val="004116FF"/>
    <w:rsid w:val="00413B34"/>
    <w:rsid w:val="00417383"/>
    <w:rsid w:val="004225B1"/>
    <w:rsid w:val="00422C8F"/>
    <w:rsid w:val="00423CC3"/>
    <w:rsid w:val="00423ED5"/>
    <w:rsid w:val="0042756F"/>
    <w:rsid w:val="00430E97"/>
    <w:rsid w:val="00434EB9"/>
    <w:rsid w:val="004403BA"/>
    <w:rsid w:val="004411F5"/>
    <w:rsid w:val="004462CE"/>
    <w:rsid w:val="00446619"/>
    <w:rsid w:val="004470A3"/>
    <w:rsid w:val="00450D4E"/>
    <w:rsid w:val="0045109C"/>
    <w:rsid w:val="00454C2F"/>
    <w:rsid w:val="00454F16"/>
    <w:rsid w:val="00454F5B"/>
    <w:rsid w:val="00456427"/>
    <w:rsid w:val="00465870"/>
    <w:rsid w:val="00470071"/>
    <w:rsid w:val="00472EF0"/>
    <w:rsid w:val="004923EB"/>
    <w:rsid w:val="004941E6"/>
    <w:rsid w:val="0049478B"/>
    <w:rsid w:val="004A0FDC"/>
    <w:rsid w:val="004B0EA5"/>
    <w:rsid w:val="004B122E"/>
    <w:rsid w:val="004B216D"/>
    <w:rsid w:val="004B2B31"/>
    <w:rsid w:val="004B318F"/>
    <w:rsid w:val="004B5E2B"/>
    <w:rsid w:val="004B60AB"/>
    <w:rsid w:val="004B7CDC"/>
    <w:rsid w:val="004C12DD"/>
    <w:rsid w:val="004C1946"/>
    <w:rsid w:val="004C1BD9"/>
    <w:rsid w:val="004C1F89"/>
    <w:rsid w:val="004C4CBC"/>
    <w:rsid w:val="004C7A80"/>
    <w:rsid w:val="004D1D52"/>
    <w:rsid w:val="004D3863"/>
    <w:rsid w:val="004D4614"/>
    <w:rsid w:val="004D5275"/>
    <w:rsid w:val="004D5CF2"/>
    <w:rsid w:val="004E11AF"/>
    <w:rsid w:val="004E26D8"/>
    <w:rsid w:val="004E4E4D"/>
    <w:rsid w:val="004E52DE"/>
    <w:rsid w:val="004F2658"/>
    <w:rsid w:val="004F2D42"/>
    <w:rsid w:val="004F68F4"/>
    <w:rsid w:val="005003A7"/>
    <w:rsid w:val="00505385"/>
    <w:rsid w:val="005062C2"/>
    <w:rsid w:val="0050649D"/>
    <w:rsid w:val="00507EAF"/>
    <w:rsid w:val="00512929"/>
    <w:rsid w:val="00515D39"/>
    <w:rsid w:val="00516082"/>
    <w:rsid w:val="00517AFD"/>
    <w:rsid w:val="00520697"/>
    <w:rsid w:val="005227FB"/>
    <w:rsid w:val="00525970"/>
    <w:rsid w:val="00525AC4"/>
    <w:rsid w:val="0053057D"/>
    <w:rsid w:val="00531F69"/>
    <w:rsid w:val="005366D5"/>
    <w:rsid w:val="00545E2B"/>
    <w:rsid w:val="0055001C"/>
    <w:rsid w:val="00551629"/>
    <w:rsid w:val="0055528E"/>
    <w:rsid w:val="00561CA9"/>
    <w:rsid w:val="0056380A"/>
    <w:rsid w:val="005664D7"/>
    <w:rsid w:val="0056793C"/>
    <w:rsid w:val="005708B4"/>
    <w:rsid w:val="0057438E"/>
    <w:rsid w:val="005776B8"/>
    <w:rsid w:val="00583441"/>
    <w:rsid w:val="005838F9"/>
    <w:rsid w:val="00585119"/>
    <w:rsid w:val="00586391"/>
    <w:rsid w:val="00592DC5"/>
    <w:rsid w:val="00596528"/>
    <w:rsid w:val="005A2D54"/>
    <w:rsid w:val="005A2DFA"/>
    <w:rsid w:val="005A6B7A"/>
    <w:rsid w:val="005B22D2"/>
    <w:rsid w:val="005B3949"/>
    <w:rsid w:val="005B5CDD"/>
    <w:rsid w:val="005B6D2C"/>
    <w:rsid w:val="005B6E52"/>
    <w:rsid w:val="005C1F78"/>
    <w:rsid w:val="005C445C"/>
    <w:rsid w:val="005C48F4"/>
    <w:rsid w:val="005D789A"/>
    <w:rsid w:val="005E1B81"/>
    <w:rsid w:val="005E42FC"/>
    <w:rsid w:val="005E65F4"/>
    <w:rsid w:val="005F17A1"/>
    <w:rsid w:val="005F18A9"/>
    <w:rsid w:val="005F6AC4"/>
    <w:rsid w:val="005F6D57"/>
    <w:rsid w:val="00600D76"/>
    <w:rsid w:val="006076E9"/>
    <w:rsid w:val="00610EB7"/>
    <w:rsid w:val="00612061"/>
    <w:rsid w:val="00614FCB"/>
    <w:rsid w:val="00616A2F"/>
    <w:rsid w:val="00616EBB"/>
    <w:rsid w:val="00617844"/>
    <w:rsid w:val="00622072"/>
    <w:rsid w:val="00623B56"/>
    <w:rsid w:val="006276B5"/>
    <w:rsid w:val="00631E1A"/>
    <w:rsid w:val="006321C4"/>
    <w:rsid w:val="006332E8"/>
    <w:rsid w:val="006374D6"/>
    <w:rsid w:val="0064596A"/>
    <w:rsid w:val="006534D0"/>
    <w:rsid w:val="0065413E"/>
    <w:rsid w:val="006567EA"/>
    <w:rsid w:val="006673B8"/>
    <w:rsid w:val="00667EAD"/>
    <w:rsid w:val="006715BC"/>
    <w:rsid w:val="0067244F"/>
    <w:rsid w:val="00672918"/>
    <w:rsid w:val="00672FAE"/>
    <w:rsid w:val="0067489E"/>
    <w:rsid w:val="00674B1A"/>
    <w:rsid w:val="00680AC1"/>
    <w:rsid w:val="006840F2"/>
    <w:rsid w:val="00691CCF"/>
    <w:rsid w:val="006944CD"/>
    <w:rsid w:val="00696EE1"/>
    <w:rsid w:val="006A06D1"/>
    <w:rsid w:val="006A06E4"/>
    <w:rsid w:val="006A0C9B"/>
    <w:rsid w:val="006A22FB"/>
    <w:rsid w:val="006A3015"/>
    <w:rsid w:val="006A4887"/>
    <w:rsid w:val="006A4D01"/>
    <w:rsid w:val="006A5D27"/>
    <w:rsid w:val="006A6982"/>
    <w:rsid w:val="006B045B"/>
    <w:rsid w:val="006B60A1"/>
    <w:rsid w:val="006C0015"/>
    <w:rsid w:val="006C0C4A"/>
    <w:rsid w:val="006C3A20"/>
    <w:rsid w:val="006C58F4"/>
    <w:rsid w:val="006C5BC8"/>
    <w:rsid w:val="006D199E"/>
    <w:rsid w:val="006D3F11"/>
    <w:rsid w:val="006D3FF1"/>
    <w:rsid w:val="006D6048"/>
    <w:rsid w:val="006D77F0"/>
    <w:rsid w:val="006D7C36"/>
    <w:rsid w:val="006E2279"/>
    <w:rsid w:val="006E2D89"/>
    <w:rsid w:val="006E5F09"/>
    <w:rsid w:val="006F4259"/>
    <w:rsid w:val="006F5E27"/>
    <w:rsid w:val="006F6A57"/>
    <w:rsid w:val="00701A11"/>
    <w:rsid w:val="007022CD"/>
    <w:rsid w:val="0070508A"/>
    <w:rsid w:val="00705631"/>
    <w:rsid w:val="007058A0"/>
    <w:rsid w:val="00705C89"/>
    <w:rsid w:val="007075A4"/>
    <w:rsid w:val="007102BD"/>
    <w:rsid w:val="0071128B"/>
    <w:rsid w:val="00717B26"/>
    <w:rsid w:val="0072138B"/>
    <w:rsid w:val="00722F36"/>
    <w:rsid w:val="00723E11"/>
    <w:rsid w:val="0072406A"/>
    <w:rsid w:val="0073195F"/>
    <w:rsid w:val="0073429E"/>
    <w:rsid w:val="0073548E"/>
    <w:rsid w:val="00740A1A"/>
    <w:rsid w:val="00741172"/>
    <w:rsid w:val="00741D3A"/>
    <w:rsid w:val="0074761F"/>
    <w:rsid w:val="00752EA8"/>
    <w:rsid w:val="007531CA"/>
    <w:rsid w:val="00755B7E"/>
    <w:rsid w:val="00755F81"/>
    <w:rsid w:val="00757B16"/>
    <w:rsid w:val="00757CBE"/>
    <w:rsid w:val="00762873"/>
    <w:rsid w:val="00763AB2"/>
    <w:rsid w:val="0076645E"/>
    <w:rsid w:val="007664CD"/>
    <w:rsid w:val="00770A68"/>
    <w:rsid w:val="007741E4"/>
    <w:rsid w:val="00775F7B"/>
    <w:rsid w:val="00777171"/>
    <w:rsid w:val="00780363"/>
    <w:rsid w:val="0078042F"/>
    <w:rsid w:val="00782C00"/>
    <w:rsid w:val="00783606"/>
    <w:rsid w:val="00793613"/>
    <w:rsid w:val="0079380B"/>
    <w:rsid w:val="0079456A"/>
    <w:rsid w:val="007977DE"/>
    <w:rsid w:val="00797F53"/>
    <w:rsid w:val="007A60F1"/>
    <w:rsid w:val="007A6A84"/>
    <w:rsid w:val="007B5517"/>
    <w:rsid w:val="007C0D48"/>
    <w:rsid w:val="007C21DB"/>
    <w:rsid w:val="007C4505"/>
    <w:rsid w:val="007C4E7A"/>
    <w:rsid w:val="007C77DA"/>
    <w:rsid w:val="007D2BB2"/>
    <w:rsid w:val="007D2F12"/>
    <w:rsid w:val="007D5BA1"/>
    <w:rsid w:val="007E40FE"/>
    <w:rsid w:val="007E54D2"/>
    <w:rsid w:val="007E6380"/>
    <w:rsid w:val="007E6486"/>
    <w:rsid w:val="007F0FAC"/>
    <w:rsid w:val="007F1A45"/>
    <w:rsid w:val="007F1BB0"/>
    <w:rsid w:val="00800624"/>
    <w:rsid w:val="00800D88"/>
    <w:rsid w:val="00800DCB"/>
    <w:rsid w:val="0080118E"/>
    <w:rsid w:val="008028D4"/>
    <w:rsid w:val="008032F4"/>
    <w:rsid w:val="008053C3"/>
    <w:rsid w:val="0080795E"/>
    <w:rsid w:val="00811080"/>
    <w:rsid w:val="0081179E"/>
    <w:rsid w:val="0081547A"/>
    <w:rsid w:val="00817113"/>
    <w:rsid w:val="0082056F"/>
    <w:rsid w:val="00822E80"/>
    <w:rsid w:val="00827B52"/>
    <w:rsid w:val="0083247C"/>
    <w:rsid w:val="0083247E"/>
    <w:rsid w:val="00833DFD"/>
    <w:rsid w:val="00834EAA"/>
    <w:rsid w:val="00835C46"/>
    <w:rsid w:val="00845BE3"/>
    <w:rsid w:val="008462B6"/>
    <w:rsid w:val="00854E76"/>
    <w:rsid w:val="00860D56"/>
    <w:rsid w:val="00861F2E"/>
    <w:rsid w:val="00862FC3"/>
    <w:rsid w:val="00863DF0"/>
    <w:rsid w:val="0086500B"/>
    <w:rsid w:val="00870EF1"/>
    <w:rsid w:val="008774CE"/>
    <w:rsid w:val="00877935"/>
    <w:rsid w:val="00881491"/>
    <w:rsid w:val="008818E6"/>
    <w:rsid w:val="00885CDE"/>
    <w:rsid w:val="00890246"/>
    <w:rsid w:val="008920E1"/>
    <w:rsid w:val="00894914"/>
    <w:rsid w:val="00894FD0"/>
    <w:rsid w:val="008A05D3"/>
    <w:rsid w:val="008A18CA"/>
    <w:rsid w:val="008A3C9A"/>
    <w:rsid w:val="008A4165"/>
    <w:rsid w:val="008A47FF"/>
    <w:rsid w:val="008A79F0"/>
    <w:rsid w:val="008B0012"/>
    <w:rsid w:val="008B18FB"/>
    <w:rsid w:val="008B4841"/>
    <w:rsid w:val="008B4C04"/>
    <w:rsid w:val="008C3535"/>
    <w:rsid w:val="008C35C1"/>
    <w:rsid w:val="008D76F5"/>
    <w:rsid w:val="008E1AA2"/>
    <w:rsid w:val="008E6E58"/>
    <w:rsid w:val="008F42C9"/>
    <w:rsid w:val="008F7EE4"/>
    <w:rsid w:val="00901263"/>
    <w:rsid w:val="00906C8A"/>
    <w:rsid w:val="00910364"/>
    <w:rsid w:val="00911E97"/>
    <w:rsid w:val="009145DF"/>
    <w:rsid w:val="00915CB7"/>
    <w:rsid w:val="00926B7D"/>
    <w:rsid w:val="009300FD"/>
    <w:rsid w:val="00930866"/>
    <w:rsid w:val="00932BF1"/>
    <w:rsid w:val="009330F5"/>
    <w:rsid w:val="00937DCF"/>
    <w:rsid w:val="00941AFB"/>
    <w:rsid w:val="00942246"/>
    <w:rsid w:val="00950C46"/>
    <w:rsid w:val="0095709B"/>
    <w:rsid w:val="009605C0"/>
    <w:rsid w:val="00965264"/>
    <w:rsid w:val="00972AB3"/>
    <w:rsid w:val="00974E10"/>
    <w:rsid w:val="0097627E"/>
    <w:rsid w:val="00977674"/>
    <w:rsid w:val="00977D55"/>
    <w:rsid w:val="00977F0E"/>
    <w:rsid w:val="00980C10"/>
    <w:rsid w:val="00982713"/>
    <w:rsid w:val="009869B3"/>
    <w:rsid w:val="00991131"/>
    <w:rsid w:val="009954AF"/>
    <w:rsid w:val="009965CD"/>
    <w:rsid w:val="009A4AA9"/>
    <w:rsid w:val="009A5EC7"/>
    <w:rsid w:val="009B0E76"/>
    <w:rsid w:val="009B2815"/>
    <w:rsid w:val="009B32E3"/>
    <w:rsid w:val="009B6B59"/>
    <w:rsid w:val="009C059D"/>
    <w:rsid w:val="009C3150"/>
    <w:rsid w:val="009D5A3B"/>
    <w:rsid w:val="009D66FA"/>
    <w:rsid w:val="009D7A4B"/>
    <w:rsid w:val="009E4190"/>
    <w:rsid w:val="009E736E"/>
    <w:rsid w:val="009F0A97"/>
    <w:rsid w:val="009F1FAA"/>
    <w:rsid w:val="009F4F1C"/>
    <w:rsid w:val="009F66AB"/>
    <w:rsid w:val="009F6A19"/>
    <w:rsid w:val="00A10CE5"/>
    <w:rsid w:val="00A13A3D"/>
    <w:rsid w:val="00A1749F"/>
    <w:rsid w:val="00A17FDE"/>
    <w:rsid w:val="00A2185B"/>
    <w:rsid w:val="00A21962"/>
    <w:rsid w:val="00A21AFF"/>
    <w:rsid w:val="00A23AEA"/>
    <w:rsid w:val="00A27D23"/>
    <w:rsid w:val="00A315C3"/>
    <w:rsid w:val="00A32DD7"/>
    <w:rsid w:val="00A34529"/>
    <w:rsid w:val="00A34EC3"/>
    <w:rsid w:val="00A35AA2"/>
    <w:rsid w:val="00A36558"/>
    <w:rsid w:val="00A36605"/>
    <w:rsid w:val="00A415C1"/>
    <w:rsid w:val="00A41D51"/>
    <w:rsid w:val="00A51987"/>
    <w:rsid w:val="00A52F6F"/>
    <w:rsid w:val="00A53A51"/>
    <w:rsid w:val="00A543EC"/>
    <w:rsid w:val="00A677C4"/>
    <w:rsid w:val="00A70376"/>
    <w:rsid w:val="00A70DF8"/>
    <w:rsid w:val="00A71972"/>
    <w:rsid w:val="00A913E4"/>
    <w:rsid w:val="00A91B9B"/>
    <w:rsid w:val="00A93B38"/>
    <w:rsid w:val="00A94C4E"/>
    <w:rsid w:val="00A96024"/>
    <w:rsid w:val="00A961CC"/>
    <w:rsid w:val="00A962A5"/>
    <w:rsid w:val="00AA0359"/>
    <w:rsid w:val="00AA0893"/>
    <w:rsid w:val="00AA29A1"/>
    <w:rsid w:val="00AA48E5"/>
    <w:rsid w:val="00AA634F"/>
    <w:rsid w:val="00AB3D66"/>
    <w:rsid w:val="00AC13D6"/>
    <w:rsid w:val="00AC4053"/>
    <w:rsid w:val="00AC5A2E"/>
    <w:rsid w:val="00AC69AC"/>
    <w:rsid w:val="00AD21E4"/>
    <w:rsid w:val="00AD310B"/>
    <w:rsid w:val="00AD59DC"/>
    <w:rsid w:val="00AE0703"/>
    <w:rsid w:val="00AE26D8"/>
    <w:rsid w:val="00AE35BB"/>
    <w:rsid w:val="00AE53FF"/>
    <w:rsid w:val="00AE55BC"/>
    <w:rsid w:val="00AF77DF"/>
    <w:rsid w:val="00B1275A"/>
    <w:rsid w:val="00B141DD"/>
    <w:rsid w:val="00B165FF"/>
    <w:rsid w:val="00B1669A"/>
    <w:rsid w:val="00B2562F"/>
    <w:rsid w:val="00B302EB"/>
    <w:rsid w:val="00B34240"/>
    <w:rsid w:val="00B36288"/>
    <w:rsid w:val="00B36546"/>
    <w:rsid w:val="00B37DE5"/>
    <w:rsid w:val="00B402F0"/>
    <w:rsid w:val="00B416F5"/>
    <w:rsid w:val="00B41877"/>
    <w:rsid w:val="00B45167"/>
    <w:rsid w:val="00B461DE"/>
    <w:rsid w:val="00B47953"/>
    <w:rsid w:val="00B5644C"/>
    <w:rsid w:val="00B57601"/>
    <w:rsid w:val="00B61087"/>
    <w:rsid w:val="00B62024"/>
    <w:rsid w:val="00B65EA2"/>
    <w:rsid w:val="00B7119C"/>
    <w:rsid w:val="00B713EB"/>
    <w:rsid w:val="00B773EA"/>
    <w:rsid w:val="00B777FB"/>
    <w:rsid w:val="00B77EA2"/>
    <w:rsid w:val="00B83EBB"/>
    <w:rsid w:val="00B92538"/>
    <w:rsid w:val="00B930DD"/>
    <w:rsid w:val="00B94808"/>
    <w:rsid w:val="00B96A43"/>
    <w:rsid w:val="00BA0C8E"/>
    <w:rsid w:val="00BA20E0"/>
    <w:rsid w:val="00BA748C"/>
    <w:rsid w:val="00BB6596"/>
    <w:rsid w:val="00BC08BA"/>
    <w:rsid w:val="00BC1BB1"/>
    <w:rsid w:val="00BC2838"/>
    <w:rsid w:val="00BC5F7D"/>
    <w:rsid w:val="00BC66A0"/>
    <w:rsid w:val="00BD4BC4"/>
    <w:rsid w:val="00BD61D2"/>
    <w:rsid w:val="00BD63C6"/>
    <w:rsid w:val="00BE06B4"/>
    <w:rsid w:val="00BE2EE1"/>
    <w:rsid w:val="00BE610D"/>
    <w:rsid w:val="00BF20D0"/>
    <w:rsid w:val="00BF21DB"/>
    <w:rsid w:val="00BF4F66"/>
    <w:rsid w:val="00BF63D5"/>
    <w:rsid w:val="00C00586"/>
    <w:rsid w:val="00C02623"/>
    <w:rsid w:val="00C0415B"/>
    <w:rsid w:val="00C061A9"/>
    <w:rsid w:val="00C068E1"/>
    <w:rsid w:val="00C07CF1"/>
    <w:rsid w:val="00C10E5A"/>
    <w:rsid w:val="00C16A3B"/>
    <w:rsid w:val="00C20FC8"/>
    <w:rsid w:val="00C21D17"/>
    <w:rsid w:val="00C24AEF"/>
    <w:rsid w:val="00C25BCD"/>
    <w:rsid w:val="00C30149"/>
    <w:rsid w:val="00C3113C"/>
    <w:rsid w:val="00C35ED3"/>
    <w:rsid w:val="00C376F0"/>
    <w:rsid w:val="00C42D37"/>
    <w:rsid w:val="00C51C87"/>
    <w:rsid w:val="00C5780A"/>
    <w:rsid w:val="00C62885"/>
    <w:rsid w:val="00C638E2"/>
    <w:rsid w:val="00C65155"/>
    <w:rsid w:val="00C71A69"/>
    <w:rsid w:val="00C74F70"/>
    <w:rsid w:val="00C826B8"/>
    <w:rsid w:val="00C8281B"/>
    <w:rsid w:val="00C86DED"/>
    <w:rsid w:val="00C920CF"/>
    <w:rsid w:val="00C9235E"/>
    <w:rsid w:val="00CA0485"/>
    <w:rsid w:val="00CA1ED1"/>
    <w:rsid w:val="00CA5631"/>
    <w:rsid w:val="00CA5AF9"/>
    <w:rsid w:val="00CA5C88"/>
    <w:rsid w:val="00CA6469"/>
    <w:rsid w:val="00CA6DF7"/>
    <w:rsid w:val="00CB374D"/>
    <w:rsid w:val="00CB5F8F"/>
    <w:rsid w:val="00CC229F"/>
    <w:rsid w:val="00CC234F"/>
    <w:rsid w:val="00CC3403"/>
    <w:rsid w:val="00CC512E"/>
    <w:rsid w:val="00CC59C3"/>
    <w:rsid w:val="00CC6ED7"/>
    <w:rsid w:val="00CD71BB"/>
    <w:rsid w:val="00CD7CCC"/>
    <w:rsid w:val="00CE067D"/>
    <w:rsid w:val="00CE06D1"/>
    <w:rsid w:val="00CE6593"/>
    <w:rsid w:val="00CF3C9B"/>
    <w:rsid w:val="00CF4089"/>
    <w:rsid w:val="00CF426E"/>
    <w:rsid w:val="00CF5CC6"/>
    <w:rsid w:val="00CF680C"/>
    <w:rsid w:val="00D006A4"/>
    <w:rsid w:val="00D00ED1"/>
    <w:rsid w:val="00D0295A"/>
    <w:rsid w:val="00D02C66"/>
    <w:rsid w:val="00D05C4C"/>
    <w:rsid w:val="00D066FE"/>
    <w:rsid w:val="00D1029E"/>
    <w:rsid w:val="00D1470C"/>
    <w:rsid w:val="00D1598A"/>
    <w:rsid w:val="00D15C4C"/>
    <w:rsid w:val="00D15E67"/>
    <w:rsid w:val="00D22CEA"/>
    <w:rsid w:val="00D25CEA"/>
    <w:rsid w:val="00D27B5D"/>
    <w:rsid w:val="00D307B8"/>
    <w:rsid w:val="00D3097F"/>
    <w:rsid w:val="00D32345"/>
    <w:rsid w:val="00D32911"/>
    <w:rsid w:val="00D3448A"/>
    <w:rsid w:val="00D564B0"/>
    <w:rsid w:val="00D57985"/>
    <w:rsid w:val="00D6278C"/>
    <w:rsid w:val="00D635D9"/>
    <w:rsid w:val="00D66656"/>
    <w:rsid w:val="00D702A8"/>
    <w:rsid w:val="00D714F3"/>
    <w:rsid w:val="00D73F47"/>
    <w:rsid w:val="00D76B51"/>
    <w:rsid w:val="00D80C43"/>
    <w:rsid w:val="00D85288"/>
    <w:rsid w:val="00D914A6"/>
    <w:rsid w:val="00D9211B"/>
    <w:rsid w:val="00D92443"/>
    <w:rsid w:val="00D93A18"/>
    <w:rsid w:val="00D95BD8"/>
    <w:rsid w:val="00DA0F88"/>
    <w:rsid w:val="00DA6A70"/>
    <w:rsid w:val="00DA7865"/>
    <w:rsid w:val="00DB439B"/>
    <w:rsid w:val="00DB541E"/>
    <w:rsid w:val="00DB556B"/>
    <w:rsid w:val="00DB606E"/>
    <w:rsid w:val="00DD0703"/>
    <w:rsid w:val="00DD279A"/>
    <w:rsid w:val="00DD4034"/>
    <w:rsid w:val="00DD6186"/>
    <w:rsid w:val="00DE2783"/>
    <w:rsid w:val="00DE69CB"/>
    <w:rsid w:val="00DF2D5B"/>
    <w:rsid w:val="00DF637D"/>
    <w:rsid w:val="00DF6AA9"/>
    <w:rsid w:val="00E00505"/>
    <w:rsid w:val="00E0097A"/>
    <w:rsid w:val="00E07874"/>
    <w:rsid w:val="00E11E3D"/>
    <w:rsid w:val="00E13889"/>
    <w:rsid w:val="00E21CA0"/>
    <w:rsid w:val="00E23516"/>
    <w:rsid w:val="00E263A6"/>
    <w:rsid w:val="00E31000"/>
    <w:rsid w:val="00E3316A"/>
    <w:rsid w:val="00E336C5"/>
    <w:rsid w:val="00E336E8"/>
    <w:rsid w:val="00E33751"/>
    <w:rsid w:val="00E34C8A"/>
    <w:rsid w:val="00E34EE0"/>
    <w:rsid w:val="00E35035"/>
    <w:rsid w:val="00E3647E"/>
    <w:rsid w:val="00E405AD"/>
    <w:rsid w:val="00E451E5"/>
    <w:rsid w:val="00E4798A"/>
    <w:rsid w:val="00E50684"/>
    <w:rsid w:val="00E51EE6"/>
    <w:rsid w:val="00E53D15"/>
    <w:rsid w:val="00E5475F"/>
    <w:rsid w:val="00E6014D"/>
    <w:rsid w:val="00E65E6C"/>
    <w:rsid w:val="00E73D81"/>
    <w:rsid w:val="00E74294"/>
    <w:rsid w:val="00E755B0"/>
    <w:rsid w:val="00E76FA0"/>
    <w:rsid w:val="00E77FAF"/>
    <w:rsid w:val="00E80611"/>
    <w:rsid w:val="00E847E6"/>
    <w:rsid w:val="00E8799A"/>
    <w:rsid w:val="00E87E98"/>
    <w:rsid w:val="00E92BAC"/>
    <w:rsid w:val="00E94574"/>
    <w:rsid w:val="00EA1B23"/>
    <w:rsid w:val="00EA54CA"/>
    <w:rsid w:val="00EA57B4"/>
    <w:rsid w:val="00EB0330"/>
    <w:rsid w:val="00EB2A75"/>
    <w:rsid w:val="00EB4FB3"/>
    <w:rsid w:val="00EB5A9D"/>
    <w:rsid w:val="00EB7417"/>
    <w:rsid w:val="00EC2C02"/>
    <w:rsid w:val="00EC7ED1"/>
    <w:rsid w:val="00ED042D"/>
    <w:rsid w:val="00ED5B68"/>
    <w:rsid w:val="00ED614F"/>
    <w:rsid w:val="00EE5122"/>
    <w:rsid w:val="00EE56F1"/>
    <w:rsid w:val="00EE5707"/>
    <w:rsid w:val="00EE68DC"/>
    <w:rsid w:val="00EF0188"/>
    <w:rsid w:val="00EF4733"/>
    <w:rsid w:val="00EF4F47"/>
    <w:rsid w:val="00EF59E0"/>
    <w:rsid w:val="00F01D29"/>
    <w:rsid w:val="00F03DCE"/>
    <w:rsid w:val="00F07483"/>
    <w:rsid w:val="00F150C4"/>
    <w:rsid w:val="00F22FBA"/>
    <w:rsid w:val="00F24188"/>
    <w:rsid w:val="00F26937"/>
    <w:rsid w:val="00F26C7B"/>
    <w:rsid w:val="00F27BDF"/>
    <w:rsid w:val="00F304BB"/>
    <w:rsid w:val="00F30DE3"/>
    <w:rsid w:val="00F32478"/>
    <w:rsid w:val="00F34208"/>
    <w:rsid w:val="00F35413"/>
    <w:rsid w:val="00F35DEC"/>
    <w:rsid w:val="00F438E0"/>
    <w:rsid w:val="00F51C81"/>
    <w:rsid w:val="00F54D25"/>
    <w:rsid w:val="00F55CE9"/>
    <w:rsid w:val="00F5600C"/>
    <w:rsid w:val="00F615B2"/>
    <w:rsid w:val="00F62D79"/>
    <w:rsid w:val="00F65B5A"/>
    <w:rsid w:val="00F70AF6"/>
    <w:rsid w:val="00F77C25"/>
    <w:rsid w:val="00F77F16"/>
    <w:rsid w:val="00F813DB"/>
    <w:rsid w:val="00F846C2"/>
    <w:rsid w:val="00F925D2"/>
    <w:rsid w:val="00F9496A"/>
    <w:rsid w:val="00FA222C"/>
    <w:rsid w:val="00FB08B2"/>
    <w:rsid w:val="00FB2ED7"/>
    <w:rsid w:val="00FB5246"/>
    <w:rsid w:val="00FC07D4"/>
    <w:rsid w:val="00FC10AB"/>
    <w:rsid w:val="00FC345A"/>
    <w:rsid w:val="00FC352F"/>
    <w:rsid w:val="00FC3A78"/>
    <w:rsid w:val="00FC61D3"/>
    <w:rsid w:val="00FC62D1"/>
    <w:rsid w:val="00FD1251"/>
    <w:rsid w:val="00FD7372"/>
    <w:rsid w:val="00FE16A8"/>
    <w:rsid w:val="00FE2C0D"/>
    <w:rsid w:val="00FF6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5E2B"/>
    <w:pPr>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0"/>
    <w:next w:val="a1"/>
    <w:link w:val="20"/>
    <w:qFormat/>
    <w:rsid w:val="0083247C"/>
    <w:pPr>
      <w:tabs>
        <w:tab w:val="num" w:pos="0"/>
      </w:tabs>
      <w:spacing w:before="280" w:after="280"/>
      <w:outlineLvl w:val="1"/>
    </w:pPr>
    <w:rPr>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rsid w:val="00545E2B"/>
    <w:pPr>
      <w:spacing w:after="120"/>
    </w:pPr>
  </w:style>
  <w:style w:type="character" w:customStyle="1" w:styleId="a5">
    <w:name w:val="Основной текст Знак"/>
    <w:basedOn w:val="a2"/>
    <w:link w:val="a1"/>
    <w:rsid w:val="00545E2B"/>
    <w:rPr>
      <w:rFonts w:ascii="Times New Roman" w:eastAsia="Times New Roman" w:hAnsi="Times New Roman" w:cs="Times New Roman"/>
      <w:sz w:val="24"/>
      <w:szCs w:val="24"/>
      <w:lang w:eastAsia="zh-CN"/>
    </w:rPr>
  </w:style>
  <w:style w:type="paragraph" w:customStyle="1" w:styleId="21">
    <w:name w:val="Основной текст 21"/>
    <w:basedOn w:val="a0"/>
    <w:rsid w:val="00545E2B"/>
    <w:pPr>
      <w:spacing w:after="120" w:line="480" w:lineRule="auto"/>
    </w:pPr>
    <w:rPr>
      <w:lang w:val="uk-UA"/>
    </w:rPr>
  </w:style>
  <w:style w:type="paragraph" w:styleId="a6">
    <w:name w:val="header"/>
    <w:basedOn w:val="a0"/>
    <w:link w:val="a7"/>
    <w:uiPriority w:val="99"/>
    <w:unhideWhenUsed/>
    <w:rsid w:val="00C02623"/>
    <w:pPr>
      <w:tabs>
        <w:tab w:val="center" w:pos="4677"/>
        <w:tab w:val="right" w:pos="9355"/>
      </w:tabs>
    </w:pPr>
  </w:style>
  <w:style w:type="character" w:customStyle="1" w:styleId="a7">
    <w:name w:val="Верхний колонтитул Знак"/>
    <w:basedOn w:val="a2"/>
    <w:link w:val="a6"/>
    <w:uiPriority w:val="99"/>
    <w:rsid w:val="00C02623"/>
    <w:rPr>
      <w:rFonts w:ascii="Times New Roman" w:eastAsia="Times New Roman" w:hAnsi="Times New Roman" w:cs="Times New Roman"/>
      <w:sz w:val="24"/>
      <w:szCs w:val="24"/>
      <w:lang w:eastAsia="zh-CN"/>
    </w:rPr>
  </w:style>
  <w:style w:type="paragraph" w:styleId="a8">
    <w:name w:val="footer"/>
    <w:basedOn w:val="a0"/>
    <w:link w:val="a9"/>
    <w:uiPriority w:val="99"/>
    <w:unhideWhenUsed/>
    <w:rsid w:val="00C02623"/>
    <w:pPr>
      <w:tabs>
        <w:tab w:val="center" w:pos="4677"/>
        <w:tab w:val="right" w:pos="9355"/>
      </w:tabs>
    </w:pPr>
  </w:style>
  <w:style w:type="character" w:customStyle="1" w:styleId="a9">
    <w:name w:val="Нижний колонтитул Знак"/>
    <w:basedOn w:val="a2"/>
    <w:link w:val="a8"/>
    <w:uiPriority w:val="99"/>
    <w:rsid w:val="00C02623"/>
    <w:rPr>
      <w:rFonts w:ascii="Times New Roman" w:eastAsia="Times New Roman" w:hAnsi="Times New Roman" w:cs="Times New Roman"/>
      <w:sz w:val="24"/>
      <w:szCs w:val="24"/>
      <w:lang w:eastAsia="zh-CN"/>
    </w:rPr>
  </w:style>
  <w:style w:type="paragraph" w:customStyle="1" w:styleId="25">
    <w:name w:val="Основной текст 25"/>
    <w:basedOn w:val="a0"/>
    <w:rsid w:val="0067244F"/>
    <w:pPr>
      <w:spacing w:after="120" w:line="480" w:lineRule="auto"/>
    </w:pPr>
    <w:rPr>
      <w:lang w:val="uk-UA"/>
    </w:rPr>
  </w:style>
  <w:style w:type="paragraph" w:customStyle="1" w:styleId="31">
    <w:name w:val="Основной текст с отступом 31"/>
    <w:basedOn w:val="a0"/>
    <w:rsid w:val="0083247C"/>
    <w:pPr>
      <w:ind w:firstLine="1080"/>
      <w:jc w:val="both"/>
    </w:pPr>
    <w:rPr>
      <w:bCs/>
      <w:sz w:val="28"/>
      <w:szCs w:val="20"/>
      <w:lang w:val="uk-UA"/>
    </w:rPr>
  </w:style>
  <w:style w:type="character" w:customStyle="1" w:styleId="20">
    <w:name w:val="Заголовок 2 Знак"/>
    <w:basedOn w:val="a2"/>
    <w:link w:val="2"/>
    <w:rsid w:val="0083247C"/>
    <w:rPr>
      <w:rFonts w:ascii="Times New Roman" w:eastAsia="Times New Roman" w:hAnsi="Times New Roman" w:cs="Times New Roman"/>
      <w:b/>
      <w:bCs/>
      <w:sz w:val="36"/>
      <w:szCs w:val="36"/>
      <w:lang w:eastAsia="zh-CN"/>
    </w:rPr>
  </w:style>
  <w:style w:type="paragraph" w:customStyle="1" w:styleId="32">
    <w:name w:val="Основной текст с отступом 32"/>
    <w:basedOn w:val="a0"/>
    <w:rsid w:val="0083247C"/>
    <w:pPr>
      <w:ind w:right="-5" w:firstLine="900"/>
      <w:jc w:val="both"/>
    </w:pPr>
    <w:rPr>
      <w:sz w:val="28"/>
      <w:szCs w:val="32"/>
      <w:lang w:val="uk-UA"/>
    </w:rPr>
  </w:style>
  <w:style w:type="paragraph" w:customStyle="1" w:styleId="1">
    <w:name w:val="Маркированный список1"/>
    <w:basedOn w:val="a0"/>
    <w:rsid w:val="0083247C"/>
    <w:pPr>
      <w:tabs>
        <w:tab w:val="num" w:pos="0"/>
      </w:tabs>
      <w:ind w:left="432" w:hanging="432"/>
    </w:pPr>
  </w:style>
  <w:style w:type="character" w:customStyle="1" w:styleId="T3">
    <w:name w:val="T3"/>
    <w:rsid w:val="0007150E"/>
    <w:rPr>
      <w:sz w:val="28"/>
    </w:rPr>
  </w:style>
  <w:style w:type="paragraph" w:customStyle="1" w:styleId="Style15">
    <w:name w:val="Style15"/>
    <w:basedOn w:val="a0"/>
    <w:rsid w:val="0007150E"/>
    <w:pPr>
      <w:suppressAutoHyphens w:val="0"/>
      <w:autoSpaceDE w:val="0"/>
      <w:spacing w:line="322" w:lineRule="exact"/>
      <w:ind w:firstLine="710"/>
      <w:jc w:val="both"/>
    </w:pPr>
    <w:rPr>
      <w:color w:val="000000"/>
      <w:kern w:val="1"/>
      <w:sz w:val="28"/>
      <w:lang w:bidi="hi-IN"/>
    </w:rPr>
  </w:style>
  <w:style w:type="paragraph" w:styleId="aa">
    <w:name w:val="List Paragraph"/>
    <w:basedOn w:val="a0"/>
    <w:uiPriority w:val="34"/>
    <w:qFormat/>
    <w:rsid w:val="00977F0E"/>
    <w:pPr>
      <w:ind w:left="720"/>
      <w:contextualSpacing/>
    </w:pPr>
  </w:style>
  <w:style w:type="character" w:styleId="ab">
    <w:name w:val="Hyperlink"/>
    <w:rsid w:val="00CB374D"/>
    <w:rPr>
      <w:color w:val="0000FF"/>
      <w:u w:val="single"/>
    </w:rPr>
  </w:style>
  <w:style w:type="paragraph" w:customStyle="1" w:styleId="ac">
    <w:name w:val="Знак"/>
    <w:basedOn w:val="a0"/>
    <w:rsid w:val="00CB374D"/>
    <w:pPr>
      <w:suppressAutoHyphens w:val="0"/>
    </w:pPr>
    <w:rPr>
      <w:rFonts w:ascii="Peterburg" w:hAnsi="Peterburg" w:cs="Peterburg"/>
      <w:sz w:val="20"/>
      <w:szCs w:val="20"/>
      <w:lang w:val="en-US" w:eastAsia="en-US"/>
    </w:rPr>
  </w:style>
  <w:style w:type="paragraph" w:styleId="ad">
    <w:name w:val="Normal (Web)"/>
    <w:basedOn w:val="a0"/>
    <w:unhideWhenUsed/>
    <w:qFormat/>
    <w:rsid w:val="00CB374D"/>
    <w:pPr>
      <w:suppressAutoHyphens w:val="0"/>
      <w:spacing w:before="100" w:beforeAutospacing="1" w:after="100" w:afterAutospacing="1"/>
    </w:pPr>
    <w:rPr>
      <w:lang w:eastAsia="ru-RU"/>
    </w:rPr>
  </w:style>
  <w:style w:type="paragraph" w:customStyle="1" w:styleId="ae">
    <w:name w:val="Знак Знак Знак"/>
    <w:basedOn w:val="a0"/>
    <w:rsid w:val="00B62024"/>
    <w:pPr>
      <w:suppressAutoHyphens w:val="0"/>
    </w:pPr>
    <w:rPr>
      <w:rFonts w:ascii="Verdana" w:hAnsi="Verdana" w:cs="Verdana"/>
      <w:sz w:val="20"/>
      <w:szCs w:val="20"/>
      <w:lang w:val="en-US" w:eastAsia="en-US"/>
    </w:rPr>
  </w:style>
  <w:style w:type="paragraph" w:customStyle="1" w:styleId="af">
    <w:name w:val="Знак"/>
    <w:basedOn w:val="a0"/>
    <w:rsid w:val="00D564B0"/>
    <w:pPr>
      <w:suppressAutoHyphens w:val="0"/>
    </w:pPr>
    <w:rPr>
      <w:rFonts w:ascii="Verdana" w:hAnsi="Verdana"/>
      <w:lang w:val="en-US" w:eastAsia="en-US"/>
    </w:rPr>
  </w:style>
  <w:style w:type="character" w:customStyle="1" w:styleId="FontStyle22">
    <w:name w:val="Font Style22"/>
    <w:rsid w:val="007C77DA"/>
    <w:rPr>
      <w:rFonts w:ascii="Times New Roman" w:hAnsi="Times New Roman" w:cs="Times New Roman"/>
      <w:sz w:val="26"/>
      <w:szCs w:val="26"/>
    </w:rPr>
  </w:style>
  <w:style w:type="character" w:customStyle="1" w:styleId="af0">
    <w:name w:val="Основний текст"/>
    <w:basedOn w:val="a2"/>
    <w:rsid w:val="00E77FAF"/>
    <w:rPr>
      <w:sz w:val="26"/>
      <w:szCs w:val="26"/>
      <w:lang w:bidi="ar-SA"/>
    </w:rPr>
  </w:style>
  <w:style w:type="paragraph" w:customStyle="1" w:styleId="10">
    <w:name w:val="Основний текст1"/>
    <w:basedOn w:val="a0"/>
    <w:rsid w:val="00E77FAF"/>
    <w:pPr>
      <w:shd w:val="clear" w:color="auto" w:fill="FFFFFF"/>
      <w:spacing w:before="60" w:line="320" w:lineRule="exact"/>
      <w:jc w:val="both"/>
    </w:pPr>
    <w:rPr>
      <w:sz w:val="26"/>
      <w:szCs w:val="26"/>
      <w:lang w:eastAsia="ru-RU"/>
    </w:rPr>
  </w:style>
  <w:style w:type="paragraph" w:styleId="af1">
    <w:name w:val="Balloon Text"/>
    <w:basedOn w:val="a0"/>
    <w:link w:val="af2"/>
    <w:uiPriority w:val="99"/>
    <w:semiHidden/>
    <w:unhideWhenUsed/>
    <w:rsid w:val="008B18FB"/>
    <w:rPr>
      <w:rFonts w:ascii="Tahoma" w:hAnsi="Tahoma" w:cs="Tahoma"/>
      <w:sz w:val="16"/>
      <w:szCs w:val="16"/>
    </w:rPr>
  </w:style>
  <w:style w:type="character" w:customStyle="1" w:styleId="af2">
    <w:name w:val="Текст выноски Знак"/>
    <w:basedOn w:val="a2"/>
    <w:link w:val="af1"/>
    <w:uiPriority w:val="99"/>
    <w:semiHidden/>
    <w:rsid w:val="008B18FB"/>
    <w:rPr>
      <w:rFonts w:ascii="Tahoma" w:eastAsia="Times New Roman" w:hAnsi="Tahoma" w:cs="Tahoma"/>
      <w:sz w:val="16"/>
      <w:szCs w:val="16"/>
      <w:lang w:eastAsia="zh-CN"/>
    </w:rPr>
  </w:style>
  <w:style w:type="table" w:styleId="af3">
    <w:name w:val="Table Grid"/>
    <w:basedOn w:val="a3"/>
    <w:uiPriority w:val="59"/>
    <w:rsid w:val="006D6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rsid w:val="00B461DE"/>
    <w:pPr>
      <w:numPr>
        <w:numId w:val="16"/>
      </w:numPr>
    </w:pPr>
  </w:style>
  <w:style w:type="paragraph" w:customStyle="1" w:styleId="af4">
    <w:name w:val="Знак Знак Знак"/>
    <w:basedOn w:val="a0"/>
    <w:rsid w:val="005C445C"/>
    <w:pPr>
      <w:suppressAutoHyphens w:val="0"/>
    </w:pPr>
    <w:rPr>
      <w:rFonts w:ascii="Verdana" w:hAnsi="Verdana" w:cs="Verdana"/>
      <w:sz w:val="20"/>
      <w:szCs w:val="20"/>
      <w:lang w:val="en-US" w:eastAsia="en-US"/>
    </w:rPr>
  </w:style>
  <w:style w:type="character" w:customStyle="1" w:styleId="rvts15">
    <w:name w:val="rvts15"/>
    <w:basedOn w:val="a2"/>
    <w:rsid w:val="009869B3"/>
  </w:style>
  <w:style w:type="character" w:styleId="af5">
    <w:name w:val="Emphasis"/>
    <w:basedOn w:val="a2"/>
    <w:qFormat/>
    <w:rsid w:val="00400B81"/>
    <w:rPr>
      <w:rFonts w:cs="Times New Roman"/>
      <w:i/>
      <w:iCs/>
    </w:rPr>
  </w:style>
  <w:style w:type="paragraph" w:customStyle="1" w:styleId="af6">
    <w:name w:val="Знак"/>
    <w:basedOn w:val="a0"/>
    <w:rsid w:val="004E4E4D"/>
    <w:pPr>
      <w:suppressAutoHyphens w:val="0"/>
    </w:pPr>
    <w:rPr>
      <w:rFonts w:ascii="Peterburg" w:hAnsi="Peterburg" w:cs="Peterburg"/>
      <w:sz w:val="20"/>
      <w:szCs w:val="20"/>
      <w:lang w:val="en-US" w:eastAsia="en-US"/>
    </w:rPr>
  </w:style>
  <w:style w:type="paragraph" w:customStyle="1" w:styleId="af7">
    <w:name w:val="Знак"/>
    <w:basedOn w:val="a0"/>
    <w:rsid w:val="001326E2"/>
    <w:pPr>
      <w:suppressAutoHyphens w:val="0"/>
    </w:pPr>
    <w:rPr>
      <w:rFonts w:ascii="Peterburg" w:hAnsi="Peterburg" w:cs="Peterburg"/>
      <w:sz w:val="20"/>
      <w:szCs w:val="20"/>
      <w:lang w:val="en-US" w:eastAsia="en-US"/>
    </w:rPr>
  </w:style>
  <w:style w:type="character" w:customStyle="1" w:styleId="FontStyle11">
    <w:name w:val="Font Style11"/>
    <w:rsid w:val="002D59AE"/>
    <w:rPr>
      <w:rFonts w:ascii="Times New Roman" w:hAnsi="Times New Roman" w:cs="Times New Roman"/>
      <w:spacing w:val="10"/>
      <w:sz w:val="24"/>
      <w:szCs w:val="24"/>
    </w:rPr>
  </w:style>
  <w:style w:type="character" w:customStyle="1" w:styleId="FontStyle12">
    <w:name w:val="Font Style12"/>
    <w:rsid w:val="002D59AE"/>
    <w:rPr>
      <w:rFonts w:ascii="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5E2B"/>
    <w:pPr>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0"/>
    <w:next w:val="a1"/>
    <w:link w:val="20"/>
    <w:qFormat/>
    <w:rsid w:val="0083247C"/>
    <w:pPr>
      <w:tabs>
        <w:tab w:val="num" w:pos="0"/>
      </w:tabs>
      <w:spacing w:before="280" w:after="280"/>
      <w:outlineLvl w:val="1"/>
    </w:pPr>
    <w:rPr>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rsid w:val="00545E2B"/>
    <w:pPr>
      <w:spacing w:after="120"/>
    </w:pPr>
  </w:style>
  <w:style w:type="character" w:customStyle="1" w:styleId="a5">
    <w:name w:val="Основной текст Знак"/>
    <w:basedOn w:val="a2"/>
    <w:link w:val="a1"/>
    <w:rsid w:val="00545E2B"/>
    <w:rPr>
      <w:rFonts w:ascii="Times New Roman" w:eastAsia="Times New Roman" w:hAnsi="Times New Roman" w:cs="Times New Roman"/>
      <w:sz w:val="24"/>
      <w:szCs w:val="24"/>
      <w:lang w:eastAsia="zh-CN"/>
    </w:rPr>
  </w:style>
  <w:style w:type="paragraph" w:customStyle="1" w:styleId="21">
    <w:name w:val="Основной текст 21"/>
    <w:basedOn w:val="a0"/>
    <w:rsid w:val="00545E2B"/>
    <w:pPr>
      <w:spacing w:after="120" w:line="480" w:lineRule="auto"/>
    </w:pPr>
    <w:rPr>
      <w:lang w:val="uk-UA"/>
    </w:rPr>
  </w:style>
  <w:style w:type="paragraph" w:styleId="a6">
    <w:name w:val="header"/>
    <w:basedOn w:val="a0"/>
    <w:link w:val="a7"/>
    <w:uiPriority w:val="99"/>
    <w:unhideWhenUsed/>
    <w:rsid w:val="00C02623"/>
    <w:pPr>
      <w:tabs>
        <w:tab w:val="center" w:pos="4677"/>
        <w:tab w:val="right" w:pos="9355"/>
      </w:tabs>
    </w:pPr>
  </w:style>
  <w:style w:type="character" w:customStyle="1" w:styleId="a7">
    <w:name w:val="Верхний колонтитул Знак"/>
    <w:basedOn w:val="a2"/>
    <w:link w:val="a6"/>
    <w:uiPriority w:val="99"/>
    <w:rsid w:val="00C02623"/>
    <w:rPr>
      <w:rFonts w:ascii="Times New Roman" w:eastAsia="Times New Roman" w:hAnsi="Times New Roman" w:cs="Times New Roman"/>
      <w:sz w:val="24"/>
      <w:szCs w:val="24"/>
      <w:lang w:eastAsia="zh-CN"/>
    </w:rPr>
  </w:style>
  <w:style w:type="paragraph" w:styleId="a8">
    <w:name w:val="footer"/>
    <w:basedOn w:val="a0"/>
    <w:link w:val="a9"/>
    <w:uiPriority w:val="99"/>
    <w:unhideWhenUsed/>
    <w:rsid w:val="00C02623"/>
    <w:pPr>
      <w:tabs>
        <w:tab w:val="center" w:pos="4677"/>
        <w:tab w:val="right" w:pos="9355"/>
      </w:tabs>
    </w:pPr>
  </w:style>
  <w:style w:type="character" w:customStyle="1" w:styleId="a9">
    <w:name w:val="Нижний колонтитул Знак"/>
    <w:basedOn w:val="a2"/>
    <w:link w:val="a8"/>
    <w:uiPriority w:val="99"/>
    <w:rsid w:val="00C02623"/>
    <w:rPr>
      <w:rFonts w:ascii="Times New Roman" w:eastAsia="Times New Roman" w:hAnsi="Times New Roman" w:cs="Times New Roman"/>
      <w:sz w:val="24"/>
      <w:szCs w:val="24"/>
      <w:lang w:eastAsia="zh-CN"/>
    </w:rPr>
  </w:style>
  <w:style w:type="paragraph" w:customStyle="1" w:styleId="25">
    <w:name w:val="Основной текст 25"/>
    <w:basedOn w:val="a0"/>
    <w:rsid w:val="0067244F"/>
    <w:pPr>
      <w:spacing w:after="120" w:line="480" w:lineRule="auto"/>
    </w:pPr>
    <w:rPr>
      <w:lang w:val="uk-UA"/>
    </w:rPr>
  </w:style>
  <w:style w:type="paragraph" w:customStyle="1" w:styleId="31">
    <w:name w:val="Основной текст с отступом 31"/>
    <w:basedOn w:val="a0"/>
    <w:rsid w:val="0083247C"/>
    <w:pPr>
      <w:ind w:firstLine="1080"/>
      <w:jc w:val="both"/>
    </w:pPr>
    <w:rPr>
      <w:bCs/>
      <w:sz w:val="28"/>
      <w:szCs w:val="20"/>
      <w:lang w:val="uk-UA"/>
    </w:rPr>
  </w:style>
  <w:style w:type="character" w:customStyle="1" w:styleId="20">
    <w:name w:val="Заголовок 2 Знак"/>
    <w:basedOn w:val="a2"/>
    <w:link w:val="2"/>
    <w:rsid w:val="0083247C"/>
    <w:rPr>
      <w:rFonts w:ascii="Times New Roman" w:eastAsia="Times New Roman" w:hAnsi="Times New Roman" w:cs="Times New Roman"/>
      <w:b/>
      <w:bCs/>
      <w:sz w:val="36"/>
      <w:szCs w:val="36"/>
      <w:lang w:eastAsia="zh-CN"/>
    </w:rPr>
  </w:style>
  <w:style w:type="paragraph" w:customStyle="1" w:styleId="32">
    <w:name w:val="Основной текст с отступом 32"/>
    <w:basedOn w:val="a0"/>
    <w:rsid w:val="0083247C"/>
    <w:pPr>
      <w:ind w:right="-5" w:firstLine="900"/>
      <w:jc w:val="both"/>
    </w:pPr>
    <w:rPr>
      <w:sz w:val="28"/>
      <w:szCs w:val="32"/>
      <w:lang w:val="uk-UA"/>
    </w:rPr>
  </w:style>
  <w:style w:type="paragraph" w:customStyle="1" w:styleId="1">
    <w:name w:val="Маркированный список1"/>
    <w:basedOn w:val="a0"/>
    <w:rsid w:val="0083247C"/>
    <w:pPr>
      <w:tabs>
        <w:tab w:val="num" w:pos="0"/>
      </w:tabs>
      <w:ind w:left="432" w:hanging="432"/>
    </w:pPr>
  </w:style>
  <w:style w:type="character" w:customStyle="1" w:styleId="T3">
    <w:name w:val="T3"/>
    <w:rsid w:val="0007150E"/>
    <w:rPr>
      <w:sz w:val="28"/>
    </w:rPr>
  </w:style>
  <w:style w:type="paragraph" w:customStyle="1" w:styleId="Style15">
    <w:name w:val="Style15"/>
    <w:basedOn w:val="a0"/>
    <w:rsid w:val="0007150E"/>
    <w:pPr>
      <w:suppressAutoHyphens w:val="0"/>
      <w:autoSpaceDE w:val="0"/>
      <w:spacing w:line="322" w:lineRule="exact"/>
      <w:ind w:firstLine="710"/>
      <w:jc w:val="both"/>
    </w:pPr>
    <w:rPr>
      <w:color w:val="000000"/>
      <w:kern w:val="1"/>
      <w:sz w:val="28"/>
      <w:lang w:bidi="hi-IN"/>
    </w:rPr>
  </w:style>
  <w:style w:type="paragraph" w:styleId="aa">
    <w:name w:val="List Paragraph"/>
    <w:basedOn w:val="a0"/>
    <w:uiPriority w:val="34"/>
    <w:qFormat/>
    <w:rsid w:val="00977F0E"/>
    <w:pPr>
      <w:ind w:left="720"/>
      <w:contextualSpacing/>
    </w:pPr>
  </w:style>
  <w:style w:type="character" w:styleId="ab">
    <w:name w:val="Hyperlink"/>
    <w:rsid w:val="00CB374D"/>
    <w:rPr>
      <w:color w:val="0000FF"/>
      <w:u w:val="single"/>
    </w:rPr>
  </w:style>
  <w:style w:type="paragraph" w:customStyle="1" w:styleId="ac">
    <w:name w:val="Знак"/>
    <w:basedOn w:val="a0"/>
    <w:rsid w:val="00CB374D"/>
    <w:pPr>
      <w:suppressAutoHyphens w:val="0"/>
    </w:pPr>
    <w:rPr>
      <w:rFonts w:ascii="Peterburg" w:hAnsi="Peterburg" w:cs="Peterburg"/>
      <w:sz w:val="20"/>
      <w:szCs w:val="20"/>
      <w:lang w:val="en-US" w:eastAsia="en-US"/>
    </w:rPr>
  </w:style>
  <w:style w:type="paragraph" w:styleId="ad">
    <w:name w:val="Normal (Web)"/>
    <w:basedOn w:val="a0"/>
    <w:unhideWhenUsed/>
    <w:qFormat/>
    <w:rsid w:val="00CB374D"/>
    <w:pPr>
      <w:suppressAutoHyphens w:val="0"/>
      <w:spacing w:before="100" w:beforeAutospacing="1" w:after="100" w:afterAutospacing="1"/>
    </w:pPr>
    <w:rPr>
      <w:lang w:eastAsia="ru-RU"/>
    </w:rPr>
  </w:style>
  <w:style w:type="paragraph" w:customStyle="1" w:styleId="ae">
    <w:name w:val="Знак Знак Знак"/>
    <w:basedOn w:val="a0"/>
    <w:rsid w:val="00B62024"/>
    <w:pPr>
      <w:suppressAutoHyphens w:val="0"/>
    </w:pPr>
    <w:rPr>
      <w:rFonts w:ascii="Verdana" w:hAnsi="Verdana" w:cs="Verdana"/>
      <w:sz w:val="20"/>
      <w:szCs w:val="20"/>
      <w:lang w:val="en-US" w:eastAsia="en-US"/>
    </w:rPr>
  </w:style>
  <w:style w:type="paragraph" w:customStyle="1" w:styleId="af">
    <w:name w:val="Знак"/>
    <w:basedOn w:val="a0"/>
    <w:rsid w:val="00D564B0"/>
    <w:pPr>
      <w:suppressAutoHyphens w:val="0"/>
    </w:pPr>
    <w:rPr>
      <w:rFonts w:ascii="Verdana" w:hAnsi="Verdana"/>
      <w:lang w:val="en-US" w:eastAsia="en-US"/>
    </w:rPr>
  </w:style>
  <w:style w:type="character" w:customStyle="1" w:styleId="FontStyle22">
    <w:name w:val="Font Style22"/>
    <w:rsid w:val="007C77DA"/>
    <w:rPr>
      <w:rFonts w:ascii="Times New Roman" w:hAnsi="Times New Roman" w:cs="Times New Roman"/>
      <w:sz w:val="26"/>
      <w:szCs w:val="26"/>
    </w:rPr>
  </w:style>
  <w:style w:type="character" w:customStyle="1" w:styleId="af0">
    <w:name w:val="Основний текст"/>
    <w:basedOn w:val="a2"/>
    <w:rsid w:val="00E77FAF"/>
    <w:rPr>
      <w:sz w:val="26"/>
      <w:szCs w:val="26"/>
      <w:lang w:bidi="ar-SA"/>
    </w:rPr>
  </w:style>
  <w:style w:type="paragraph" w:customStyle="1" w:styleId="10">
    <w:name w:val="Основний текст1"/>
    <w:basedOn w:val="a0"/>
    <w:rsid w:val="00E77FAF"/>
    <w:pPr>
      <w:shd w:val="clear" w:color="auto" w:fill="FFFFFF"/>
      <w:spacing w:before="60" w:line="320" w:lineRule="exact"/>
      <w:jc w:val="both"/>
    </w:pPr>
    <w:rPr>
      <w:sz w:val="26"/>
      <w:szCs w:val="26"/>
      <w:lang w:eastAsia="ru-RU"/>
    </w:rPr>
  </w:style>
  <w:style w:type="paragraph" w:styleId="af1">
    <w:name w:val="Balloon Text"/>
    <w:basedOn w:val="a0"/>
    <w:link w:val="af2"/>
    <w:uiPriority w:val="99"/>
    <w:semiHidden/>
    <w:unhideWhenUsed/>
    <w:rsid w:val="008B18FB"/>
    <w:rPr>
      <w:rFonts w:ascii="Tahoma" w:hAnsi="Tahoma" w:cs="Tahoma"/>
      <w:sz w:val="16"/>
      <w:szCs w:val="16"/>
    </w:rPr>
  </w:style>
  <w:style w:type="character" w:customStyle="1" w:styleId="af2">
    <w:name w:val="Текст выноски Знак"/>
    <w:basedOn w:val="a2"/>
    <w:link w:val="af1"/>
    <w:uiPriority w:val="99"/>
    <w:semiHidden/>
    <w:rsid w:val="008B18FB"/>
    <w:rPr>
      <w:rFonts w:ascii="Tahoma" w:eastAsia="Times New Roman" w:hAnsi="Tahoma" w:cs="Tahoma"/>
      <w:sz w:val="16"/>
      <w:szCs w:val="16"/>
      <w:lang w:eastAsia="zh-CN"/>
    </w:rPr>
  </w:style>
  <w:style w:type="table" w:styleId="af3">
    <w:name w:val="Table Grid"/>
    <w:basedOn w:val="a3"/>
    <w:uiPriority w:val="59"/>
    <w:rsid w:val="006D6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rsid w:val="00B461DE"/>
    <w:pPr>
      <w:numPr>
        <w:numId w:val="16"/>
      </w:numPr>
    </w:pPr>
  </w:style>
  <w:style w:type="paragraph" w:customStyle="1" w:styleId="af4">
    <w:name w:val="Знак Знак Знак"/>
    <w:basedOn w:val="a0"/>
    <w:rsid w:val="005C445C"/>
    <w:pPr>
      <w:suppressAutoHyphens w:val="0"/>
    </w:pPr>
    <w:rPr>
      <w:rFonts w:ascii="Verdana" w:hAnsi="Verdana" w:cs="Verdana"/>
      <w:sz w:val="20"/>
      <w:szCs w:val="20"/>
      <w:lang w:val="en-US" w:eastAsia="en-US"/>
    </w:rPr>
  </w:style>
  <w:style w:type="character" w:customStyle="1" w:styleId="rvts15">
    <w:name w:val="rvts15"/>
    <w:basedOn w:val="a2"/>
    <w:rsid w:val="009869B3"/>
  </w:style>
  <w:style w:type="character" w:styleId="af5">
    <w:name w:val="Emphasis"/>
    <w:basedOn w:val="a2"/>
    <w:qFormat/>
    <w:rsid w:val="00400B81"/>
    <w:rPr>
      <w:rFonts w:cs="Times New Roman"/>
      <w:i/>
      <w:iCs/>
    </w:rPr>
  </w:style>
  <w:style w:type="paragraph" w:customStyle="1" w:styleId="af6">
    <w:name w:val="Знак"/>
    <w:basedOn w:val="a0"/>
    <w:rsid w:val="004E4E4D"/>
    <w:pPr>
      <w:suppressAutoHyphens w:val="0"/>
    </w:pPr>
    <w:rPr>
      <w:rFonts w:ascii="Peterburg" w:hAnsi="Peterburg" w:cs="Peterburg"/>
      <w:sz w:val="20"/>
      <w:szCs w:val="20"/>
      <w:lang w:val="en-US" w:eastAsia="en-US"/>
    </w:rPr>
  </w:style>
  <w:style w:type="paragraph" w:customStyle="1" w:styleId="af7">
    <w:name w:val="Знак"/>
    <w:basedOn w:val="a0"/>
    <w:rsid w:val="001326E2"/>
    <w:pPr>
      <w:suppressAutoHyphens w:val="0"/>
    </w:pPr>
    <w:rPr>
      <w:rFonts w:ascii="Peterburg" w:hAnsi="Peterburg" w:cs="Peterburg"/>
      <w:sz w:val="20"/>
      <w:szCs w:val="20"/>
      <w:lang w:val="en-US" w:eastAsia="en-US"/>
    </w:rPr>
  </w:style>
  <w:style w:type="character" w:customStyle="1" w:styleId="FontStyle11">
    <w:name w:val="Font Style11"/>
    <w:rsid w:val="002D59AE"/>
    <w:rPr>
      <w:rFonts w:ascii="Times New Roman" w:hAnsi="Times New Roman" w:cs="Times New Roman"/>
      <w:spacing w:val="10"/>
      <w:sz w:val="24"/>
      <w:szCs w:val="24"/>
    </w:rPr>
  </w:style>
  <w:style w:type="character" w:customStyle="1" w:styleId="FontStyle12">
    <w:name w:val="Font Style12"/>
    <w:rsid w:val="002D59AE"/>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682304">
      <w:bodyDiv w:val="1"/>
      <w:marLeft w:val="0"/>
      <w:marRight w:val="0"/>
      <w:marTop w:val="0"/>
      <w:marBottom w:val="0"/>
      <w:divBdr>
        <w:top w:val="none" w:sz="0" w:space="0" w:color="auto"/>
        <w:left w:val="none" w:sz="0" w:space="0" w:color="auto"/>
        <w:bottom w:val="none" w:sz="0" w:space="0" w:color="auto"/>
        <w:right w:val="none" w:sz="0" w:space="0" w:color="auto"/>
      </w:divBdr>
    </w:div>
    <w:div w:id="1028142748">
      <w:bodyDiv w:val="1"/>
      <w:marLeft w:val="0"/>
      <w:marRight w:val="0"/>
      <w:marTop w:val="0"/>
      <w:marBottom w:val="0"/>
      <w:divBdr>
        <w:top w:val="none" w:sz="0" w:space="0" w:color="auto"/>
        <w:left w:val="none" w:sz="0" w:space="0" w:color="auto"/>
        <w:bottom w:val="none" w:sz="0" w:space="0" w:color="auto"/>
        <w:right w:val="none" w:sz="0" w:space="0" w:color="auto"/>
      </w:divBdr>
      <w:divsChild>
        <w:div w:id="1271668832">
          <w:marLeft w:val="0"/>
          <w:marRight w:val="0"/>
          <w:marTop w:val="0"/>
          <w:marBottom w:val="300"/>
          <w:divBdr>
            <w:top w:val="none" w:sz="0" w:space="0" w:color="auto"/>
            <w:left w:val="none" w:sz="0" w:space="0" w:color="auto"/>
            <w:bottom w:val="none" w:sz="0" w:space="0" w:color="auto"/>
            <w:right w:val="none" w:sz="0" w:space="0" w:color="auto"/>
          </w:divBdr>
        </w:div>
        <w:div w:id="410851126">
          <w:marLeft w:val="0"/>
          <w:marRight w:val="0"/>
          <w:marTop w:val="0"/>
          <w:marBottom w:val="0"/>
          <w:divBdr>
            <w:top w:val="none" w:sz="0" w:space="0" w:color="auto"/>
            <w:left w:val="none" w:sz="0" w:space="0" w:color="auto"/>
            <w:bottom w:val="none" w:sz="0" w:space="0" w:color="auto"/>
            <w:right w:val="none" w:sz="0" w:space="0" w:color="auto"/>
          </w:divBdr>
        </w:div>
        <w:div w:id="344941310">
          <w:marLeft w:val="0"/>
          <w:marRight w:val="0"/>
          <w:marTop w:val="225"/>
          <w:marBottom w:val="0"/>
          <w:divBdr>
            <w:top w:val="none" w:sz="0" w:space="0" w:color="auto"/>
            <w:left w:val="none" w:sz="0" w:space="0" w:color="auto"/>
            <w:bottom w:val="none" w:sz="0" w:space="0" w:color="auto"/>
            <w:right w:val="none" w:sz="0" w:space="0" w:color="auto"/>
          </w:divBdr>
        </w:div>
        <w:div w:id="1222641713">
          <w:marLeft w:val="0"/>
          <w:marRight w:val="0"/>
          <w:marTop w:val="225"/>
          <w:marBottom w:val="225"/>
          <w:divBdr>
            <w:top w:val="none" w:sz="0" w:space="0" w:color="auto"/>
            <w:left w:val="none" w:sz="0" w:space="0" w:color="auto"/>
            <w:bottom w:val="none" w:sz="0" w:space="0" w:color="auto"/>
            <w:right w:val="none" w:sz="0" w:space="0" w:color="auto"/>
          </w:divBdr>
        </w:div>
      </w:divsChild>
    </w:div>
    <w:div w:id="1225414544">
      <w:bodyDiv w:val="1"/>
      <w:marLeft w:val="0"/>
      <w:marRight w:val="0"/>
      <w:marTop w:val="0"/>
      <w:marBottom w:val="0"/>
      <w:divBdr>
        <w:top w:val="none" w:sz="0" w:space="0" w:color="auto"/>
        <w:left w:val="none" w:sz="0" w:space="0" w:color="auto"/>
        <w:bottom w:val="none" w:sz="0" w:space="0" w:color="auto"/>
        <w:right w:val="none" w:sz="0" w:space="0" w:color="auto"/>
      </w:divBdr>
    </w:div>
    <w:div w:id="1850482309">
      <w:bodyDiv w:val="1"/>
      <w:marLeft w:val="0"/>
      <w:marRight w:val="0"/>
      <w:marTop w:val="0"/>
      <w:marBottom w:val="0"/>
      <w:divBdr>
        <w:top w:val="none" w:sz="0" w:space="0" w:color="auto"/>
        <w:left w:val="none" w:sz="0" w:space="0" w:color="auto"/>
        <w:bottom w:val="none" w:sz="0" w:space="0" w:color="auto"/>
        <w:right w:val="none" w:sz="0" w:space="0" w:color="auto"/>
      </w:divBdr>
      <w:divsChild>
        <w:div w:id="1331718098">
          <w:marLeft w:val="0"/>
          <w:marRight w:val="0"/>
          <w:marTop w:val="0"/>
          <w:marBottom w:val="0"/>
          <w:divBdr>
            <w:top w:val="none" w:sz="0" w:space="0" w:color="auto"/>
            <w:left w:val="none" w:sz="0" w:space="0" w:color="auto"/>
            <w:bottom w:val="none" w:sz="0" w:space="0" w:color="auto"/>
            <w:right w:val="none" w:sz="0" w:space="0" w:color="auto"/>
          </w:divBdr>
        </w:div>
        <w:div w:id="206840700">
          <w:marLeft w:val="0"/>
          <w:marRight w:val="0"/>
          <w:marTop w:val="0"/>
          <w:marBottom w:val="0"/>
          <w:divBdr>
            <w:top w:val="none" w:sz="0" w:space="0" w:color="auto"/>
            <w:left w:val="none" w:sz="0" w:space="0" w:color="auto"/>
            <w:bottom w:val="none" w:sz="0" w:space="0" w:color="auto"/>
            <w:right w:val="none" w:sz="0" w:space="0" w:color="auto"/>
          </w:divBdr>
        </w:div>
        <w:div w:id="1383821251">
          <w:marLeft w:val="0"/>
          <w:marRight w:val="0"/>
          <w:marTop w:val="0"/>
          <w:marBottom w:val="0"/>
          <w:divBdr>
            <w:top w:val="none" w:sz="0" w:space="0" w:color="auto"/>
            <w:left w:val="none" w:sz="0" w:space="0" w:color="auto"/>
            <w:bottom w:val="none" w:sz="0" w:space="0" w:color="auto"/>
            <w:right w:val="none" w:sz="0" w:space="0" w:color="auto"/>
          </w:divBdr>
        </w:div>
        <w:div w:id="993608214">
          <w:marLeft w:val="0"/>
          <w:marRight w:val="0"/>
          <w:marTop w:val="0"/>
          <w:marBottom w:val="0"/>
          <w:divBdr>
            <w:top w:val="none" w:sz="0" w:space="0" w:color="auto"/>
            <w:left w:val="none" w:sz="0" w:space="0" w:color="auto"/>
            <w:bottom w:val="none" w:sz="0" w:space="0" w:color="auto"/>
            <w:right w:val="none" w:sz="0" w:space="0" w:color="auto"/>
          </w:divBdr>
        </w:div>
        <w:div w:id="1559513950">
          <w:marLeft w:val="0"/>
          <w:marRight w:val="0"/>
          <w:marTop w:val="0"/>
          <w:marBottom w:val="0"/>
          <w:divBdr>
            <w:top w:val="none" w:sz="0" w:space="0" w:color="auto"/>
            <w:left w:val="none" w:sz="0" w:space="0" w:color="auto"/>
            <w:bottom w:val="none" w:sz="0" w:space="0" w:color="auto"/>
            <w:right w:val="none" w:sz="0" w:space="0" w:color="auto"/>
          </w:divBdr>
        </w:div>
        <w:div w:id="1901668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B9A6B-8D19-44C8-A8EB-6237E8FA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24</Pages>
  <Words>38889</Words>
  <Characters>22167</Characters>
  <Application>Microsoft Office Word</Application>
  <DocSecurity>0</DocSecurity>
  <Lines>184</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ДСП</Company>
  <LinksUpToDate>false</LinksUpToDate>
  <CharactersWithSpaces>60935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k2031</dc:creator>
  <cp:lastModifiedBy>k2031</cp:lastModifiedBy>
  <cp:revision>87</cp:revision>
  <cp:lastPrinted>2022-02-03T10:17:00Z</cp:lastPrinted>
  <dcterms:created xsi:type="dcterms:W3CDTF">2022-01-11T12:07:00Z</dcterms:created>
  <dcterms:modified xsi:type="dcterms:W3CDTF">2022-02-03T10:32:00Z</dcterms:modified>
</cp:coreProperties>
</file>