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32CF9" w:rsidP="00632CF9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  <w:r w:rsidRPr="00632CF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  <w:r w:rsidR="006E23FD" w:rsidRPr="00632CF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Pr="00632CF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</w:t>
            </w:r>
            <w:r w:rsidR="00432281" w:rsidRPr="00632CF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="006E23FD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32CF9" w:rsidP="00632CF9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121</w:t>
            </w:r>
            <w:r w:rsidR="00A7205D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632CF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7461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632CF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7461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  <w:r w:rsidR="00632CF9" w:rsidRPr="00632CF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0456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632CF9" w:rsidRPr="00632CF9" w:rsidRDefault="00632CF9" w:rsidP="00632CF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632CF9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en-US"/>
              </w:rPr>
              <w:t xml:space="preserve">Утримання та розвиток автомобільних доріг та дорожньої інфраструктури за рахунок коштів місцевого бюджету </w:t>
            </w:r>
          </w:p>
          <w:p w:rsidR="009740FF" w:rsidRPr="00922F4C" w:rsidRDefault="00632CF9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732667" w:rsidP="00864956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E1C29">
              <w:rPr>
                <w:rFonts w:ascii="Times New Roman" w:hAnsi="Times New Roman"/>
                <w:sz w:val="24"/>
                <w:szCs w:val="24"/>
              </w:rPr>
              <w:t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9740FF" w:rsidRPr="00922F4C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5. Мета бюджетної програми</w:t>
      </w:r>
    </w:p>
    <w:p w:rsidR="00415428" w:rsidRPr="00732667" w:rsidRDefault="00732667" w:rsidP="00732667">
      <w:pPr>
        <w:pStyle w:val="Ch63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>
        <w:rPr>
          <w:rFonts w:ascii="Times New Roman" w:hAnsi="Times New Roman" w:cs="Times New Roman"/>
          <w:color w:val="auto"/>
          <w:w w:val="100"/>
          <w:sz w:val="24"/>
          <w:szCs w:val="24"/>
        </w:rPr>
        <w:t xml:space="preserve">        </w:t>
      </w:r>
      <w:r w:rsidRPr="00732667">
        <w:rPr>
          <w:rFonts w:ascii="Times New Roman" w:hAnsi="Times New Roman" w:cs="Times New Roman"/>
          <w:color w:val="auto"/>
          <w:w w:val="100"/>
          <w:sz w:val="24"/>
          <w:szCs w:val="24"/>
        </w:rPr>
        <w:t>Поліпшення транспортно-експлуатаційного стану вулиць, дорожньої інфраструктури, забезпечення безперервного розвитку вулично-дорожньої мережі, покращення її технічних показників, підвищення рівня безпеки руху, швидкості, економічності та комфортності перевезень пасажирів і вантажів автомобільним транспортом, сприяння економічному  та екологічно збалансованого розвитку дорожнього господарства.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732667" w:rsidRPr="00922F4C" w:rsidTr="00864956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Default="00732667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Pr="008B1A12" w:rsidRDefault="00732667" w:rsidP="008649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01BC0">
              <w:rPr>
                <w:rFonts w:ascii="Times New Roman" w:hAnsi="Times New Roman"/>
                <w:sz w:val="24"/>
                <w:szCs w:val="24"/>
              </w:rPr>
              <w:t>оточний ремонт доріг міста</w:t>
            </w:r>
          </w:p>
        </w:tc>
      </w:tr>
      <w:tr w:rsidR="00732667" w:rsidRPr="00922F4C" w:rsidTr="00864956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Default="00732667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Pr="008B1A12" w:rsidRDefault="00732667" w:rsidP="008649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01BC0">
              <w:rPr>
                <w:rFonts w:ascii="Times New Roman" w:hAnsi="Times New Roman"/>
                <w:sz w:val="24"/>
                <w:szCs w:val="24"/>
              </w:rPr>
              <w:t>оточний ремонт об'єктів інфраструктури міста</w:t>
            </w:r>
          </w:p>
        </w:tc>
      </w:tr>
      <w:tr w:rsidR="00732667" w:rsidRPr="00922F4C" w:rsidTr="00864956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Default="00732667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Pr="008B1A12" w:rsidRDefault="00732667" w:rsidP="008649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01BC0">
              <w:rPr>
                <w:rFonts w:ascii="Times New Roman" w:hAnsi="Times New Roman"/>
                <w:sz w:val="24"/>
                <w:szCs w:val="24"/>
              </w:rPr>
              <w:t>тримання об'єктів інфраструктури міста</w:t>
            </w:r>
          </w:p>
        </w:tc>
      </w:tr>
      <w:tr w:rsidR="00732667" w:rsidRPr="00922F4C" w:rsidTr="00864956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Default="00732667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Pr="008B1A12" w:rsidRDefault="00732667" w:rsidP="008649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01BC0">
              <w:rPr>
                <w:rFonts w:ascii="Times New Roman" w:hAnsi="Times New Roman"/>
                <w:sz w:val="24"/>
                <w:szCs w:val="24"/>
              </w:rPr>
              <w:t>апітальний ремонт доріг міста</w:t>
            </w:r>
          </w:p>
        </w:tc>
      </w:tr>
      <w:tr w:rsidR="00732667" w:rsidRPr="00922F4C" w:rsidTr="00864956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Default="00732667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Pr="008B1A12" w:rsidRDefault="00732667" w:rsidP="008649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01BC0">
              <w:rPr>
                <w:rFonts w:ascii="Times New Roman" w:hAnsi="Times New Roman"/>
                <w:sz w:val="24"/>
                <w:szCs w:val="24"/>
              </w:rPr>
              <w:t>апітальний ремонт об'єктів інфраструктури міста</w:t>
            </w:r>
          </w:p>
        </w:tc>
      </w:tr>
      <w:tr w:rsidR="00732667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Pr="00922F4C" w:rsidRDefault="00732667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Pr="000037AC" w:rsidRDefault="00732667" w:rsidP="008649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A01BC0">
              <w:rPr>
                <w:rFonts w:ascii="Times New Roman" w:hAnsi="Times New Roman"/>
                <w:sz w:val="24"/>
                <w:szCs w:val="24"/>
              </w:rPr>
              <w:t>удівництво  та реконструкція об'єктів транспортної інфраструктури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B032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D419F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Поточний ремонт доріг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97 075 800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97 075 800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992603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77 759 758,73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77 759 758,73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-19 316 041,27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-19 316 041,27</w:t>
            </w:r>
          </w:p>
        </w:tc>
      </w:tr>
      <w:tr w:rsidR="00B032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D419F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Поточний ремонт об'єктів інфраструктури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682A78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11 999 500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682A78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11 999 500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5D3A51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6 075 685,95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6 075 685,95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20EA2" w:rsidRDefault="00B0327F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-5 923 814,05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-5 923 814,05</w:t>
            </w:r>
          </w:p>
        </w:tc>
      </w:tr>
      <w:tr w:rsidR="00B032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D419F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Утримання об'єктів інфраструктури 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r w:rsidRPr="00D419F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992603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12 979 255,02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12 979 255,02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-1 020 744,98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-1 020 744,98</w:t>
            </w:r>
          </w:p>
        </w:tc>
      </w:tr>
      <w:tr w:rsidR="00B032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D419F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Капітальний ремонт доріг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91 817 770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91 817 770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992603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22 117 764,.37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22 117 764,37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-69 700 005,63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-69 700 005,63</w:t>
            </w:r>
          </w:p>
        </w:tc>
      </w:tr>
      <w:tr w:rsidR="00B032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D419F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Капітальний ремонт об'єктів інфраструктури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2 132 000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2 132 000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992603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767 432,22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767 432,22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20EA2" w:rsidRDefault="00B0327F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-1 364 567,78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-1 364 567,78</w:t>
            </w:r>
          </w:p>
        </w:tc>
      </w:tr>
      <w:tr w:rsidR="00B032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D419F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Будівництво  та реконструкція об'єктів транспортної інфраструктури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1 649 500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1 649 500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992603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230 913 ,20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230 913,20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-1 418 586,80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-1 418 586,80</w:t>
            </w:r>
          </w:p>
        </w:tc>
      </w:tr>
      <w:tr w:rsidR="00B032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365ECA" w:rsidRDefault="00B0327F" w:rsidP="00864956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0" w:name="275"/>
            <w:bookmarkEnd w:id="0"/>
            <w:r w:rsidRPr="00365ECA">
              <w:rPr>
                <w:rFonts w:ascii="Times New Roman" w:hAnsi="Times New Roman"/>
                <w:b/>
                <w:color w:val="000000"/>
                <w:spacing w:val="-20"/>
                <w:sz w:val="20"/>
                <w:szCs w:val="20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B0327F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1" w:name="276"/>
            <w:bookmarkEnd w:id="1"/>
            <w:r w:rsidRPr="00A4684E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123 075 300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B0327F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4684E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95 599 270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B0327F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4684E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218 674 570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B0327F" w:rsidP="00864956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4684E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96 814 699,70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B0327F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4684E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23 116 109,79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B0327F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4684E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119 930 809,49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B0327F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4684E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-26 260 600,30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B0327F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4684E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-72 483 160,21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B0327F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4684E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- 98 743 760,51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FD1331" w:rsidP="00EE12B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 w:rsidRPr="00FD1331">
              <w:rPr>
                <w:lang w:val="uk-UA" w:eastAsia="en-US"/>
              </w:rPr>
              <w:t>Роботи були перенесені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 xml:space="preserve">Найменування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 xml:space="preserve">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 xml:space="preserve">Затверджено у паспорті бюджетної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 xml:space="preserve">Касові видатки (надані кредити з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8494B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Default="00E8494B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415526" w:rsidRDefault="00E8494B" w:rsidP="008649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F58">
              <w:rPr>
                <w:rFonts w:ascii="Times New Roman" w:hAnsi="Times New Roman"/>
                <w:spacing w:val="-20"/>
                <w:sz w:val="20"/>
                <w:szCs w:val="20"/>
              </w:rPr>
              <w:t>Програма з благоустрою Луцької міської територіальної громади на 2018-2023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12 979 255,02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12 979 255,02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-1 020 744,98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-1 020 744,98</w:t>
            </w:r>
          </w:p>
        </w:tc>
      </w:tr>
      <w:tr w:rsidR="00E8494B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Default="00E8494B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0123B2" w:rsidRDefault="00E8494B" w:rsidP="00864956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B7F58">
              <w:rPr>
                <w:rFonts w:ascii="Times New Roman" w:hAnsi="Times New Roman"/>
                <w:spacing w:val="-20"/>
                <w:sz w:val="20"/>
                <w:szCs w:val="20"/>
              </w:rPr>
              <w:t>Програма розвитку дорожнього господарства Луцької міської територіальної громади на 2018-2023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0123B2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32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108 606 000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0123B2" w:rsidRDefault="00E8494B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94 205 100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0123B2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202 811 100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0123B2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83 835 444,68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0123B2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23 116 109,79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0123B2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106 951 554,47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0123B2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-24 770 555,32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0123B2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-71 088 990,21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0123B2" w:rsidRDefault="00E8494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-95 859 545,53</w:t>
            </w:r>
          </w:p>
        </w:tc>
      </w:tr>
      <w:tr w:rsidR="00E8494B" w:rsidRPr="00E8494B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E8494B" w:rsidRDefault="00E8494B" w:rsidP="00B75C49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E8494B" w:rsidRDefault="00E8494B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E8494B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E8494B" w:rsidRDefault="00E8494B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E8494B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122 606 000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E8494B" w:rsidRDefault="00E8494B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E8494B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94 205 100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E8494B" w:rsidRDefault="00E8494B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E8494B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216 811 100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E8494B" w:rsidRDefault="00E8494B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E8494B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96 814 699,70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E8494B" w:rsidRDefault="00E8494B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E8494B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23 116 109,79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E8494B" w:rsidRDefault="00E8494B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E8494B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119 930 806,49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E8494B" w:rsidRDefault="00E8494B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E8494B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-25 791 300,30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E8494B" w:rsidRDefault="00E8494B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E8494B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-71 088 990,21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494B" w:rsidRPr="00E8494B" w:rsidRDefault="00E8494B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E8494B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-96 880 290,51</w:t>
            </w:r>
          </w:p>
        </w:tc>
      </w:tr>
    </w:tbl>
    <w:p w:rsidR="009740FF" w:rsidRPr="00E8494B" w:rsidRDefault="009740FF" w:rsidP="00EE12B5">
      <w:pPr>
        <w:pStyle w:val="Ch6"/>
        <w:rPr>
          <w:rFonts w:ascii="Times New Roman" w:hAnsi="Times New Roman" w:cs="Times New Roman"/>
          <w:b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82"/>
        <w:gridCol w:w="1495"/>
        <w:gridCol w:w="1034"/>
        <w:gridCol w:w="1260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D6A06">
        <w:trPr>
          <w:trHeight w:val="60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86495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922F4C" w:rsidRDefault="0086495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9F2405" w:rsidRDefault="00864956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A30EB1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кошти виділені  на поточний ремонт вулиць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r w:rsidRPr="00A30EB1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міста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9F2405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D419F0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97 075 800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0123B2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D419F0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97 075 800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992603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77 759 758,73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0123B2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0123B2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77 759 758,73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0123B2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-19 316 041,27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0123B2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0123B2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-19 316 041,27</w:t>
            </w:r>
          </w:p>
        </w:tc>
      </w:tr>
      <w:tr w:rsidR="0086495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922F4C" w:rsidRDefault="0086495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9F2405" w:rsidRDefault="00864956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D431DE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поточний  ремонт об'єктів інфраструктури 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м</w:t>
            </w:r>
            <w:r w:rsidRPr="00D431DE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іста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9F2405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682A78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11 999 500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0123B2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682A78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11 999 500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5D3A51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6 075 685,95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0123B2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0123B2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6 075 685,95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A20EA2" w:rsidRDefault="00864956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-5 923 814,05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0123B2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64956" w:rsidRPr="000123B2" w:rsidRDefault="00864956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-5 923 814,05</w:t>
            </w:r>
          </w:p>
        </w:tc>
      </w:tr>
      <w:tr w:rsidR="0000174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922F4C" w:rsidRDefault="0000174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9F2405" w:rsidRDefault="00001741" w:rsidP="00B820E2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0A0D1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зимове утримання вулиць міста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9F2405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D419F0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14 000 000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0123B2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D419F0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14 000 000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992603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12 979 255,02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0123B2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0123B2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12 979 255,02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0123B2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-1 020 744,98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0123B2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0123B2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-1 020 744,98</w:t>
            </w:r>
          </w:p>
        </w:tc>
      </w:tr>
      <w:tr w:rsidR="0000174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922F4C" w:rsidRDefault="0000174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9F2405" w:rsidRDefault="00001741" w:rsidP="00B820E2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капітальний  ремонт вулиць міста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9F2405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0123B2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D419F0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91 817 770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D419F0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91 817 770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0123B2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992603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22 117 764,.37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0123B2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22 117 764,37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0123B2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0123B2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-69 700 005,63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01741" w:rsidRPr="000123B2" w:rsidRDefault="00001741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-69 700 005,63</w:t>
            </w:r>
          </w:p>
        </w:tc>
      </w:tr>
      <w:tr w:rsidR="006D1A2E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F2405" w:rsidRDefault="006D1A2E" w:rsidP="00B820E2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1F72E3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капітальний  ремонт об'єктів 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інфраструктури </w:t>
            </w:r>
            <w:r w:rsidRPr="001F72E3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міста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F2405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3 781 500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3 781 500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998 345,42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998 345,42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-2 783 154,58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-2 783 154,58</w:t>
            </w:r>
          </w:p>
        </w:tc>
      </w:tr>
      <w:tr w:rsidR="006D1A2E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6D1A2E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E15704" w:rsidRDefault="006D1A2E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8649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0EB1">
              <w:rPr>
                <w:rFonts w:ascii="Times New Roman" w:hAnsi="Times New Roman"/>
                <w:sz w:val="20"/>
                <w:szCs w:val="20"/>
              </w:rPr>
              <w:t>затверджений перелік об'єктів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245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245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197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196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-49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-49</w:t>
            </w:r>
          </w:p>
        </w:tc>
      </w:tr>
      <w:tr w:rsidR="006D1A2E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E15704" w:rsidRDefault="006D1A2E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8649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0EB1">
              <w:rPr>
                <w:rFonts w:ascii="Times New Roman" w:hAnsi="Times New Roman"/>
                <w:sz w:val="20"/>
                <w:szCs w:val="20"/>
              </w:rPr>
              <w:t>затверджений перелік об'єктів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42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42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</w:t>
            </w:r>
          </w:p>
        </w:tc>
      </w:tr>
      <w:tr w:rsidR="006D1A2E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E15704" w:rsidRDefault="006D1A2E" w:rsidP="00B820E2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0A0D1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загальна площа вулиць та тротуарів з зимовий період, що планується утримувати в належному стані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B820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Облік площі утримання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2 600 000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2 600 000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2 600 000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2 600 000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6D1A2E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E15704" w:rsidRDefault="006D1A2E" w:rsidP="00B820E2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кількість </w:t>
            </w:r>
            <w:proofErr w:type="spellStart"/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вулищь</w:t>
            </w:r>
            <w:proofErr w:type="spellEnd"/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що планується провести ремонт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B820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51FC">
              <w:rPr>
                <w:rFonts w:ascii="Times New Roman" w:hAnsi="Times New Roman"/>
                <w:sz w:val="20"/>
                <w:szCs w:val="20"/>
              </w:rPr>
              <w:t>затверджений перелік об'єктів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-15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-15</w:t>
            </w:r>
          </w:p>
        </w:tc>
      </w:tr>
      <w:tr w:rsidR="006D1A2E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E15704" w:rsidRDefault="006D1A2E" w:rsidP="00B820E2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AD70D8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кількість об'єктів що </w:t>
            </w:r>
            <w:r w:rsidRPr="00AD70D8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lastRenderedPageBreak/>
              <w:t>планується провести ремонт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Default="006D1A2E" w:rsidP="00B820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51FC">
              <w:rPr>
                <w:rFonts w:ascii="Times New Roman" w:hAnsi="Times New Roman"/>
                <w:sz w:val="20"/>
                <w:szCs w:val="20"/>
              </w:rPr>
              <w:t>затверджени</w:t>
            </w:r>
            <w:r w:rsidRPr="002151FC">
              <w:rPr>
                <w:rFonts w:ascii="Times New Roman" w:hAnsi="Times New Roman"/>
                <w:sz w:val="20"/>
                <w:szCs w:val="20"/>
              </w:rPr>
              <w:lastRenderedPageBreak/>
              <w:t>й перелік об'єктів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</w:tr>
      <w:tr w:rsidR="006D1A2E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6D1A2E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заходів із запобігання та ліквідації надзвичайних ситуацій та наслідків стихійного лиха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396 228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396 228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394 720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394 720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-1 508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-1508</w:t>
            </w:r>
          </w:p>
        </w:tc>
      </w:tr>
      <w:tr w:rsidR="006D1A2E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заходів із запобігання та ліквідації надзвичайних ситуацій та наслідків стихійного лиха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285 702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285 702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276 167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276 167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-9 535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-9 535</w:t>
            </w:r>
          </w:p>
        </w:tc>
      </w:tr>
      <w:tr w:rsidR="006D1A2E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A0D1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прибирання в зимовий період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грн./кв. м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5,38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5,38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5,38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5,38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6D1A2E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922F4C" w:rsidRDefault="006D1A2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капітального ремонту вулиці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грн./</w:t>
            </w: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4 590 889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4 590 889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4 423 553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4 423 553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-167 336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D1A2E" w:rsidRPr="000123B2" w:rsidRDefault="006D1A2E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-167 336</w:t>
            </w:r>
          </w:p>
        </w:tc>
      </w:tr>
      <w:tr w:rsidR="00945815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A0F60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капітального ремонту об'єкту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945 375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945 375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499 173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499 173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-446 202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-446 202</w:t>
            </w:r>
          </w:p>
        </w:tc>
      </w:tr>
      <w:tr w:rsidR="00945815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945815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F61FA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питома вага запланованих вулиць до загальної </w:t>
            </w:r>
            <w:r w:rsidRPr="00FF61FA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lastRenderedPageBreak/>
              <w:t>потреби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82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82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</w:tr>
      <w:tr w:rsidR="00945815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F61FA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вулиць до загальної потреби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76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76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-25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-25</w:t>
            </w:r>
          </w:p>
        </w:tc>
      </w:tr>
      <w:tr w:rsidR="00945815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A0D1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темпи зростання виділення коштів в порівнянні з минулим роком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945815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F72E3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24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24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-26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-26</w:t>
            </w:r>
          </w:p>
        </w:tc>
      </w:tr>
      <w:tr w:rsidR="00945815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922F4C" w:rsidRDefault="00945815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B41C5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26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26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-24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45815" w:rsidRPr="000123B2" w:rsidRDefault="00945815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-24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2"/>
        <w:gridCol w:w="2410"/>
        <w:gridCol w:w="994"/>
        <w:gridCol w:w="11365"/>
      </w:tblGrid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B807FC" w:rsidRPr="00922F4C" w:rsidTr="003654B6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22F4C" w:rsidRDefault="00B807FC" w:rsidP="003654B6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F2405" w:rsidRDefault="00B807FC" w:rsidP="00B820E2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A30EB1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кошти виділені  на поточний ремонт вулиць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r w:rsidRPr="00A30EB1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міста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Default="00B807FC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C854BF" w:rsidRDefault="001E0056" w:rsidP="003654B6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B807FC" w:rsidRPr="00922F4C" w:rsidTr="003654B6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22F4C" w:rsidRDefault="00B807FC" w:rsidP="003654B6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F2405" w:rsidRDefault="00B807FC" w:rsidP="00B820E2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D431DE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поточний  ремонт об'єктів інфраструктури 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м</w:t>
            </w:r>
            <w:r w:rsidRPr="00D431DE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іста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Default="00B807FC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C854BF" w:rsidRDefault="001E0056" w:rsidP="003654B6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B807FC" w:rsidRPr="00922F4C" w:rsidTr="003654B6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22F4C" w:rsidRDefault="00B807FC" w:rsidP="003654B6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F2405" w:rsidRDefault="00B807FC" w:rsidP="00B820E2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0A0D1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зимове утримання вулиць міста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Default="00B807FC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C854BF" w:rsidRDefault="001E0056" w:rsidP="003654B6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Відповідно до фактичної потреби.</w:t>
            </w:r>
          </w:p>
        </w:tc>
      </w:tr>
      <w:tr w:rsidR="00B807FC" w:rsidRPr="00922F4C" w:rsidTr="003654B6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22F4C" w:rsidRDefault="00B807FC" w:rsidP="003654B6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F2405" w:rsidRDefault="00B807FC" w:rsidP="00B820E2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капітальний  ремонт вулиць міста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Default="00B807FC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C854BF" w:rsidRDefault="001E0056" w:rsidP="003654B6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B807FC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22F4C" w:rsidRDefault="00B807FC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F2405" w:rsidRDefault="00B807FC" w:rsidP="00B820E2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1F72E3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капітальний  ремонт об'єктів 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інфраструктури </w:t>
            </w:r>
            <w:r w:rsidRPr="001F72E3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міста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Default="00B807FC" w:rsidP="00B820E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C854BF" w:rsidRDefault="001E0056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B807FC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22F4C" w:rsidRDefault="00B807F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22F4C" w:rsidRDefault="00B807F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22F4C" w:rsidRDefault="00B807FC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C854BF" w:rsidRDefault="00B807FC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1E0056" w:rsidRPr="00922F4C" w:rsidTr="00687282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68728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E15704" w:rsidRDefault="001E0056" w:rsidP="00B820E2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B820E2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1E0056" w:rsidRPr="00922F4C" w:rsidTr="00687282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68728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E15704" w:rsidRDefault="001E0056" w:rsidP="00B820E2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B820E2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1E0056" w:rsidRPr="00922F4C" w:rsidTr="00687282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68728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E15704" w:rsidRDefault="001E0056" w:rsidP="00B820E2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0A0D1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загальна площа вулиць та тротуарів з зимовий період, що планується утримувати в належному стані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B820E2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Відповідно до фактичної потреби.</w:t>
            </w:r>
          </w:p>
        </w:tc>
      </w:tr>
      <w:tr w:rsidR="001E0056" w:rsidRPr="00922F4C" w:rsidTr="00687282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68728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E15704" w:rsidRDefault="001E0056" w:rsidP="00B820E2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кількість </w:t>
            </w:r>
            <w:proofErr w:type="spellStart"/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вулищь</w:t>
            </w:r>
            <w:proofErr w:type="spellEnd"/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що планується провести ремонт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B820E2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E15704" w:rsidRDefault="001E0056" w:rsidP="00B820E2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AD70D8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об'єктів що планується провести ремонт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B820E2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заходів із запобігання та ліквідації надзвичайних ситуацій та наслідків стихійного лиха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1E0056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Менша середня вартість виконаних робіт.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заходів із запобігання та ліквідації надзвичайних ситуацій та наслідків стихійного лиха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Менша середня вартість виконаних робіт.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A0D1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прибирання в зимовий період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грн./кв. м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відсутнє.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капітального ремонту вулиці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грн./</w:t>
            </w: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Менша середня вартість виконаних робіт.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A0F60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капітального ремонту об'єкту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Менша середня вартість виконаних робіт.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F61FA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вулиць до загальної потреби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1E00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B820E2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F61FA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вулиць до загальної потреби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1E00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B820E2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A0D1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темпи зростання виділення коштів в порівнянні з минулим роком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1E00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B820E2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відсутнє.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F72E3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1E00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B820E2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B820E2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B41C5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1E00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B820E2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B56755" w:rsidP="00B56755">
            <w:pPr>
              <w:pStyle w:val="a3"/>
              <w:spacing w:line="240" w:lineRule="auto"/>
              <w:ind w:firstLine="709"/>
              <w:jc w:val="both"/>
              <w:textAlignment w:val="auto"/>
              <w:rPr>
                <w:lang w:val="uk-UA" w:eastAsia="en-US"/>
              </w:rPr>
            </w:pPr>
            <w:r w:rsidRPr="00B56755">
              <w:rPr>
                <w:lang w:val="uk-UA" w:eastAsia="en-US"/>
              </w:rPr>
              <w:t>Виділені кошти забезпечили  виконання бюджетної програми частково, відхилення між касовими видатками(наданими кредитами) та затвердженими у паспорті бюджетної програми  виникли у зв’язку з роботами, які  були перенесені на наступний бюджетний рік у зв’язку з військовими діями та неоплачені платіжні доручення.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E3DA9" w:rsidRDefault="009E3DA9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E3DA9" w:rsidRDefault="009E3DA9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E3DA9" w:rsidRDefault="009E3DA9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E3DA9" w:rsidRDefault="009E3DA9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E3DA9" w:rsidRDefault="009E3DA9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E3DA9" w:rsidRDefault="009E3DA9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E3DA9" w:rsidRDefault="009E3DA9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E3DA9" w:rsidRDefault="009E3DA9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E3DA9" w:rsidRDefault="009E3DA9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E3DA9" w:rsidRDefault="009E3DA9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E3DA9" w:rsidRPr="00922F4C" w:rsidRDefault="009E3DA9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E3DA9" w:rsidP="004D12FB">
            <w:pPr>
              <w:pStyle w:val="a3"/>
              <w:spacing w:line="240" w:lineRule="auto"/>
              <w:ind w:firstLine="709"/>
              <w:textAlignment w:val="auto"/>
              <w:rPr>
                <w:lang w:val="uk-UA" w:eastAsia="en-US"/>
              </w:rPr>
            </w:pPr>
            <w:r w:rsidRPr="00441C4D">
              <w:rPr>
                <w:lang w:val="uk-UA"/>
              </w:rPr>
              <w:t>Виділені кошти забезпечили  виконання бюджетної програми</w:t>
            </w:r>
            <w:r>
              <w:rPr>
                <w:lang w:val="uk-UA"/>
              </w:rPr>
              <w:t xml:space="preserve"> частково</w:t>
            </w:r>
            <w:r w:rsidRPr="00441C4D">
              <w:rPr>
                <w:lang w:val="uk-UA"/>
              </w:rPr>
              <w:t>, відхилення між касовими видатками(наданими кредитами) та затвердженими у паспорті бюджетної програми  виникли у зв’язку з роботами, які  були перенесені на наступний бюджетний рік у зв’язку з військовими діями та неоплачені платіжні доручення.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01741"/>
    <w:rsid w:val="000268B9"/>
    <w:rsid w:val="000447D0"/>
    <w:rsid w:val="00141E6E"/>
    <w:rsid w:val="00170BBC"/>
    <w:rsid w:val="001C2DAB"/>
    <w:rsid w:val="001E0056"/>
    <w:rsid w:val="001F634D"/>
    <w:rsid w:val="00336469"/>
    <w:rsid w:val="0036205E"/>
    <w:rsid w:val="00370A74"/>
    <w:rsid w:val="003C7EE4"/>
    <w:rsid w:val="003D6A06"/>
    <w:rsid w:val="00401A23"/>
    <w:rsid w:val="00415428"/>
    <w:rsid w:val="00432281"/>
    <w:rsid w:val="00435AE2"/>
    <w:rsid w:val="004B0B23"/>
    <w:rsid w:val="004B6AFB"/>
    <w:rsid w:val="004D12FB"/>
    <w:rsid w:val="005101A0"/>
    <w:rsid w:val="00514B93"/>
    <w:rsid w:val="0053754B"/>
    <w:rsid w:val="00556A57"/>
    <w:rsid w:val="00575164"/>
    <w:rsid w:val="00632CF9"/>
    <w:rsid w:val="006533B7"/>
    <w:rsid w:val="00692C30"/>
    <w:rsid w:val="006D1A2E"/>
    <w:rsid w:val="006D57F7"/>
    <w:rsid w:val="006D720D"/>
    <w:rsid w:val="006E23FD"/>
    <w:rsid w:val="006F21A8"/>
    <w:rsid w:val="00732667"/>
    <w:rsid w:val="007B764C"/>
    <w:rsid w:val="007D19AD"/>
    <w:rsid w:val="00806CE6"/>
    <w:rsid w:val="00864956"/>
    <w:rsid w:val="00884DD6"/>
    <w:rsid w:val="008866E4"/>
    <w:rsid w:val="008C6232"/>
    <w:rsid w:val="00912777"/>
    <w:rsid w:val="00922F4C"/>
    <w:rsid w:val="00945815"/>
    <w:rsid w:val="009740FF"/>
    <w:rsid w:val="009A473B"/>
    <w:rsid w:val="009B22C2"/>
    <w:rsid w:val="009E3DA9"/>
    <w:rsid w:val="00A4684E"/>
    <w:rsid w:val="00A7205D"/>
    <w:rsid w:val="00A81B88"/>
    <w:rsid w:val="00AA0E71"/>
    <w:rsid w:val="00AA137E"/>
    <w:rsid w:val="00AE5E9E"/>
    <w:rsid w:val="00B0327F"/>
    <w:rsid w:val="00B07E4D"/>
    <w:rsid w:val="00B12401"/>
    <w:rsid w:val="00B56755"/>
    <w:rsid w:val="00B75C49"/>
    <w:rsid w:val="00B807FC"/>
    <w:rsid w:val="00C05AFC"/>
    <w:rsid w:val="00C83734"/>
    <w:rsid w:val="00C854BF"/>
    <w:rsid w:val="00CC09CB"/>
    <w:rsid w:val="00CD3D55"/>
    <w:rsid w:val="00CE7D81"/>
    <w:rsid w:val="00D46D4D"/>
    <w:rsid w:val="00D95FA6"/>
    <w:rsid w:val="00DD7F17"/>
    <w:rsid w:val="00E650BC"/>
    <w:rsid w:val="00E8494B"/>
    <w:rsid w:val="00EE12B5"/>
    <w:rsid w:val="00EF06CE"/>
    <w:rsid w:val="00EF5FE2"/>
    <w:rsid w:val="00F141EA"/>
    <w:rsid w:val="00F53DFD"/>
    <w:rsid w:val="00FA570B"/>
    <w:rsid w:val="00FD1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51CD-2C0C-4128-95AE-3A88B64F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</Pages>
  <Words>8171</Words>
  <Characters>4658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110</cp:revision>
  <dcterms:created xsi:type="dcterms:W3CDTF">2022-12-28T06:41:00Z</dcterms:created>
  <dcterms:modified xsi:type="dcterms:W3CDTF">2023-02-20T14:58:00Z</dcterms:modified>
</cp:coreProperties>
</file>