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61" w14:anchorId="2B239F64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6882051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07527B4D" w:rsidR="005E1109" w:rsidRPr="00945BB0" w:rsidRDefault="003237A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E5ED1">
        <w:rPr>
          <w:b/>
          <w:sz w:val="28"/>
          <w:szCs w:val="28"/>
        </w:rPr>
        <w:t>1</w:t>
      </w:r>
      <w:r w:rsidR="005E1109">
        <w:rPr>
          <w:b/>
          <w:sz w:val="28"/>
          <w:szCs w:val="28"/>
        </w:rPr>
        <w:t>.</w:t>
      </w:r>
      <w:r w:rsidR="006E3E90">
        <w:rPr>
          <w:b/>
          <w:sz w:val="28"/>
          <w:szCs w:val="28"/>
        </w:rPr>
        <w:t>0</w:t>
      </w:r>
      <w:r w:rsidR="006E5ED1">
        <w:rPr>
          <w:b/>
          <w:sz w:val="28"/>
          <w:szCs w:val="28"/>
        </w:rPr>
        <w:t>9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</w:t>
      </w:r>
      <w:r w:rsidR="006E5ED1">
        <w:rPr>
          <w:b/>
          <w:sz w:val="28"/>
          <w:szCs w:val="28"/>
        </w:rPr>
        <w:t>2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7777777"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77777777"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257771C4" w14:textId="77777777" w:rsidR="00792578" w:rsidRDefault="00792578" w:rsidP="004054D2">
      <w:pPr>
        <w:rPr>
          <w:b/>
          <w:sz w:val="28"/>
          <w:szCs w:val="28"/>
        </w:rPr>
      </w:pPr>
    </w:p>
    <w:p w14:paraId="725424EC" w14:textId="77777777"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14:paraId="21195ED5" w14:textId="77777777"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6557D6D6" w14:textId="77777777"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65182B" w14:paraId="74DCEAEB" w14:textId="77777777" w:rsidTr="00456354">
        <w:tc>
          <w:tcPr>
            <w:tcW w:w="2728" w:type="dxa"/>
            <w:shd w:val="clear" w:color="auto" w:fill="auto"/>
          </w:tcPr>
          <w:p w14:paraId="75D9B830" w14:textId="77777777"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14:paraId="3C7C1195" w14:textId="77777777"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7EBB5C9D" w14:textId="77777777"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14:paraId="5A2D2B30" w14:textId="77777777" w:rsidR="0065182B" w:rsidRDefault="0065182B" w:rsidP="004054D2">
      <w:pPr>
        <w:rPr>
          <w:b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E46121" w:rsidRPr="000F6A7E" w14:paraId="3E5ADF6D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B3D766E" w14:textId="77777777" w:rsidR="00E46121" w:rsidRPr="00846F25" w:rsidRDefault="00846F25" w:rsidP="007D1CFF">
            <w:pPr>
              <w:rPr>
                <w:sz w:val="28"/>
                <w:szCs w:val="28"/>
              </w:rPr>
            </w:pPr>
            <w:r w:rsidRPr="00846F25">
              <w:rPr>
                <w:bCs/>
                <w:iCs/>
                <w:color w:val="000000"/>
                <w:sz w:val="28"/>
                <w:szCs w:val="28"/>
              </w:rPr>
              <w:t>Лущакевич Євгеній</w:t>
            </w:r>
          </w:p>
        </w:tc>
        <w:tc>
          <w:tcPr>
            <w:tcW w:w="6552" w:type="dxa"/>
            <w:shd w:val="clear" w:color="auto" w:fill="auto"/>
          </w:tcPr>
          <w:p w14:paraId="3FF53E11" w14:textId="77777777"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начальника відділу управління майном міської комунальної власності</w:t>
            </w:r>
          </w:p>
        </w:tc>
      </w:tr>
      <w:tr w:rsidR="00321EA9" w:rsidRPr="000F6A7E" w14:paraId="238E559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F3A3CDA" w14:textId="6D5F4F88" w:rsidR="00321EA9" w:rsidRDefault="00F25F55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Генадій</w:t>
            </w:r>
          </w:p>
        </w:tc>
        <w:tc>
          <w:tcPr>
            <w:tcW w:w="6552" w:type="dxa"/>
            <w:shd w:val="clear" w:color="auto" w:fill="auto"/>
          </w:tcPr>
          <w:p w14:paraId="383D5262" w14:textId="5B725FBD" w:rsidR="00321EA9" w:rsidRPr="00F25F55" w:rsidRDefault="00F25F55" w:rsidP="00F25F55">
            <w:pPr>
              <w:jc w:val="both"/>
              <w:rPr>
                <w:iCs/>
                <w:sz w:val="28"/>
                <w:szCs w:val="28"/>
              </w:rPr>
            </w:pPr>
            <w:r w:rsidRPr="00F25F55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5F55">
              <w:rPr>
                <w:sz w:val="28"/>
                <w:szCs w:val="28"/>
              </w:rPr>
              <w:t>начальник відділу з обліку та розподілу житла</w:t>
            </w:r>
            <w:r w:rsidR="00765E61" w:rsidRPr="00F25F55">
              <w:rPr>
                <w:sz w:val="28"/>
                <w:szCs w:val="28"/>
              </w:rPr>
              <w:t xml:space="preserve"> </w:t>
            </w:r>
            <w:r w:rsidR="00657643">
              <w:rPr>
                <w:sz w:val="28"/>
                <w:szCs w:val="28"/>
              </w:rPr>
              <w:t>житлово-комунального господарства</w:t>
            </w:r>
          </w:p>
        </w:tc>
      </w:tr>
      <w:tr w:rsidR="00541665" w:rsidRPr="000F6A7E" w14:paraId="2AED3AB0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267743F9" w14:textId="2B16EF50" w:rsidR="00541665" w:rsidRDefault="000F5587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552" w:type="dxa"/>
            <w:shd w:val="clear" w:color="auto" w:fill="auto"/>
          </w:tcPr>
          <w:p w14:paraId="48777C6D" w14:textId="5E505C29" w:rsidR="00541665" w:rsidRPr="000F5587" w:rsidRDefault="00765E61" w:rsidP="000F5587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  <w:r w:rsidR="000F5587" w:rsidRPr="000F5587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директор КП «Луцькводоканал»</w:t>
            </w:r>
          </w:p>
        </w:tc>
      </w:tr>
      <w:tr w:rsidR="0064281C" w:rsidRPr="000F6A7E" w14:paraId="1F93C2C3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9F14AA6" w14:textId="34E5E5BD" w:rsidR="0064281C" w:rsidRDefault="000F5587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552" w:type="dxa"/>
            <w:shd w:val="clear" w:color="auto" w:fill="auto"/>
          </w:tcPr>
          <w:p w14:paraId="68C9C4E7" w14:textId="631BD1E5" w:rsidR="0064281C" w:rsidRPr="0064281C" w:rsidRDefault="0064281C" w:rsidP="0064281C">
            <w:pPr>
              <w:mirrorIndents/>
              <w:jc w:val="both"/>
              <w:rPr>
                <w:sz w:val="28"/>
                <w:szCs w:val="28"/>
              </w:rPr>
            </w:pPr>
            <w:r w:rsidRPr="0064281C">
              <w:rPr>
                <w:sz w:val="28"/>
                <w:szCs w:val="28"/>
              </w:rPr>
              <w:t>-</w:t>
            </w:r>
            <w:r w:rsidR="000F5587" w:rsidRPr="00A04DCE">
              <w:rPr>
                <w:bCs/>
                <w:iCs/>
                <w:color w:val="000000"/>
              </w:rPr>
              <w:t xml:space="preserve"> </w:t>
            </w:r>
            <w:r w:rsidR="000F5587" w:rsidRPr="000F5587">
              <w:rPr>
                <w:bCs/>
                <w:iCs/>
                <w:color w:val="000000"/>
                <w:sz w:val="28"/>
                <w:szCs w:val="28"/>
              </w:rPr>
              <w:t>директор департаменту освіти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22022C8A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sz w:val="28"/>
                <w:szCs w:val="28"/>
                <w:lang w:eastAsia="ar-SA"/>
              </w:rPr>
              <w:t>1(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103). Про надання згоди на прийняття до комунальної власності квартири № 50 на вул. Залізничній, 20 у місті Луцьку.</w:t>
            </w:r>
          </w:p>
          <w:p w14:paraId="0D22D81D" w14:textId="2DB2FF2A" w:rsidR="00A466EB" w:rsidRDefault="00A466EB" w:rsidP="00D5240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r w:rsidR="00D5240E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Козюта Генадій Олександрович</w:t>
            </w: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D5240E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з обліку та розподілу житла</w:t>
            </w:r>
          </w:p>
          <w:p w14:paraId="116737B9" w14:textId="77777777" w:rsidR="00D5240E" w:rsidRPr="00D5240E" w:rsidRDefault="00D5240E" w:rsidP="00D5240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CC98FA1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sz w:val="28"/>
                <w:szCs w:val="28"/>
                <w:lang w:val="ru-RU" w:eastAsia="ar-SA"/>
              </w:rPr>
              <w:t>2(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109). Про передачу основних засобів (майна) на баланс КП «Луцькводоканал».</w:t>
            </w:r>
          </w:p>
          <w:p w14:paraId="2B97C4B8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Гуменюк Віктор Миколайович – директор КП «Луцькводоканал»</w:t>
            </w:r>
          </w:p>
          <w:p w14:paraId="78628747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6ECB716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3(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110). Про безоплатну передачу майна (мобільна котельня) з балансу ЗЗСО № 31 на баланс ЗЗСО № 29.</w:t>
            </w:r>
          </w:p>
          <w:p w14:paraId="7238B06A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Доповідає: Бондар Віталій Олексійович – директор департаменту освіти</w:t>
            </w:r>
          </w:p>
          <w:p w14:paraId="03D4C23B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42BFE52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sz w:val="28"/>
                <w:szCs w:val="28"/>
                <w:lang w:eastAsia="ar-SA"/>
              </w:rPr>
              <w:t>4(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111). Про безоплатну передачу майна (подрібнювач деревини PL-160E) з балансу ЗЗСО № 31 на баланс ЛСКАП «Луцькспецкомунтранс».</w:t>
            </w:r>
          </w:p>
          <w:p w14:paraId="76C83BB2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Бондар Віталій Олексійович – директор департаменту освіти</w:t>
            </w:r>
          </w:p>
          <w:p w14:paraId="7AA7066F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4AECA61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sz w:val="28"/>
                <w:szCs w:val="28"/>
                <w:lang w:eastAsia="ar-SA"/>
              </w:rPr>
              <w:t>5(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112). 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ради.</w:t>
            </w:r>
          </w:p>
          <w:p w14:paraId="7096E764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837E6C7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39D5F72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sz w:val="28"/>
                <w:szCs w:val="28"/>
                <w:lang w:eastAsia="ar-SA"/>
              </w:rPr>
              <w:t>6(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113).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07637B9F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E8A491F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A23F33D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sz w:val="28"/>
                <w:szCs w:val="28"/>
                <w:lang w:eastAsia="ar-SA"/>
              </w:rPr>
              <w:t>7(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114). Про передачу на баланс нежитлового приміщення (фельдшерсько-акушерського пункту) на вул. Ківерцівській, 37-а у с. Прилуцьке Луцького             р-ну, що належить Луцькій міській територіальній громаді.</w:t>
            </w:r>
          </w:p>
          <w:p w14:paraId="00376838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8A5E5E3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F71227D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sz w:val="28"/>
                <w:szCs w:val="28"/>
                <w:lang w:eastAsia="ar-SA"/>
              </w:rPr>
              <w:t>8(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115). Про надання пільг по орендній платі за нежитлове приміщення, що на просп. Соборності, 19-б, комунальному підприємству «Волинський обласний центр екстреної медичної допомоги та медицини катастроф» Волинської обласної ради.</w:t>
            </w:r>
          </w:p>
          <w:p w14:paraId="7244E249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57A9F24B" w14:textId="77777777" w:rsidR="00A466EB" w:rsidRPr="00A466EB" w:rsidRDefault="00A466EB" w:rsidP="00A466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14:paraId="2DC1171E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sz w:val="28"/>
                <w:szCs w:val="28"/>
                <w:lang w:eastAsia="ar-SA"/>
              </w:rPr>
              <w:t>9(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116). Про надання комунальному підприємству «Луцький клінічний пологовий будинок» дозволу на списання основних засобів шляхом ліквідації.</w:t>
            </w:r>
          </w:p>
          <w:p w14:paraId="63A094A4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22734101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A918CA5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color w:val="000000"/>
                <w:sz w:val="28"/>
                <w:szCs w:val="28"/>
                <w:lang w:eastAsia="ar-SA"/>
              </w:rPr>
              <w:t>10(117). Про надання державному комунальному підприємству «Луцьктепло» дозволу на списання основних засобів шляхом ліквідації.</w:t>
            </w:r>
          </w:p>
          <w:p w14:paraId="7CCD6224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E3AF4DD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6D0B0CD" w14:textId="77777777" w:rsidR="00A466EB" w:rsidRP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color w:val="000000"/>
                <w:sz w:val="28"/>
                <w:szCs w:val="28"/>
                <w:lang w:eastAsia="ar-SA"/>
              </w:rPr>
              <w:t>11(118). Про надання комунальному підприємству «Парки та сквери м.</w:t>
            </w:r>
            <w:r w:rsidRPr="00A466EB">
              <w:rPr>
                <w:color w:val="000000"/>
                <w:sz w:val="28"/>
                <w:szCs w:val="28"/>
                <w:lang w:val="en-US" w:eastAsia="ar-SA"/>
              </w:rPr>
              <w:t> </w:t>
            </w:r>
            <w:r w:rsidRPr="00A466EB">
              <w:rPr>
                <w:color w:val="000000"/>
                <w:sz w:val="28"/>
                <w:szCs w:val="28"/>
                <w:lang w:eastAsia="ar-SA"/>
              </w:rPr>
              <w:t>Луцька» дозволу на списання основних засобів шляхом ліквідації.</w:t>
            </w:r>
          </w:p>
          <w:p w14:paraId="12AFCBB2" w14:textId="17BC7252" w:rsidR="00A466EB" w:rsidRDefault="00A466E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3A374A45" w14:textId="77777777" w:rsidR="00DC385B" w:rsidRPr="00A466EB" w:rsidRDefault="00DC385B" w:rsidP="00A466E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D262A3A" w14:textId="77777777" w:rsidR="00A466EB" w:rsidRPr="00A466EB" w:rsidRDefault="00A466EB" w:rsidP="00A466EB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466EB">
              <w:rPr>
                <w:sz w:val="28"/>
                <w:szCs w:val="28"/>
                <w:lang w:eastAsia="ar-SA"/>
              </w:rPr>
              <w:t xml:space="preserve"> 12.Різне.</w:t>
            </w: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821007B" w14:textId="77777777"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1C3FD5" w14:textId="77777777" w:rsidR="000954B5" w:rsidRPr="0044123C" w:rsidRDefault="000954B5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77777777" w:rsidR="002D3692" w:rsidRPr="0044123C" w:rsidRDefault="002D3692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77777777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FD3EB5">
              <w:rPr>
                <w:sz w:val="28"/>
                <w:szCs w:val="28"/>
              </w:rPr>
              <w:t>та в цілому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16B9EB6B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891F51" w14:textId="77777777"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FD3EB5">
              <w:rPr>
                <w:sz w:val="28"/>
                <w:szCs w:val="28"/>
              </w:rPr>
              <w:t xml:space="preserve"> та в цілому</w:t>
            </w:r>
          </w:p>
          <w:p w14:paraId="28835027" w14:textId="77777777"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0A6A708" w14:textId="77777777" w:rsidR="00BA3383" w:rsidRPr="0044123C" w:rsidRDefault="00BA3383" w:rsidP="00FD3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14:paraId="64BA763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79962D6" w14:textId="77777777"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2718941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48AB5077" w14:textId="77777777" w:rsidR="00C62778" w:rsidRDefault="00C62778" w:rsidP="00DF5A1D">
            <w:pPr>
              <w:rPr>
                <w:sz w:val="28"/>
                <w:szCs w:val="28"/>
              </w:rPr>
            </w:pPr>
          </w:p>
          <w:p w14:paraId="42B14D87" w14:textId="77777777" w:rsidR="00A466EB" w:rsidRDefault="00A466EB" w:rsidP="00DF5A1D">
            <w:pPr>
              <w:rPr>
                <w:sz w:val="28"/>
                <w:szCs w:val="28"/>
              </w:rPr>
            </w:pPr>
          </w:p>
          <w:p w14:paraId="6F3AB481" w14:textId="77777777"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132EA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14:paraId="3A2B9972" w14:textId="77777777"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AA8980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69BA3B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751A5541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0E458711" w14:textId="77777777" w:rsidR="00C62778" w:rsidRDefault="00C62778" w:rsidP="00DF5A1D">
            <w:pPr>
              <w:rPr>
                <w:sz w:val="28"/>
                <w:szCs w:val="28"/>
                <w:lang w:val="ru-RU"/>
              </w:rPr>
            </w:pPr>
          </w:p>
          <w:p w14:paraId="171BF179" w14:textId="77777777" w:rsidR="00A466EB" w:rsidRPr="002A48C2" w:rsidRDefault="00A466EB" w:rsidP="00DF5A1D">
            <w:pPr>
              <w:rPr>
                <w:sz w:val="28"/>
                <w:szCs w:val="28"/>
                <w:lang w:val="ru-RU"/>
              </w:rPr>
            </w:pPr>
          </w:p>
          <w:p w14:paraId="1C5B52BF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822C5F" w14:textId="77777777"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AED212F" w14:textId="77777777"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7220D1E" w14:textId="77777777" w:rsidR="00A466EB" w:rsidRPr="00A466EB" w:rsidRDefault="00A466EB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66EB">
              <w:rPr>
                <w:color w:val="000000"/>
                <w:sz w:val="28"/>
                <w:szCs w:val="28"/>
              </w:rPr>
              <w:t>Про надання згоди на прийняття до комунальної власності квартири № 50 на вул. Залізничній, 20 у місті Луцьку</w:t>
            </w:r>
            <w:r w:rsidRPr="00A466EB">
              <w:rPr>
                <w:iCs/>
                <w:sz w:val="28"/>
                <w:szCs w:val="28"/>
              </w:rPr>
              <w:t xml:space="preserve"> </w:t>
            </w:r>
          </w:p>
          <w:p w14:paraId="1E232DD6" w14:textId="3DB80199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6A23958" w14:textId="386930C9" w:rsidR="0029406A" w:rsidRPr="00FA469E" w:rsidRDefault="00ED2F42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Козюта</w:t>
            </w:r>
          </w:p>
          <w:p w14:paraId="587EAD33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0EC75B44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104FC19" w14:textId="5AF8966A" w:rsidR="0029406A" w:rsidRPr="00FA469E" w:rsidRDefault="00A2190B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FC6C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підтримати проєкт рішення</w:t>
            </w:r>
            <w:r w:rsidR="0029406A">
              <w:rPr>
                <w:sz w:val="28"/>
                <w:szCs w:val="28"/>
              </w:rPr>
              <w:t xml:space="preserve"> «</w:t>
            </w:r>
            <w:r w:rsidR="00A466EB" w:rsidRPr="00A466EB">
              <w:rPr>
                <w:color w:val="000000"/>
                <w:sz w:val="28"/>
                <w:szCs w:val="28"/>
              </w:rPr>
              <w:t>Про надання згоди на прийняття до комунальної власності квартири № 50 на вул. Залізничній, 20 у місті Луцьку</w:t>
            </w:r>
            <w:r w:rsidR="0029406A">
              <w:rPr>
                <w:iCs/>
                <w:sz w:val="28"/>
                <w:szCs w:val="28"/>
              </w:rPr>
              <w:t>»</w:t>
            </w:r>
          </w:p>
          <w:p w14:paraId="07480DFF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724DAAFA" w14:textId="77777777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8A533A1" w14:textId="77777777" w:rsidR="00BF7A1A" w:rsidRPr="0044123C" w:rsidRDefault="00BF7A1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9406A" w:rsidRPr="0044123C" w14:paraId="3502DBF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056D853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EB5E401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22F9043C" w14:textId="77777777" w:rsidR="00C62778" w:rsidRDefault="00C62778" w:rsidP="0029406A">
            <w:pPr>
              <w:rPr>
                <w:sz w:val="28"/>
                <w:szCs w:val="28"/>
              </w:rPr>
            </w:pPr>
          </w:p>
          <w:p w14:paraId="46242DAA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6277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4F8B19D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3C2D298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15BCC0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30F7000C" w14:textId="77777777" w:rsidR="00C62778" w:rsidRDefault="00C62778" w:rsidP="0029406A">
            <w:pPr>
              <w:rPr>
                <w:sz w:val="28"/>
                <w:szCs w:val="28"/>
                <w:lang w:val="ru-RU"/>
              </w:rPr>
            </w:pPr>
          </w:p>
          <w:p w14:paraId="0EC98E3A" w14:textId="77777777" w:rsidR="00FC6CCB" w:rsidRPr="002A48C2" w:rsidRDefault="00FC6CCB" w:rsidP="0029406A">
            <w:pPr>
              <w:rPr>
                <w:sz w:val="28"/>
                <w:szCs w:val="28"/>
                <w:lang w:val="ru-RU"/>
              </w:rPr>
            </w:pPr>
          </w:p>
          <w:p w14:paraId="6561ED95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8E454E7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A9A11B5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93D88FB" w14:textId="77777777" w:rsidR="00A466EB" w:rsidRDefault="00A466EB" w:rsidP="00A2190B">
            <w:pPr>
              <w:ind w:right="-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466EB">
              <w:rPr>
                <w:color w:val="000000"/>
                <w:sz w:val="28"/>
                <w:szCs w:val="28"/>
                <w:lang w:eastAsia="ar-SA"/>
              </w:rPr>
              <w:t>Про передачу основних засобів (майна) на баланс КП «Луцькводоканал»</w:t>
            </w:r>
          </w:p>
          <w:p w14:paraId="0DEEA429" w14:textId="67F76729" w:rsidR="00A2190B" w:rsidRPr="0044123C" w:rsidRDefault="00A2190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1C81CD" w14:textId="756FFB2A" w:rsidR="00A2190B" w:rsidRPr="00FA469E" w:rsidRDefault="00D508C5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14:paraId="3BAC6532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5FB31331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3F42B72" w14:textId="761F2EAF" w:rsidR="00A2190B" w:rsidRPr="00D508C5" w:rsidRDefault="00C62778" w:rsidP="00A2190B">
            <w:pPr>
              <w:ind w:right="-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2190B">
              <w:rPr>
                <w:sz w:val="28"/>
                <w:szCs w:val="28"/>
              </w:rPr>
              <w:t>підтримати проєкт рішення «</w:t>
            </w:r>
            <w:r w:rsidR="00D508C5" w:rsidRPr="00A466EB">
              <w:rPr>
                <w:color w:val="000000"/>
                <w:sz w:val="28"/>
                <w:szCs w:val="28"/>
                <w:lang w:eastAsia="ar-SA"/>
              </w:rPr>
              <w:t>Про передачу основних засобів (майна) на баланс КП «Луцькводоканал»</w:t>
            </w:r>
            <w:r w:rsidR="00A2190B">
              <w:rPr>
                <w:iCs/>
                <w:sz w:val="28"/>
                <w:szCs w:val="28"/>
              </w:rPr>
              <w:t>»</w:t>
            </w:r>
          </w:p>
          <w:p w14:paraId="79339CC9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4C12CC45" w14:textId="77777777" w:rsidR="00A2190B" w:rsidRPr="00E2665F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83359A6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9406A" w:rsidRPr="0044123C" w14:paraId="2DE4976D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9BD8871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283E9B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618A7BF6" w14:textId="77777777" w:rsidR="00FC6CCB" w:rsidRDefault="00FC6CCB" w:rsidP="0029406A">
            <w:pPr>
              <w:rPr>
                <w:sz w:val="28"/>
                <w:szCs w:val="28"/>
              </w:rPr>
            </w:pPr>
          </w:p>
          <w:p w14:paraId="18C26AC8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5872909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D3E28D1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B0BF28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7BA22437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11D7EC2B" w14:textId="77777777" w:rsidR="00FC6CCB" w:rsidRPr="002A48C2" w:rsidRDefault="00FC6CCB" w:rsidP="0029406A">
            <w:pPr>
              <w:rPr>
                <w:sz w:val="28"/>
                <w:szCs w:val="28"/>
                <w:lang w:val="ru-RU"/>
              </w:rPr>
            </w:pPr>
          </w:p>
          <w:p w14:paraId="238BE6DE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24A3CC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1DAC9816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F0A6BD0" w14:textId="77777777" w:rsidR="00767FC2" w:rsidRPr="00767FC2" w:rsidRDefault="00767FC2" w:rsidP="0029406A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 w:rsidRPr="00767FC2">
              <w:rPr>
                <w:color w:val="000000"/>
                <w:sz w:val="28"/>
                <w:szCs w:val="28"/>
              </w:rPr>
              <w:lastRenderedPageBreak/>
              <w:t>Про безоплатну передачу майна (мобільна котельня) з балансу ЗЗСО № 31 на баланс ЗЗСО № 29</w:t>
            </w:r>
          </w:p>
          <w:p w14:paraId="7318EA85" w14:textId="060A9533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DE9D4F3" w14:textId="6C9A3696" w:rsidR="0029406A" w:rsidRPr="00FA469E" w:rsidRDefault="00767FC2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  <w:p w14:paraId="2E9B2B32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11D4EA7E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34A8A2" w14:textId="60C16B06" w:rsidR="0029406A" w:rsidRPr="00767FC2" w:rsidRDefault="0029406A" w:rsidP="0029406A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767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підтримати проєкт рішення «</w:t>
            </w:r>
            <w:r w:rsidR="00767FC2" w:rsidRPr="00767FC2">
              <w:rPr>
                <w:color w:val="000000"/>
                <w:sz w:val="28"/>
                <w:szCs w:val="28"/>
              </w:rPr>
              <w:t>Про безоплатну передачу майна (мобільна котельня) з балансу ЗЗСО № 31 на баланс ЗЗСО № 29</w:t>
            </w:r>
            <w:r w:rsidR="00162368">
              <w:rPr>
                <w:iCs/>
                <w:sz w:val="28"/>
                <w:szCs w:val="28"/>
              </w:rPr>
              <w:t>»</w:t>
            </w:r>
          </w:p>
          <w:p w14:paraId="6F3625EA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B5984C3" w14:textId="77777777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446DEF9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867CA" w:rsidRPr="0044123C" w14:paraId="047254C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5920771" w14:textId="77777777"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2826B9"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E344188" w14:textId="77777777" w:rsidR="00E26406" w:rsidRDefault="00E26406" w:rsidP="00592739">
            <w:pPr>
              <w:rPr>
                <w:sz w:val="28"/>
                <w:szCs w:val="28"/>
              </w:rPr>
            </w:pPr>
          </w:p>
          <w:p w14:paraId="75C2E32F" w14:textId="77777777" w:rsidR="00552CC6" w:rsidRDefault="00552CC6" w:rsidP="00592739">
            <w:pPr>
              <w:rPr>
                <w:sz w:val="28"/>
                <w:szCs w:val="28"/>
              </w:rPr>
            </w:pPr>
          </w:p>
          <w:p w14:paraId="509267AD" w14:textId="77777777" w:rsidR="00552CC6" w:rsidRDefault="00552CC6" w:rsidP="00592739">
            <w:pPr>
              <w:rPr>
                <w:sz w:val="28"/>
                <w:szCs w:val="28"/>
              </w:rPr>
            </w:pPr>
          </w:p>
          <w:p w14:paraId="1BA03D61" w14:textId="1B98414A"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67FC2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14:paraId="6D5F6A6F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0830702" w14:textId="77777777"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093BF" w14:textId="77777777" w:rsidR="005867CA" w:rsidRDefault="005867CA" w:rsidP="00592739">
            <w:pPr>
              <w:rPr>
                <w:sz w:val="28"/>
                <w:szCs w:val="28"/>
              </w:rPr>
            </w:pPr>
          </w:p>
          <w:p w14:paraId="3A20CCD2" w14:textId="77777777" w:rsidR="004467E1" w:rsidRDefault="004467E1" w:rsidP="00592739">
            <w:pPr>
              <w:rPr>
                <w:sz w:val="28"/>
                <w:szCs w:val="28"/>
              </w:rPr>
            </w:pPr>
          </w:p>
          <w:p w14:paraId="175E6FB4" w14:textId="77777777" w:rsidR="00E26406" w:rsidRDefault="00E26406" w:rsidP="00592739">
            <w:pPr>
              <w:rPr>
                <w:sz w:val="28"/>
                <w:szCs w:val="28"/>
              </w:rPr>
            </w:pPr>
          </w:p>
          <w:p w14:paraId="1CF016F2" w14:textId="77777777" w:rsidR="00162368" w:rsidRDefault="00162368" w:rsidP="00592739">
            <w:pPr>
              <w:rPr>
                <w:sz w:val="28"/>
                <w:szCs w:val="28"/>
              </w:rPr>
            </w:pPr>
          </w:p>
          <w:p w14:paraId="41AD117D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784BE81" w14:textId="77777777"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A8D2964" w14:textId="77777777"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07FD6B2" w14:textId="77777777" w:rsidR="00767FC2" w:rsidRPr="00767FC2" w:rsidRDefault="00767FC2" w:rsidP="004A0BB2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 w:rsidRPr="00767FC2">
              <w:rPr>
                <w:color w:val="000000"/>
                <w:sz w:val="28"/>
                <w:szCs w:val="28"/>
              </w:rPr>
              <w:t>Про безоплатну передачу майна (подрібнювач деревини PL-160E) з балансу ЗЗСО № 31 на баланс ЛСКАП «Луцькспецкомунтранс»</w:t>
            </w:r>
          </w:p>
          <w:p w14:paraId="495F5CB6" w14:textId="0F537A19" w:rsidR="004A0BB2" w:rsidRPr="005A650B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A650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A74947F" w14:textId="5BDCFF93" w:rsidR="004A0BB2" w:rsidRDefault="00767FC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  <w:p w14:paraId="1571B8EF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46D078C6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6B61680" w14:textId="75884A2A" w:rsidR="00E26406" w:rsidRPr="00767FC2" w:rsidRDefault="00E26406" w:rsidP="00E26406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767FC2" w:rsidRPr="00767FC2">
              <w:rPr>
                <w:color w:val="000000"/>
                <w:sz w:val="28"/>
                <w:szCs w:val="28"/>
              </w:rPr>
              <w:t>Про безоплатну передачу майна (подрібнювач деревини PL-160E) з балансу ЗЗСО № 31 на баланс ЛСКАП «Луцькспецкомунтранс»</w:t>
            </w:r>
            <w:r>
              <w:rPr>
                <w:iCs/>
                <w:sz w:val="28"/>
                <w:szCs w:val="28"/>
              </w:rPr>
              <w:t>»</w:t>
            </w:r>
          </w:p>
          <w:p w14:paraId="528A0CC8" w14:textId="77777777" w:rsidR="00162368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15193E29" w14:textId="77777777" w:rsidR="005867CA" w:rsidRPr="0044123C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D0D2A" w:rsidRPr="0044123C" w14:paraId="7E9846F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12B44BD" w14:textId="77777777"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3F8D675" w14:textId="77777777" w:rsidR="00ED0D2A" w:rsidRDefault="00ED0D2A" w:rsidP="00456354">
            <w:pPr>
              <w:rPr>
                <w:sz w:val="28"/>
                <w:szCs w:val="28"/>
              </w:rPr>
            </w:pPr>
          </w:p>
          <w:p w14:paraId="5C483180" w14:textId="77777777" w:rsidR="000E6E8F" w:rsidRDefault="000E6E8F" w:rsidP="00456354">
            <w:pPr>
              <w:rPr>
                <w:sz w:val="28"/>
                <w:szCs w:val="28"/>
              </w:rPr>
            </w:pPr>
          </w:p>
          <w:p w14:paraId="589FE406" w14:textId="77777777" w:rsidR="00162368" w:rsidRDefault="00162368" w:rsidP="00456354">
            <w:pPr>
              <w:rPr>
                <w:sz w:val="28"/>
                <w:szCs w:val="28"/>
              </w:rPr>
            </w:pPr>
          </w:p>
          <w:p w14:paraId="7B639441" w14:textId="77777777" w:rsidR="00767FC2" w:rsidRDefault="00767FC2" w:rsidP="00456354">
            <w:pPr>
              <w:rPr>
                <w:sz w:val="28"/>
                <w:szCs w:val="28"/>
              </w:rPr>
            </w:pPr>
          </w:p>
          <w:p w14:paraId="08FBA2EF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2640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A65BC1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11AC60A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2C600C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506D9436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6DBAC05" w14:textId="77777777" w:rsidR="00162368" w:rsidRDefault="00162368" w:rsidP="00364EB4">
            <w:pPr>
              <w:rPr>
                <w:sz w:val="28"/>
                <w:szCs w:val="28"/>
              </w:rPr>
            </w:pPr>
          </w:p>
          <w:p w14:paraId="0462EB7A" w14:textId="77777777" w:rsidR="00091A6F" w:rsidRDefault="00091A6F" w:rsidP="00364EB4">
            <w:pPr>
              <w:rPr>
                <w:sz w:val="28"/>
                <w:szCs w:val="28"/>
              </w:rPr>
            </w:pPr>
          </w:p>
          <w:p w14:paraId="7E34AC73" w14:textId="77777777" w:rsidR="00767FC2" w:rsidRDefault="00767FC2" w:rsidP="00364EB4">
            <w:pPr>
              <w:rPr>
                <w:sz w:val="28"/>
                <w:szCs w:val="28"/>
              </w:rPr>
            </w:pPr>
          </w:p>
          <w:p w14:paraId="61F04883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1AB556" w14:textId="77777777"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AB85B9" w14:textId="77777777"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6970858" w14:textId="77777777" w:rsidR="00767FC2" w:rsidRPr="00767FC2" w:rsidRDefault="00767FC2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67FC2">
              <w:rPr>
                <w:color w:val="000000"/>
                <w:sz w:val="28"/>
                <w:szCs w:val="28"/>
              </w:rPr>
              <w:t>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</w:t>
            </w:r>
            <w:r w:rsidRPr="00767FC2">
              <w:rPr>
                <w:iCs/>
                <w:sz w:val="28"/>
                <w:szCs w:val="28"/>
              </w:rPr>
              <w:t xml:space="preserve"> </w:t>
            </w:r>
          </w:p>
          <w:p w14:paraId="58493D35" w14:textId="42F9073A"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CBE0EB2" w14:textId="483DB53F" w:rsidR="00907717" w:rsidRPr="00FA469E" w:rsidRDefault="00ED2F42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r w:rsidR="00091A6F">
              <w:rPr>
                <w:sz w:val="28"/>
                <w:szCs w:val="28"/>
              </w:rPr>
              <w:t xml:space="preserve">Лущакевич </w:t>
            </w:r>
          </w:p>
          <w:p w14:paraId="7246807A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15BBC2E8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F30F80D" w14:textId="2F4CB65E" w:rsidR="00364EB4" w:rsidRPr="00091A6F" w:rsidRDefault="004D2514" w:rsidP="00364EB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0BB2">
              <w:rPr>
                <w:sz w:val="28"/>
                <w:szCs w:val="28"/>
              </w:rPr>
              <w:t xml:space="preserve"> підтримати проєкт рішення </w:t>
            </w:r>
            <w:r>
              <w:rPr>
                <w:sz w:val="28"/>
                <w:szCs w:val="28"/>
              </w:rPr>
              <w:t>«</w:t>
            </w:r>
            <w:r w:rsidR="00767FC2" w:rsidRPr="00767FC2">
              <w:rPr>
                <w:color w:val="000000"/>
                <w:sz w:val="28"/>
                <w:szCs w:val="28"/>
              </w:rPr>
              <w:t>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</w:t>
            </w:r>
            <w:r>
              <w:rPr>
                <w:iCs/>
                <w:sz w:val="28"/>
                <w:szCs w:val="28"/>
              </w:rPr>
              <w:t>»</w:t>
            </w:r>
          </w:p>
          <w:p w14:paraId="74A8E648" w14:textId="24D21618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D2F42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D2F42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E975703" w14:textId="15A1908B"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Рекомендація </w:t>
            </w:r>
            <w:r w:rsidR="00ED2F42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14:paraId="5EF1D57F" w14:textId="77777777"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14:paraId="05999BF0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2E69BA4" w14:textId="77777777"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3EDA171" w14:textId="77777777" w:rsidR="00BB3044" w:rsidRDefault="00BB3044" w:rsidP="00364EB4">
            <w:pPr>
              <w:rPr>
                <w:sz w:val="28"/>
                <w:szCs w:val="28"/>
              </w:rPr>
            </w:pPr>
          </w:p>
          <w:p w14:paraId="5E575519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5768933F" w14:textId="77777777" w:rsidR="004A0BB2" w:rsidRDefault="004A0BB2" w:rsidP="00364EB4">
            <w:pPr>
              <w:rPr>
                <w:sz w:val="28"/>
                <w:szCs w:val="28"/>
              </w:rPr>
            </w:pPr>
          </w:p>
          <w:p w14:paraId="61E5B8B1" w14:textId="77777777" w:rsidR="00E26406" w:rsidRDefault="00E26406" w:rsidP="00364EB4">
            <w:pPr>
              <w:rPr>
                <w:sz w:val="28"/>
                <w:szCs w:val="28"/>
              </w:rPr>
            </w:pPr>
          </w:p>
          <w:p w14:paraId="44EB5237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2BDE1BF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8A2718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0A7ADD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01186481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FD451C7" w14:textId="77777777" w:rsidR="004A0BB2" w:rsidRDefault="004A0BB2" w:rsidP="00364EB4">
            <w:pPr>
              <w:rPr>
                <w:sz w:val="28"/>
                <w:szCs w:val="28"/>
              </w:rPr>
            </w:pPr>
          </w:p>
          <w:p w14:paraId="2F51F984" w14:textId="77777777" w:rsidR="004A0BB2" w:rsidRDefault="004A0BB2" w:rsidP="00364EB4">
            <w:pPr>
              <w:rPr>
                <w:sz w:val="28"/>
                <w:szCs w:val="28"/>
              </w:rPr>
            </w:pPr>
          </w:p>
          <w:p w14:paraId="76DE0119" w14:textId="77777777" w:rsidR="00E26406" w:rsidRDefault="00E26406" w:rsidP="00364EB4">
            <w:pPr>
              <w:rPr>
                <w:sz w:val="28"/>
                <w:szCs w:val="28"/>
              </w:rPr>
            </w:pPr>
          </w:p>
          <w:p w14:paraId="3DDD10DC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4DC9206" w14:textId="77777777"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CDAE2AB" w14:textId="77777777"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ABCA431" w14:textId="77777777" w:rsidR="00767FC2" w:rsidRPr="00767FC2" w:rsidRDefault="00767FC2" w:rsidP="00BB3044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 w:rsidRPr="00767FC2">
              <w:rPr>
                <w:color w:val="000000"/>
                <w:sz w:val="28"/>
                <w:szCs w:val="28"/>
              </w:rPr>
              <w:lastRenderedPageBreak/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6FFBF1E6" w14:textId="09227A5B"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925AE5B" w14:textId="2A1B4CC3" w:rsidR="001B18A1" w:rsidRDefault="00ED2F42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r w:rsidR="00091A6F">
              <w:rPr>
                <w:sz w:val="28"/>
                <w:szCs w:val="28"/>
              </w:rPr>
              <w:t xml:space="preserve">Лущакевич </w:t>
            </w:r>
          </w:p>
          <w:p w14:paraId="44595204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31AC3DD1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CC5703" w14:textId="03A1B6EC" w:rsidR="004A0BB2" w:rsidRPr="00767FC2" w:rsidRDefault="004A0BB2" w:rsidP="00E26406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767FC2" w:rsidRPr="00767FC2">
              <w:rPr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>»</w:t>
            </w:r>
          </w:p>
          <w:p w14:paraId="3532F0FF" w14:textId="220BA83E"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512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E5120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E54377B" w14:textId="79B6A7AC" w:rsidR="00FA469E" w:rsidRDefault="004A0BB2" w:rsidP="00FA46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FE16982" w14:textId="77777777"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14:paraId="40FD6B5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0FFF577" w14:textId="77777777" w:rsidR="003C09BC" w:rsidRDefault="00091A6F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</w:t>
            </w:r>
            <w:r w:rsidR="003C09BC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7</w:t>
            </w:r>
            <w:r w:rsidR="003C09BC" w:rsidRPr="0044123C">
              <w:rPr>
                <w:b/>
                <w:sz w:val="28"/>
                <w:szCs w:val="28"/>
              </w:rPr>
              <w:t>.</w:t>
            </w:r>
          </w:p>
          <w:p w14:paraId="2678C7AC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0290EBA1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0CAC204F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5FF66CD2" w14:textId="77777777" w:rsidR="00767FC2" w:rsidRPr="0044123C" w:rsidRDefault="00767FC2" w:rsidP="003C09BC">
            <w:pPr>
              <w:rPr>
                <w:b/>
                <w:sz w:val="28"/>
                <w:szCs w:val="28"/>
              </w:rPr>
            </w:pPr>
          </w:p>
          <w:p w14:paraId="01750408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284C3A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00EBB9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5FBBFB" w14:textId="77777777" w:rsidR="00484D25" w:rsidRDefault="00484D25" w:rsidP="00456354">
            <w:pPr>
              <w:rPr>
                <w:b/>
                <w:sz w:val="28"/>
                <w:szCs w:val="28"/>
              </w:rPr>
            </w:pPr>
          </w:p>
          <w:p w14:paraId="0BBB7E5A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32EAE7F0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78D0A03A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769FBA31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0CF14874" w14:textId="77777777" w:rsidR="007B539A" w:rsidRDefault="007B539A" w:rsidP="00456354">
            <w:pPr>
              <w:rPr>
                <w:b/>
                <w:sz w:val="28"/>
                <w:szCs w:val="28"/>
              </w:rPr>
            </w:pPr>
          </w:p>
          <w:p w14:paraId="68B6E402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560475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DF5CD47" w14:textId="77777777" w:rsidR="00091A6F" w:rsidRPr="0044123C" w:rsidRDefault="00091A6F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034057F" w14:textId="7FDEF615" w:rsidR="00767FC2" w:rsidRPr="00767FC2" w:rsidRDefault="00767FC2" w:rsidP="00091A6F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 w:rsidRPr="00767FC2">
              <w:rPr>
                <w:color w:val="000000"/>
                <w:sz w:val="28"/>
                <w:szCs w:val="28"/>
              </w:rPr>
              <w:t>Про передачу на баланс нежитлового приміщення (фельдшерсько-акушерського пункту) на вул. Ківерцівській, 37-а у с. Прилуцьке Луцького</w:t>
            </w:r>
            <w:r w:rsidR="006E5120">
              <w:rPr>
                <w:color w:val="000000"/>
                <w:sz w:val="28"/>
                <w:szCs w:val="28"/>
              </w:rPr>
              <w:t xml:space="preserve"> </w:t>
            </w:r>
            <w:r w:rsidRPr="00767FC2">
              <w:rPr>
                <w:color w:val="000000"/>
                <w:sz w:val="28"/>
                <w:szCs w:val="28"/>
              </w:rPr>
              <w:t>р-ну, що належить Луцькій міській територіальній громаді</w:t>
            </w:r>
          </w:p>
          <w:p w14:paraId="7F78C332" w14:textId="1677779A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E542C8" w14:textId="1079148E" w:rsidR="00091A6F" w:rsidRDefault="00ED2F42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r w:rsidR="00091A6F">
              <w:rPr>
                <w:sz w:val="28"/>
                <w:szCs w:val="28"/>
              </w:rPr>
              <w:t xml:space="preserve">Лущакевич </w:t>
            </w:r>
          </w:p>
          <w:p w14:paraId="343FE8F8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12D944AB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2C0E0B" w14:textId="396D3620" w:rsidR="00091A6F" w:rsidRPr="007B539A" w:rsidRDefault="00091A6F" w:rsidP="00091A6F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7B539A" w:rsidRPr="00767FC2">
              <w:rPr>
                <w:color w:val="000000"/>
                <w:sz w:val="28"/>
                <w:szCs w:val="28"/>
              </w:rPr>
              <w:t>Про передачу на баланс нежитлового приміщення (фельдшерсько-акушерського пункту) на вул. Ківерцівській, 37-а у с. Прилуцьке Луцького             р-ну,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</w:t>
            </w:r>
          </w:p>
          <w:p w14:paraId="19237F22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1D10B9B" w14:textId="77777777" w:rsidR="00091A6F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BB6DB07" w14:textId="77777777" w:rsidR="00091A6F" w:rsidRPr="00364EB4" w:rsidRDefault="00091A6F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440A8B8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50BEA9B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5341BC4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7B1A17C6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330F0483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622CD98C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0AB1B166" w14:textId="77777777" w:rsidR="00767FC2" w:rsidRPr="0044123C" w:rsidRDefault="00767FC2" w:rsidP="00091A6F">
            <w:pPr>
              <w:rPr>
                <w:b/>
                <w:sz w:val="28"/>
                <w:szCs w:val="28"/>
              </w:rPr>
            </w:pPr>
          </w:p>
          <w:p w14:paraId="6DA2C665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8A1F82C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BA5D9E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A641A0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45307F0D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7086ED16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03425D42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4004E9F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0FE5114" w14:textId="77777777" w:rsidR="007B539A" w:rsidRDefault="007B539A" w:rsidP="00091A6F">
            <w:pPr>
              <w:rPr>
                <w:b/>
                <w:sz w:val="28"/>
                <w:szCs w:val="28"/>
              </w:rPr>
            </w:pPr>
          </w:p>
          <w:p w14:paraId="3AD4F298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6B90FB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7A5A5E8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CC9EC31" w14:textId="77777777" w:rsidR="00767FC2" w:rsidRPr="00767FC2" w:rsidRDefault="00767FC2" w:rsidP="00091A6F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 w:rsidRPr="00767FC2">
              <w:rPr>
                <w:color w:val="000000"/>
                <w:sz w:val="28"/>
                <w:szCs w:val="28"/>
              </w:rPr>
              <w:t>Про надання пільг по орендній платі за нежитлове приміщення, що на просп. Соборності, 19-б, комунальному підприємству «Волинський обласний центр екстреної медичної допомоги та медицини катастроф» Волинської обласної ради</w:t>
            </w:r>
          </w:p>
          <w:p w14:paraId="20D46AEA" w14:textId="225688C7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0165519" w14:textId="4EB3E9BF" w:rsidR="00091A6F" w:rsidRDefault="00ED2F42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r w:rsidR="00091A6F">
              <w:rPr>
                <w:sz w:val="28"/>
                <w:szCs w:val="28"/>
              </w:rPr>
              <w:t xml:space="preserve">Лущакевич </w:t>
            </w:r>
          </w:p>
          <w:p w14:paraId="43CB5B80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6B8218E9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902938F" w14:textId="2DCA1BDE" w:rsidR="00091A6F" w:rsidRPr="007B539A" w:rsidRDefault="00091A6F" w:rsidP="00091A6F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7B539A" w:rsidRPr="00767FC2">
              <w:rPr>
                <w:color w:val="000000"/>
                <w:sz w:val="28"/>
                <w:szCs w:val="28"/>
              </w:rPr>
              <w:t>Про надання пільг по орендній платі за нежитлове приміщення, що на просп. Соборності, 19-б, комунальному підприємству «Волинський обласний центр екстреної медичної допомоги та медицини катастроф» Волинської обласної ради</w:t>
            </w:r>
            <w:r>
              <w:rPr>
                <w:iCs/>
                <w:sz w:val="28"/>
                <w:szCs w:val="28"/>
              </w:rPr>
              <w:t>»</w:t>
            </w:r>
          </w:p>
          <w:p w14:paraId="72E3CAF5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7EE1C81" w14:textId="77777777" w:rsidR="00091A6F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4C8524F" w14:textId="77777777" w:rsidR="00091A6F" w:rsidRPr="00364EB4" w:rsidRDefault="00091A6F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4A0ACE8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3985498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5F24A2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1B13621B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0C7C144" w14:textId="77777777" w:rsidR="00091A6F" w:rsidRPr="0044123C" w:rsidRDefault="00091A6F" w:rsidP="00091A6F">
            <w:pPr>
              <w:rPr>
                <w:b/>
                <w:sz w:val="28"/>
                <w:szCs w:val="28"/>
              </w:rPr>
            </w:pPr>
          </w:p>
          <w:p w14:paraId="2A4E0899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EACA695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7F632B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0C3594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97010C9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4B40B45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617A5105" w14:textId="77777777" w:rsidR="006E5120" w:rsidRDefault="006E5120" w:rsidP="00091A6F">
            <w:pPr>
              <w:rPr>
                <w:b/>
                <w:sz w:val="28"/>
                <w:szCs w:val="28"/>
              </w:rPr>
            </w:pPr>
          </w:p>
          <w:p w14:paraId="26E67974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72CE2297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911F7AF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943E036" w14:textId="77777777" w:rsidR="007B539A" w:rsidRPr="007B539A" w:rsidRDefault="007B539A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B539A">
              <w:rPr>
                <w:color w:val="000000"/>
                <w:sz w:val="28"/>
                <w:szCs w:val="28"/>
              </w:rPr>
              <w:lastRenderedPageBreak/>
              <w:t>Про надання комунальному підприємству «Луцький клінічний пологовий будинок» дозволу на списання основних засобів шляхом ліквідації</w:t>
            </w:r>
            <w:r w:rsidRPr="007B539A">
              <w:rPr>
                <w:iCs/>
                <w:sz w:val="28"/>
                <w:szCs w:val="28"/>
              </w:rPr>
              <w:t xml:space="preserve"> </w:t>
            </w:r>
          </w:p>
          <w:p w14:paraId="5422E150" w14:textId="35A22A77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92A95B3" w14:textId="6AEB8A63" w:rsidR="00091A6F" w:rsidRDefault="00ED2F42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r w:rsidR="00091A6F">
              <w:rPr>
                <w:sz w:val="28"/>
                <w:szCs w:val="28"/>
              </w:rPr>
              <w:t xml:space="preserve">Лущакевич </w:t>
            </w:r>
          </w:p>
          <w:p w14:paraId="51BDD37C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7A67259E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21B1BFA" w14:textId="2EAF3FC4" w:rsidR="00091A6F" w:rsidRPr="007B539A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7B539A" w:rsidRPr="007B539A">
              <w:rPr>
                <w:color w:val="000000"/>
                <w:sz w:val="28"/>
                <w:szCs w:val="28"/>
              </w:rPr>
              <w:t>Про надання комунальному підприємству «Луцький клінічний пологовий будинок»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</w:p>
          <w:p w14:paraId="450D3025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14:paraId="25FCCB9E" w14:textId="77777777" w:rsidR="00091A6F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E1C2D82" w14:textId="77777777" w:rsidR="00091A6F" w:rsidRPr="00364EB4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539A" w:rsidRPr="0044123C" w14:paraId="787691BA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E40EA93" w14:textId="3C3B9BE4" w:rsidR="007B539A" w:rsidRDefault="007B539A" w:rsidP="007B5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B73E3C4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07F5B24B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77C5A3C9" w14:textId="77777777" w:rsidR="007B539A" w:rsidRPr="0044123C" w:rsidRDefault="007B539A" w:rsidP="007B539A">
            <w:pPr>
              <w:rPr>
                <w:b/>
                <w:sz w:val="28"/>
                <w:szCs w:val="28"/>
              </w:rPr>
            </w:pPr>
          </w:p>
          <w:p w14:paraId="74294D3A" w14:textId="77777777" w:rsidR="007B539A" w:rsidRDefault="007B539A" w:rsidP="007B5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F84A9F8" w14:textId="77777777" w:rsidR="007B539A" w:rsidRDefault="007B539A" w:rsidP="007B5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F7991B1" w14:textId="77777777" w:rsidR="007B539A" w:rsidRPr="0044123C" w:rsidRDefault="007B539A" w:rsidP="007B5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5D72439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299547EB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5EF4D876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72211BC1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7B32A2BC" w14:textId="77777777" w:rsidR="007B539A" w:rsidRPr="0044123C" w:rsidRDefault="007B539A" w:rsidP="007B5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09A0E97" w14:textId="77777777" w:rsidR="007B539A" w:rsidRDefault="007B539A" w:rsidP="007B53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BA13BDA" w14:textId="3B837C36" w:rsidR="007B539A" w:rsidRDefault="007B539A" w:rsidP="007B53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F1B2249" w14:textId="77777777" w:rsidR="007B539A" w:rsidRPr="007B539A" w:rsidRDefault="007B539A" w:rsidP="007B53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B539A">
              <w:rPr>
                <w:color w:val="000000"/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 w:rsidRPr="007B539A">
              <w:rPr>
                <w:iCs/>
                <w:sz w:val="28"/>
                <w:szCs w:val="28"/>
              </w:rPr>
              <w:t xml:space="preserve"> </w:t>
            </w:r>
          </w:p>
          <w:p w14:paraId="49CBEE8B" w14:textId="45F76644" w:rsidR="007B539A" w:rsidRPr="00BB3044" w:rsidRDefault="007B539A" w:rsidP="007B53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F8B1580" w14:textId="6CB154D7" w:rsidR="007B539A" w:rsidRDefault="00ED2F42" w:rsidP="007B53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r w:rsidR="007B539A">
              <w:rPr>
                <w:sz w:val="28"/>
                <w:szCs w:val="28"/>
              </w:rPr>
              <w:t xml:space="preserve">Лущакевич </w:t>
            </w:r>
          </w:p>
          <w:p w14:paraId="05C4A286" w14:textId="77777777" w:rsidR="007B539A" w:rsidRDefault="007B539A" w:rsidP="007B53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639BAC0B" w14:textId="77777777" w:rsidR="007B539A" w:rsidRDefault="007B539A" w:rsidP="007B53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6241921" w14:textId="759AF4EA" w:rsidR="007B539A" w:rsidRPr="007B539A" w:rsidRDefault="007B539A" w:rsidP="007B539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CA2D7D" w:rsidRPr="007B539A">
              <w:rPr>
                <w:color w:val="000000"/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</w:p>
          <w:p w14:paraId="11E4FFDA" w14:textId="0BB39664" w:rsidR="007B539A" w:rsidRDefault="007B539A" w:rsidP="007B53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D2F4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D2F4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19380126" w14:textId="1E70E785" w:rsidR="007B539A" w:rsidRDefault="007B539A" w:rsidP="007B53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ED2F42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1381DFE2" w14:textId="77777777" w:rsidR="007B539A" w:rsidRPr="00846F25" w:rsidRDefault="007B539A" w:rsidP="007B53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7B539A" w:rsidRPr="0044123C" w14:paraId="6CDFBB86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BD2EB15" w14:textId="191DF685" w:rsidR="007B539A" w:rsidRDefault="007B539A" w:rsidP="007B5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5917F96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19D87A2E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20D404A3" w14:textId="77777777" w:rsidR="007B539A" w:rsidRPr="0044123C" w:rsidRDefault="007B539A" w:rsidP="007B539A">
            <w:pPr>
              <w:rPr>
                <w:b/>
                <w:sz w:val="28"/>
                <w:szCs w:val="28"/>
              </w:rPr>
            </w:pPr>
          </w:p>
          <w:p w14:paraId="00C2B776" w14:textId="77777777" w:rsidR="007B539A" w:rsidRDefault="007B539A" w:rsidP="007B5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904DFF7" w14:textId="77777777" w:rsidR="007B539A" w:rsidRDefault="007B539A" w:rsidP="007B5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B10E61D" w14:textId="77777777" w:rsidR="007B539A" w:rsidRPr="0044123C" w:rsidRDefault="007B539A" w:rsidP="007B5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58D49B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14E111A2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196E26BB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31D09439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  <w:p w14:paraId="29D322B4" w14:textId="77777777" w:rsidR="007B539A" w:rsidRPr="0044123C" w:rsidRDefault="007B539A" w:rsidP="007B5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3E71E9F" w14:textId="77777777" w:rsidR="007B539A" w:rsidRDefault="007B539A" w:rsidP="007B53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83308AD" w14:textId="77777777" w:rsidR="007B539A" w:rsidRDefault="007B539A" w:rsidP="007B53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2647977" w14:textId="77777777" w:rsidR="007B539A" w:rsidRPr="007B539A" w:rsidRDefault="007B539A" w:rsidP="007B53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B539A">
              <w:rPr>
                <w:color w:val="000000"/>
                <w:sz w:val="28"/>
                <w:szCs w:val="28"/>
              </w:rPr>
              <w:t>Про надання комунальному підприємству «Парки та сквери м.</w:t>
            </w:r>
            <w:r w:rsidRPr="007B539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7B539A">
              <w:rPr>
                <w:color w:val="000000"/>
                <w:sz w:val="28"/>
                <w:szCs w:val="28"/>
              </w:rPr>
              <w:t>Луцька» дозволу на списання основних засобів шляхом ліквідації</w:t>
            </w:r>
            <w:r w:rsidRPr="007B539A">
              <w:rPr>
                <w:iCs/>
                <w:sz w:val="28"/>
                <w:szCs w:val="28"/>
              </w:rPr>
              <w:t xml:space="preserve"> </w:t>
            </w:r>
          </w:p>
          <w:p w14:paraId="4CDE04EF" w14:textId="503BD4ED" w:rsidR="007B539A" w:rsidRPr="00BB3044" w:rsidRDefault="007B539A" w:rsidP="007B53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C701DE9" w14:textId="66B41A8A" w:rsidR="007B539A" w:rsidRDefault="00ED2F42" w:rsidP="007B53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r w:rsidR="007B539A">
              <w:rPr>
                <w:sz w:val="28"/>
                <w:szCs w:val="28"/>
              </w:rPr>
              <w:t xml:space="preserve">Лущакевич </w:t>
            </w:r>
          </w:p>
          <w:p w14:paraId="74387E2F" w14:textId="77777777" w:rsidR="007B539A" w:rsidRDefault="007B539A" w:rsidP="007B53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364DCBBC" w14:textId="77777777" w:rsidR="007B539A" w:rsidRDefault="007B539A" w:rsidP="007B53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18DAC1C" w14:textId="72090EA8" w:rsidR="007B539A" w:rsidRPr="007B539A" w:rsidRDefault="007B539A" w:rsidP="007B539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7B539A">
              <w:rPr>
                <w:color w:val="000000"/>
                <w:sz w:val="28"/>
                <w:szCs w:val="28"/>
              </w:rPr>
              <w:t>Про надання комунальному підприємству «Парки та сквери м.</w:t>
            </w:r>
            <w:r w:rsidRPr="007B539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7B539A">
              <w:rPr>
                <w:color w:val="000000"/>
                <w:sz w:val="28"/>
                <w:szCs w:val="28"/>
              </w:rPr>
              <w:t>Луцька»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</w:p>
          <w:p w14:paraId="13108C96" w14:textId="0466BED1" w:rsidR="007B539A" w:rsidRDefault="007B539A" w:rsidP="007B53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D2F42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D2F42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CEE04DF" w14:textId="389859CD" w:rsidR="007B539A" w:rsidRDefault="007B539A" w:rsidP="007B53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ED2F42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48E0A326" w14:textId="77777777" w:rsidR="007B539A" w:rsidRPr="007B539A" w:rsidRDefault="007B539A" w:rsidP="007B539A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539A" w:rsidRPr="0044123C" w14:paraId="51F3CFD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74D0D6E" w14:textId="24312178" w:rsidR="007B539A" w:rsidRDefault="007B539A" w:rsidP="007B5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12.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2209183E" w14:textId="77777777" w:rsidR="007B539A" w:rsidRPr="007B539A" w:rsidRDefault="007B539A" w:rsidP="007B539A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7C18859" w14:textId="77777777" w:rsidR="00376313" w:rsidRPr="00376313" w:rsidRDefault="00376313" w:rsidP="003F1220">
      <w:pPr>
        <w:ind w:right="-3"/>
        <w:jc w:val="both"/>
        <w:rPr>
          <w:sz w:val="28"/>
          <w:szCs w:val="28"/>
        </w:rPr>
      </w:pPr>
    </w:p>
    <w:p w14:paraId="5698C13B" w14:textId="77777777" w:rsidR="003F1220" w:rsidRDefault="003F1220" w:rsidP="003F1220">
      <w:pPr>
        <w:ind w:right="-3"/>
        <w:jc w:val="both"/>
        <w:rPr>
          <w:iCs/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37F0AD78" w14:textId="77777777" w:rsidR="00E51105" w:rsidRDefault="00E51105" w:rsidP="00E51105">
      <w:pPr>
        <w:rPr>
          <w:sz w:val="28"/>
          <w:szCs w:val="28"/>
        </w:rPr>
      </w:pP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6A51A5FB" w14:textId="77777777" w:rsidR="0019186E" w:rsidRDefault="0019186E" w:rsidP="00E51105">
      <w:pPr>
        <w:rPr>
          <w:sz w:val="28"/>
          <w:szCs w:val="28"/>
        </w:rPr>
      </w:pP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19B2" w14:textId="77777777" w:rsidR="006C710B" w:rsidRDefault="006C710B" w:rsidP="00EA0951">
      <w:r>
        <w:separator/>
      </w:r>
    </w:p>
  </w:endnote>
  <w:endnote w:type="continuationSeparator" w:id="0">
    <w:p w14:paraId="34A8B5AF" w14:textId="77777777" w:rsidR="006C710B" w:rsidRDefault="006C710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D3BE" w14:textId="77777777" w:rsidR="006C710B" w:rsidRDefault="006C710B" w:rsidP="00EA0951">
      <w:r>
        <w:separator/>
      </w:r>
    </w:p>
  </w:footnote>
  <w:footnote w:type="continuationSeparator" w:id="0">
    <w:p w14:paraId="2ED1B8C4" w14:textId="77777777" w:rsidR="006C710B" w:rsidRDefault="006C710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5"/>
  </w:num>
  <w:num w:numId="5" w16cid:durableId="139078320">
    <w:abstractNumId w:val="4"/>
  </w:num>
  <w:num w:numId="6" w16cid:durableId="135220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5587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692"/>
    <w:rsid w:val="002D3EE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4F6A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7643"/>
    <w:rsid w:val="00663103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10B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120"/>
    <w:rsid w:val="006E589E"/>
    <w:rsid w:val="006E5ED1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67FC2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539A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2029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1B2C"/>
    <w:rsid w:val="00842191"/>
    <w:rsid w:val="00844802"/>
    <w:rsid w:val="0084504B"/>
    <w:rsid w:val="00846F25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28A"/>
    <w:rsid w:val="008D75B1"/>
    <w:rsid w:val="008E024C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439E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6EB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9799A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2241"/>
    <w:rsid w:val="00C95AEC"/>
    <w:rsid w:val="00C96515"/>
    <w:rsid w:val="00C966D3"/>
    <w:rsid w:val="00C96A98"/>
    <w:rsid w:val="00C97DBD"/>
    <w:rsid w:val="00C97DF8"/>
    <w:rsid w:val="00C97EC6"/>
    <w:rsid w:val="00CA2D7D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C5"/>
    <w:rsid w:val="00D508E6"/>
    <w:rsid w:val="00D5240E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652E"/>
    <w:rsid w:val="00DB78D3"/>
    <w:rsid w:val="00DB7F75"/>
    <w:rsid w:val="00DC102A"/>
    <w:rsid w:val="00DC22C7"/>
    <w:rsid w:val="00DC2A8B"/>
    <w:rsid w:val="00DC385B"/>
    <w:rsid w:val="00DC3BD4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21B1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2F42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0673F"/>
    <w:rsid w:val="00F1117A"/>
    <w:rsid w:val="00F14FB7"/>
    <w:rsid w:val="00F16A9C"/>
    <w:rsid w:val="00F20647"/>
    <w:rsid w:val="00F22C9E"/>
    <w:rsid w:val="00F245A8"/>
    <w:rsid w:val="00F25570"/>
    <w:rsid w:val="00F25F55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6763</Words>
  <Characters>3855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12</cp:revision>
  <cp:lastPrinted>2022-02-28T12:18:00Z</cp:lastPrinted>
  <dcterms:created xsi:type="dcterms:W3CDTF">2023-09-21T06:44:00Z</dcterms:created>
  <dcterms:modified xsi:type="dcterms:W3CDTF">2023-09-22T07:01:00Z</dcterms:modified>
  <dc:language>ru-RU</dc:language>
</cp:coreProperties>
</file>