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AB" w:rsidRDefault="00E94638">
      <w:pPr>
        <w:ind w:right="1261"/>
      </w:pPr>
      <w:r>
        <w:t xml:space="preserve"> </w:t>
      </w:r>
    </w:p>
    <w:p w:rsidR="00B919AB" w:rsidRDefault="00E94638">
      <w:pPr>
        <w:spacing w:after="29"/>
        <w:ind w:right="1261"/>
      </w:pPr>
      <w:r>
        <w:t xml:space="preserve"> </w:t>
      </w:r>
    </w:p>
    <w:p w:rsidR="00B919AB" w:rsidRDefault="00E94638">
      <w:r>
        <w:t xml:space="preserve">Неподаткові платежі </w:t>
      </w:r>
    </w:p>
    <w:p w:rsidR="00B919AB" w:rsidRDefault="00E94638">
      <w:pPr>
        <w:jc w:val="left"/>
      </w:pPr>
      <w:r>
        <w:rPr>
          <w:b w:val="0"/>
          <w:sz w:val="16"/>
        </w:rPr>
        <w:t xml:space="preserve"> </w:t>
      </w:r>
    </w:p>
    <w:tbl>
      <w:tblPr>
        <w:tblStyle w:val="TableGrid"/>
        <w:tblW w:w="15166" w:type="dxa"/>
        <w:tblInd w:w="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40"/>
        <w:gridCol w:w="4633"/>
        <w:gridCol w:w="4491"/>
        <w:gridCol w:w="5202"/>
      </w:tblGrid>
      <w:tr w:rsidR="00B919AB">
        <w:trPr>
          <w:trHeight w:val="6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AB" w:rsidRDefault="00E94638">
            <w:pPr>
              <w:spacing w:after="19"/>
              <w:ind w:right="2"/>
              <w:jc w:val="center"/>
            </w:pPr>
            <w:r>
              <w:rPr>
                <w:sz w:val="22"/>
              </w:rPr>
              <w:t xml:space="preserve"> </w:t>
            </w:r>
          </w:p>
          <w:p w:rsidR="00B919AB" w:rsidRDefault="00E94638">
            <w:pPr>
              <w:ind w:left="38"/>
              <w:jc w:val="left"/>
            </w:pPr>
            <w:r>
              <w:rPr>
                <w:sz w:val="22"/>
              </w:rPr>
              <w:t xml:space="preserve">№ з/п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AB" w:rsidRDefault="00E94638">
            <w:pPr>
              <w:spacing w:after="22"/>
              <w:ind w:right="3"/>
              <w:jc w:val="center"/>
            </w:pPr>
            <w:r>
              <w:rPr>
                <w:sz w:val="22"/>
              </w:rPr>
              <w:t xml:space="preserve"> </w:t>
            </w:r>
          </w:p>
          <w:p w:rsidR="00B919AB" w:rsidRDefault="00E94638">
            <w:pPr>
              <w:ind w:right="57"/>
              <w:jc w:val="center"/>
            </w:pPr>
            <w:r>
              <w:rPr>
                <w:sz w:val="22"/>
              </w:rPr>
              <w:t xml:space="preserve">Платежі від суб’єктів підприємництва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AB" w:rsidRDefault="00E94638">
            <w:pPr>
              <w:jc w:val="center"/>
            </w:pPr>
            <w:r>
              <w:rPr>
                <w:sz w:val="22"/>
              </w:rPr>
              <w:t xml:space="preserve">Нормативні документи (рішення міської ради/виконавчого комітету)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AB" w:rsidRDefault="00E94638">
            <w:pPr>
              <w:spacing w:after="22"/>
              <w:ind w:right="9"/>
              <w:jc w:val="center"/>
            </w:pPr>
            <w:r>
              <w:rPr>
                <w:sz w:val="22"/>
              </w:rPr>
              <w:t xml:space="preserve"> </w:t>
            </w:r>
          </w:p>
          <w:p w:rsidR="00B919AB" w:rsidRDefault="00E94638">
            <w:pPr>
              <w:ind w:right="63"/>
              <w:jc w:val="center"/>
            </w:pPr>
            <w:r>
              <w:rPr>
                <w:sz w:val="22"/>
              </w:rPr>
              <w:t xml:space="preserve">Законодавчі підстави </w:t>
            </w:r>
          </w:p>
        </w:tc>
      </w:tr>
      <w:tr w:rsidR="00F934EA" w:rsidTr="009C083A">
        <w:trPr>
          <w:trHeight w:val="1301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4EA" w:rsidRDefault="00F934EA" w:rsidP="00F934EA">
            <w:pPr>
              <w:ind w:left="2"/>
              <w:jc w:val="center"/>
              <w:rPr>
                <w:b w:val="0"/>
                <w:sz w:val="24"/>
              </w:rPr>
            </w:pPr>
          </w:p>
          <w:p w:rsidR="00F934EA" w:rsidRDefault="00F934EA" w:rsidP="00F934EA">
            <w:pPr>
              <w:ind w:left="2"/>
              <w:jc w:val="center"/>
              <w:rPr>
                <w:b w:val="0"/>
                <w:sz w:val="24"/>
              </w:rPr>
            </w:pPr>
          </w:p>
          <w:p w:rsidR="00F934EA" w:rsidRDefault="00F934EA" w:rsidP="00F934EA">
            <w:pPr>
              <w:ind w:left="2"/>
              <w:jc w:val="center"/>
              <w:rPr>
                <w:b w:val="0"/>
                <w:sz w:val="24"/>
              </w:rPr>
            </w:pPr>
          </w:p>
          <w:p w:rsidR="00F934EA" w:rsidRDefault="00F934EA" w:rsidP="00F934EA">
            <w:pPr>
              <w:ind w:left="2"/>
              <w:jc w:val="center"/>
              <w:rPr>
                <w:b w:val="0"/>
                <w:sz w:val="24"/>
              </w:rPr>
            </w:pPr>
          </w:p>
          <w:p w:rsidR="00F934EA" w:rsidRDefault="00F934EA" w:rsidP="00F934EA">
            <w:pPr>
              <w:ind w:left="2"/>
              <w:jc w:val="center"/>
              <w:rPr>
                <w:b w:val="0"/>
                <w:sz w:val="24"/>
              </w:rPr>
            </w:pPr>
          </w:p>
          <w:p w:rsidR="00F934EA" w:rsidRDefault="00F934EA" w:rsidP="00F934EA">
            <w:pPr>
              <w:ind w:left="2"/>
              <w:jc w:val="center"/>
              <w:rPr>
                <w:b w:val="0"/>
                <w:sz w:val="24"/>
              </w:rPr>
            </w:pPr>
          </w:p>
          <w:p w:rsidR="00F934EA" w:rsidRDefault="00F934EA" w:rsidP="00F934EA">
            <w:pPr>
              <w:ind w:left="2"/>
              <w:jc w:val="center"/>
              <w:rPr>
                <w:b w:val="0"/>
                <w:sz w:val="24"/>
              </w:rPr>
            </w:pPr>
          </w:p>
          <w:p w:rsidR="00F934EA" w:rsidRDefault="00F934EA" w:rsidP="00F934EA">
            <w:pPr>
              <w:ind w:left="2"/>
              <w:jc w:val="center"/>
              <w:rPr>
                <w:b w:val="0"/>
                <w:sz w:val="24"/>
              </w:rPr>
            </w:pPr>
          </w:p>
          <w:p w:rsidR="00F934EA" w:rsidRDefault="00F934EA" w:rsidP="00F934EA">
            <w:pPr>
              <w:ind w:left="2"/>
              <w:jc w:val="center"/>
              <w:rPr>
                <w:b w:val="0"/>
                <w:sz w:val="24"/>
              </w:rPr>
            </w:pPr>
          </w:p>
          <w:p w:rsidR="00F934EA" w:rsidRDefault="00F934EA" w:rsidP="00F934EA">
            <w:pPr>
              <w:ind w:left="2"/>
              <w:jc w:val="center"/>
              <w:rPr>
                <w:b w:val="0"/>
                <w:sz w:val="24"/>
              </w:rPr>
            </w:pPr>
          </w:p>
          <w:p w:rsidR="00F934EA" w:rsidRDefault="00F934EA" w:rsidP="00F934EA">
            <w:pPr>
              <w:ind w:left="2"/>
              <w:jc w:val="center"/>
              <w:rPr>
                <w:b w:val="0"/>
                <w:sz w:val="24"/>
              </w:rPr>
            </w:pPr>
          </w:p>
          <w:p w:rsidR="00F934EA" w:rsidRDefault="00F934EA" w:rsidP="00F934EA">
            <w:pPr>
              <w:ind w:left="2"/>
              <w:jc w:val="center"/>
            </w:pPr>
            <w:r>
              <w:rPr>
                <w:b w:val="0"/>
                <w:sz w:val="24"/>
              </w:rPr>
              <w:t>І.</w:t>
            </w:r>
          </w:p>
          <w:p w:rsidR="00F934EA" w:rsidRDefault="00F934EA">
            <w:pPr>
              <w:ind w:left="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  <w:p w:rsidR="00F934EA" w:rsidRDefault="00F934EA" w:rsidP="000E4A31">
            <w:pPr>
              <w:ind w:left="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A" w:rsidRPr="0088269B" w:rsidRDefault="00F934EA">
            <w:pPr>
              <w:spacing w:after="31"/>
              <w:ind w:left="2"/>
              <w:jc w:val="left"/>
              <w:rPr>
                <w:b w:val="0"/>
              </w:rPr>
            </w:pPr>
            <w:r>
              <w:rPr>
                <w:b w:val="0"/>
                <w:sz w:val="24"/>
              </w:rPr>
              <w:t>1.1.</w:t>
            </w:r>
            <w:r w:rsidRPr="005C6E54">
              <w:t xml:space="preserve"> </w:t>
            </w:r>
            <w:r>
              <w:rPr>
                <w:b w:val="0"/>
                <w:sz w:val="24"/>
              </w:rPr>
              <w:t xml:space="preserve">Плата за користування майном, </w:t>
            </w:r>
            <w:r w:rsidRPr="0088269B">
              <w:rPr>
                <w:b w:val="0"/>
                <w:sz w:val="24"/>
              </w:rPr>
              <w:t xml:space="preserve">що </w:t>
            </w:r>
          </w:p>
          <w:p w:rsidR="00F934EA" w:rsidRPr="0088269B" w:rsidRDefault="00F934EA">
            <w:pPr>
              <w:ind w:left="2"/>
              <w:jc w:val="left"/>
              <w:rPr>
                <w:b w:val="0"/>
              </w:rPr>
            </w:pPr>
            <w:r w:rsidRPr="0088269B">
              <w:rPr>
                <w:b w:val="0"/>
                <w:sz w:val="24"/>
              </w:rPr>
              <w:t xml:space="preserve">належить до комунальної власності </w:t>
            </w:r>
          </w:p>
          <w:p w:rsidR="00F934EA" w:rsidRDefault="00F934EA">
            <w:pPr>
              <w:ind w:left="72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4EA" w:rsidRDefault="00F934EA">
            <w:pPr>
              <w:ind w:right="61"/>
              <w:jc w:val="both"/>
            </w:pPr>
            <w:r>
              <w:rPr>
                <w:b w:val="0"/>
                <w:sz w:val="24"/>
              </w:rPr>
              <w:t xml:space="preserve">Рішення міської ради від 25.07.2018 № 44/32 «Про врегулювання оренди нерухомого майна територіальної громади міста Луцька». </w:t>
            </w:r>
          </w:p>
          <w:p w:rsidR="00F934EA" w:rsidRDefault="00F934EA" w:rsidP="001A7C4B">
            <w:pPr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4EA" w:rsidRDefault="00F934EA">
            <w:pPr>
              <w:spacing w:after="21"/>
              <w:ind w:left="128"/>
              <w:jc w:val="left"/>
            </w:pPr>
            <w:r>
              <w:rPr>
                <w:b w:val="0"/>
                <w:sz w:val="24"/>
              </w:rPr>
              <w:t xml:space="preserve">Закони України:  </w:t>
            </w:r>
          </w:p>
          <w:p w:rsidR="00F934EA" w:rsidRDefault="00F934EA">
            <w:pPr>
              <w:numPr>
                <w:ilvl w:val="0"/>
                <w:numId w:val="1"/>
              </w:numPr>
              <w:spacing w:after="22"/>
              <w:ind w:firstLine="128"/>
              <w:jc w:val="left"/>
            </w:pPr>
            <w:r>
              <w:rPr>
                <w:b w:val="0"/>
                <w:sz w:val="24"/>
              </w:rPr>
              <w:t xml:space="preserve">«Про місцеве самоврядування в Україні»;  </w:t>
            </w:r>
          </w:p>
          <w:p w:rsidR="00F934EA" w:rsidRDefault="00F934EA">
            <w:pPr>
              <w:numPr>
                <w:ilvl w:val="0"/>
                <w:numId w:val="1"/>
              </w:numPr>
              <w:ind w:firstLine="128"/>
              <w:jc w:val="left"/>
            </w:pPr>
            <w:r>
              <w:rPr>
                <w:b w:val="0"/>
                <w:sz w:val="24"/>
              </w:rPr>
              <w:t xml:space="preserve">«Про оренду державного та комунального майна». </w:t>
            </w:r>
          </w:p>
          <w:p w:rsidR="00F934EA" w:rsidRDefault="00F934EA" w:rsidP="00D33958">
            <w:pPr>
              <w:ind w:right="60" w:firstLine="269"/>
              <w:jc w:val="both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F934EA" w:rsidTr="000E4A31">
        <w:trPr>
          <w:trHeight w:val="221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4EA" w:rsidRDefault="00F934EA" w:rsidP="000E4A31">
            <w:pPr>
              <w:ind w:left="2"/>
              <w:jc w:val="left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A" w:rsidRDefault="00F934EA">
            <w:pPr>
              <w:spacing w:line="258" w:lineRule="auto"/>
              <w:ind w:left="2" w:right="63"/>
              <w:jc w:val="both"/>
            </w:pPr>
            <w:r>
              <w:rPr>
                <w:b w:val="0"/>
                <w:sz w:val="24"/>
              </w:rPr>
              <w:t xml:space="preserve">1.2. Плата за тимчасове користування місцем розташування рекламних засобів, що перебуває у комунальній власності </w:t>
            </w:r>
          </w:p>
          <w:p w:rsidR="00F934EA" w:rsidRDefault="00F934EA">
            <w:pPr>
              <w:ind w:left="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A" w:rsidRDefault="00F934EA" w:rsidP="00DC075D">
            <w:pPr>
              <w:spacing w:after="2" w:line="275" w:lineRule="auto"/>
              <w:ind w:firstLine="374"/>
              <w:jc w:val="both"/>
            </w:pPr>
            <w:r>
              <w:rPr>
                <w:b w:val="0"/>
                <w:sz w:val="24"/>
              </w:rPr>
              <w:t xml:space="preserve">Рішення виконавчого комітету міської ради від 04.12.2019 № 774-1 «Про Порядок визначення розміру плати за тимчасове користування місцем розташування рекламних засобів, що перебуває у комунальній власності </w:t>
            </w:r>
          </w:p>
          <w:p w:rsidR="00F934EA" w:rsidRDefault="00F934EA" w:rsidP="00DC075D">
            <w:pPr>
              <w:jc w:val="left"/>
            </w:pPr>
            <w:r>
              <w:rPr>
                <w:b w:val="0"/>
                <w:sz w:val="24"/>
              </w:rPr>
              <w:t xml:space="preserve">Луцької міської територіальної громади», зі змінами </w:t>
            </w:r>
            <w:r w:rsidR="00DC075D">
              <w:rPr>
                <w:b w:val="0"/>
                <w:sz w:val="24"/>
              </w:rPr>
              <w:t>(</w:t>
            </w:r>
            <w:r>
              <w:rPr>
                <w:b w:val="0"/>
                <w:sz w:val="24"/>
              </w:rPr>
              <w:t xml:space="preserve">рішення виконавчого комітету від 01.12.2021 № 981-1).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A" w:rsidRDefault="00F934EA" w:rsidP="005C6E54">
            <w:pPr>
              <w:spacing w:after="21"/>
              <w:ind w:left="269"/>
              <w:jc w:val="left"/>
            </w:pPr>
            <w:r>
              <w:rPr>
                <w:b w:val="0"/>
                <w:sz w:val="24"/>
              </w:rPr>
              <w:t xml:space="preserve">Закони України:  </w:t>
            </w:r>
          </w:p>
          <w:p w:rsidR="00F934EA" w:rsidRDefault="00F934EA" w:rsidP="005C6E54">
            <w:pPr>
              <w:spacing w:line="275" w:lineRule="auto"/>
              <w:ind w:left="269" w:right="21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«Про місцеве самоврядування в Україні»; </w:t>
            </w:r>
          </w:p>
          <w:p w:rsidR="00F934EA" w:rsidRDefault="00F934EA" w:rsidP="005C6E54">
            <w:pPr>
              <w:spacing w:line="275" w:lineRule="auto"/>
              <w:ind w:left="269" w:right="212"/>
              <w:jc w:val="both"/>
            </w:pPr>
            <w:r>
              <w:rPr>
                <w:b w:val="0"/>
                <w:sz w:val="24"/>
              </w:rPr>
              <w:t>- «Про рекламу»</w:t>
            </w:r>
            <w:r w:rsidR="00DC075D">
              <w:rPr>
                <w:b w:val="0"/>
                <w:sz w:val="24"/>
              </w:rPr>
              <w:t>;</w:t>
            </w:r>
            <w:r>
              <w:rPr>
                <w:b w:val="0"/>
                <w:sz w:val="24"/>
              </w:rPr>
              <w:t xml:space="preserve"> </w:t>
            </w:r>
          </w:p>
          <w:p w:rsidR="00F934EA" w:rsidRDefault="00DC075D" w:rsidP="005C6E54">
            <w:pPr>
              <w:spacing w:after="27" w:line="255" w:lineRule="auto"/>
              <w:ind w:right="66" w:firstLine="269"/>
              <w:jc w:val="both"/>
            </w:pPr>
            <w:r>
              <w:rPr>
                <w:b w:val="0"/>
                <w:sz w:val="24"/>
              </w:rPr>
              <w:t>- п</w:t>
            </w:r>
            <w:r w:rsidR="00F934EA">
              <w:rPr>
                <w:b w:val="0"/>
                <w:sz w:val="24"/>
              </w:rPr>
              <w:t>останова КМУ від 29.12.2003 № 2067 «Про затвердження Типових правил розміщення зовнішньої реклами»</w:t>
            </w:r>
            <w:r>
              <w:rPr>
                <w:b w:val="0"/>
                <w:sz w:val="24"/>
              </w:rPr>
              <w:t>;</w:t>
            </w:r>
            <w:r w:rsidR="00F934EA">
              <w:rPr>
                <w:b w:val="0"/>
                <w:sz w:val="24"/>
              </w:rPr>
              <w:t xml:space="preserve"> </w:t>
            </w:r>
          </w:p>
          <w:p w:rsidR="00F934EA" w:rsidRDefault="00DC075D" w:rsidP="005C6E54">
            <w:pPr>
              <w:spacing w:line="251" w:lineRule="auto"/>
              <w:ind w:right="64" w:firstLine="269"/>
              <w:jc w:val="both"/>
            </w:pPr>
            <w:r>
              <w:rPr>
                <w:b w:val="0"/>
                <w:sz w:val="24"/>
              </w:rPr>
              <w:t xml:space="preserve">- </w:t>
            </w:r>
            <w:r w:rsidR="00F934EA">
              <w:rPr>
                <w:b w:val="0"/>
                <w:sz w:val="24"/>
              </w:rPr>
              <w:t xml:space="preserve">Порядок розміщення зовнішньої реклами на території Луцької міської територіальної громади, затверджений рішенням виконавчого комітету міської ради від 19.02.2020 № 96-1. </w:t>
            </w:r>
          </w:p>
        </w:tc>
      </w:tr>
      <w:tr w:rsidR="00F934EA" w:rsidTr="000E4A31">
        <w:tblPrEx>
          <w:tblCellMar>
            <w:top w:w="12" w:type="dxa"/>
          </w:tblCellMar>
        </w:tblPrEx>
        <w:trPr>
          <w:trHeight w:val="2218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4EA" w:rsidRDefault="00F934EA">
            <w:pPr>
              <w:ind w:left="2"/>
              <w:jc w:val="left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4EA" w:rsidRDefault="00F934EA" w:rsidP="005C6E54">
            <w:pPr>
              <w:ind w:left="2"/>
              <w:jc w:val="left"/>
            </w:pPr>
            <w:r>
              <w:rPr>
                <w:b w:val="0"/>
                <w:sz w:val="24"/>
              </w:rPr>
              <w:t>1.3.</w:t>
            </w:r>
            <w:r>
              <w:rPr>
                <w:b w:val="0"/>
                <w:sz w:val="24"/>
                <w:lang w:val="en-US"/>
              </w:rPr>
              <w:t> </w:t>
            </w:r>
            <w:r>
              <w:rPr>
                <w:b w:val="0"/>
                <w:sz w:val="24"/>
              </w:rPr>
              <w:t xml:space="preserve">Плата за тимчасове користування окремими елементами благоустрою комунальної власності за розміщення тимчасових споруд. </w:t>
            </w:r>
          </w:p>
          <w:p w:rsidR="00F934EA" w:rsidRDefault="00F934EA">
            <w:pPr>
              <w:ind w:left="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A" w:rsidRDefault="00F934EA">
            <w:pPr>
              <w:ind w:left="233"/>
              <w:jc w:val="left"/>
            </w:pPr>
            <w:r>
              <w:rPr>
                <w:b w:val="0"/>
                <w:sz w:val="24"/>
              </w:rPr>
              <w:t xml:space="preserve">Рішення міської ради № </w:t>
            </w:r>
            <w:r w:rsidR="00A02A8F">
              <w:rPr>
                <w:b w:val="0"/>
                <w:sz w:val="24"/>
              </w:rPr>
              <w:t>41</w:t>
            </w:r>
            <w:r>
              <w:rPr>
                <w:b w:val="0"/>
                <w:sz w:val="24"/>
              </w:rPr>
              <w:t>/</w:t>
            </w:r>
            <w:r w:rsidR="00A02A8F">
              <w:rPr>
                <w:b w:val="0"/>
                <w:sz w:val="24"/>
              </w:rPr>
              <w:t>9</w:t>
            </w:r>
            <w:r>
              <w:rPr>
                <w:b w:val="0"/>
                <w:sz w:val="24"/>
              </w:rPr>
              <w:t xml:space="preserve">6 від </w:t>
            </w:r>
          </w:p>
          <w:p w:rsidR="00F934EA" w:rsidRDefault="00F934EA" w:rsidP="00A02A8F">
            <w:pPr>
              <w:jc w:val="left"/>
            </w:pPr>
            <w:r>
              <w:rPr>
                <w:b w:val="0"/>
                <w:sz w:val="24"/>
              </w:rPr>
              <w:t>2</w:t>
            </w:r>
            <w:r w:rsidR="00A02A8F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.0</w:t>
            </w:r>
            <w:r w:rsidR="00A02A8F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.20</w:t>
            </w:r>
            <w:r w:rsidR="00A02A8F">
              <w:rPr>
                <w:b w:val="0"/>
                <w:sz w:val="24"/>
              </w:rPr>
              <w:t>23</w:t>
            </w:r>
            <w:r>
              <w:rPr>
                <w:b w:val="0"/>
                <w:sz w:val="24"/>
              </w:rPr>
      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</w:t>
            </w:r>
            <w:r w:rsidR="00A02A8F">
              <w:rPr>
                <w:b w:val="0"/>
                <w:sz w:val="24"/>
              </w:rPr>
              <w:t>ої міської територіальної громади</w:t>
            </w:r>
            <w:r>
              <w:rPr>
                <w:b w:val="0"/>
                <w:sz w:val="24"/>
              </w:rPr>
              <w:t xml:space="preserve">».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EA" w:rsidRDefault="00F934EA">
            <w:pPr>
              <w:spacing w:after="21"/>
              <w:ind w:left="269"/>
              <w:jc w:val="left"/>
            </w:pPr>
            <w:r>
              <w:rPr>
                <w:b w:val="0"/>
                <w:sz w:val="24"/>
              </w:rPr>
              <w:t xml:space="preserve">Закони України:  </w:t>
            </w:r>
          </w:p>
          <w:p w:rsidR="00F934EA" w:rsidRDefault="00F934EA" w:rsidP="00A02A8F">
            <w:pPr>
              <w:spacing w:line="278" w:lineRule="auto"/>
              <w:ind w:left="269" w:right="152"/>
              <w:jc w:val="both"/>
            </w:pPr>
            <w:r>
              <w:rPr>
                <w:b w:val="0"/>
                <w:sz w:val="24"/>
              </w:rPr>
              <w:t>-</w:t>
            </w:r>
            <w:r w:rsidR="00DC075D">
              <w:rPr>
                <w:b w:val="0"/>
                <w:sz w:val="24"/>
              </w:rPr>
              <w:t> </w:t>
            </w:r>
            <w:r>
              <w:rPr>
                <w:b w:val="0"/>
                <w:sz w:val="24"/>
              </w:rPr>
              <w:t xml:space="preserve">«Про місцеве самоврядування в Україні»; </w:t>
            </w:r>
            <w:r w:rsidR="00DC075D">
              <w:rPr>
                <w:b w:val="0"/>
                <w:sz w:val="24"/>
              </w:rPr>
              <w:t xml:space="preserve">    - </w:t>
            </w:r>
            <w:r>
              <w:rPr>
                <w:b w:val="0"/>
                <w:sz w:val="24"/>
              </w:rPr>
              <w:t>«Про благоустрій населених пунктів»</w:t>
            </w:r>
            <w:r w:rsidR="00DC075D">
              <w:rPr>
                <w:b w:val="0"/>
                <w:sz w:val="24"/>
              </w:rPr>
              <w:t>;</w:t>
            </w:r>
            <w:r>
              <w:rPr>
                <w:b w:val="0"/>
                <w:sz w:val="24"/>
              </w:rPr>
              <w:t xml:space="preserve"> </w:t>
            </w:r>
            <w:r w:rsidR="00DC075D">
              <w:rPr>
                <w:b w:val="0"/>
                <w:sz w:val="24"/>
              </w:rPr>
              <w:t xml:space="preserve">           - р</w:t>
            </w:r>
            <w:r>
              <w:rPr>
                <w:b w:val="0"/>
                <w:sz w:val="24"/>
              </w:rPr>
              <w:t xml:space="preserve">ішення виконавчого комітету від </w:t>
            </w:r>
            <w:r w:rsidR="00A02A8F">
              <w:rPr>
                <w:b w:val="0"/>
                <w:sz w:val="24"/>
              </w:rPr>
              <w:t>12</w:t>
            </w:r>
            <w:r>
              <w:rPr>
                <w:b w:val="0"/>
                <w:sz w:val="24"/>
              </w:rPr>
              <w:t>.</w:t>
            </w:r>
            <w:r w:rsidR="00A02A8F">
              <w:rPr>
                <w:b w:val="0"/>
                <w:sz w:val="24"/>
              </w:rPr>
              <w:t>04</w:t>
            </w:r>
            <w:r>
              <w:rPr>
                <w:b w:val="0"/>
                <w:sz w:val="24"/>
              </w:rPr>
              <w:t>.20</w:t>
            </w:r>
            <w:r w:rsidR="00A02A8F">
              <w:rPr>
                <w:b w:val="0"/>
                <w:sz w:val="24"/>
              </w:rPr>
              <w:t>23</w:t>
            </w:r>
            <w:r>
              <w:rPr>
                <w:b w:val="0"/>
                <w:sz w:val="24"/>
              </w:rPr>
              <w:t xml:space="preserve"> № </w:t>
            </w:r>
            <w:r w:rsidR="00A02A8F">
              <w:rPr>
                <w:b w:val="0"/>
                <w:sz w:val="24"/>
              </w:rPr>
              <w:t>232</w:t>
            </w:r>
            <w:r>
              <w:rPr>
                <w:b w:val="0"/>
                <w:sz w:val="24"/>
              </w:rPr>
              <w:t xml:space="preserve">-1 «Про Правила розміщення та функціонування тимчасових споруд для провадження підприємницької діяльності на території </w:t>
            </w:r>
            <w:r w:rsidR="00A02A8F">
              <w:rPr>
                <w:b w:val="0"/>
                <w:sz w:val="24"/>
              </w:rPr>
              <w:t>Луцької міської територіальної громади</w:t>
            </w:r>
            <w:bookmarkStart w:id="0" w:name="_GoBack"/>
            <w:bookmarkEnd w:id="0"/>
            <w:r>
              <w:rPr>
                <w:b w:val="0"/>
                <w:sz w:val="24"/>
              </w:rPr>
              <w:t xml:space="preserve">». </w:t>
            </w:r>
          </w:p>
        </w:tc>
      </w:tr>
    </w:tbl>
    <w:p w:rsidR="00B919AB" w:rsidRDefault="00E94638">
      <w:pPr>
        <w:jc w:val="both"/>
      </w:pPr>
      <w:r>
        <w:rPr>
          <w:b w:val="0"/>
        </w:rPr>
        <w:t xml:space="preserve"> </w:t>
      </w:r>
    </w:p>
    <w:sectPr w:rsidR="00B919AB">
      <w:pgSz w:w="16838" w:h="11906" w:orient="landscape"/>
      <w:pgMar w:top="432" w:right="6861" w:bottom="403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67D"/>
    <w:multiLevelType w:val="hybridMultilevel"/>
    <w:tmpl w:val="396C6BEE"/>
    <w:lvl w:ilvl="0" w:tplc="0FFED6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A7E94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E8FF8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23D2A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66578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28376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25BD6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C0492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083AE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42289"/>
    <w:multiLevelType w:val="hybridMultilevel"/>
    <w:tmpl w:val="50A8AE96"/>
    <w:lvl w:ilvl="0" w:tplc="645EF36A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88052">
      <w:start w:val="1"/>
      <w:numFmt w:val="bullet"/>
      <w:lvlText w:val="o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41A08">
      <w:start w:val="1"/>
      <w:numFmt w:val="bullet"/>
      <w:lvlText w:val="▪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82684">
      <w:start w:val="1"/>
      <w:numFmt w:val="bullet"/>
      <w:lvlText w:val="•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21DB4">
      <w:start w:val="1"/>
      <w:numFmt w:val="bullet"/>
      <w:lvlText w:val="o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E90B4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A2D44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C0D02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44EDE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5877D3"/>
    <w:multiLevelType w:val="hybridMultilevel"/>
    <w:tmpl w:val="791A800C"/>
    <w:lvl w:ilvl="0" w:tplc="E22C5F58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28F7E">
      <w:start w:val="1"/>
      <w:numFmt w:val="bullet"/>
      <w:lvlText w:val="o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62EAE">
      <w:start w:val="1"/>
      <w:numFmt w:val="bullet"/>
      <w:lvlText w:val="▪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20B30">
      <w:start w:val="1"/>
      <w:numFmt w:val="bullet"/>
      <w:lvlText w:val="•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EBACA">
      <w:start w:val="1"/>
      <w:numFmt w:val="bullet"/>
      <w:lvlText w:val="o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AAE0">
      <w:start w:val="1"/>
      <w:numFmt w:val="bullet"/>
      <w:lvlText w:val="▪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2407E">
      <w:start w:val="1"/>
      <w:numFmt w:val="bullet"/>
      <w:lvlText w:val="•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663D4">
      <w:start w:val="1"/>
      <w:numFmt w:val="bullet"/>
      <w:lvlText w:val="o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699C">
      <w:start w:val="1"/>
      <w:numFmt w:val="bullet"/>
      <w:lvlText w:val="▪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AB"/>
    <w:rsid w:val="005C6E54"/>
    <w:rsid w:val="00795D38"/>
    <w:rsid w:val="0088269B"/>
    <w:rsid w:val="009C083A"/>
    <w:rsid w:val="00A02A8F"/>
    <w:rsid w:val="00B919AB"/>
    <w:rsid w:val="00DC075D"/>
    <w:rsid w:val="00E27017"/>
    <w:rsid w:val="00E94638"/>
    <w:rsid w:val="00F9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0FB6"/>
  <w15:docId w15:val="{47B0CA81-99B0-4E9D-B3A4-9B3A3142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cp:lastModifiedBy>User</cp:lastModifiedBy>
  <cp:revision>21</cp:revision>
  <dcterms:created xsi:type="dcterms:W3CDTF">2022-02-11T12:48:00Z</dcterms:created>
  <dcterms:modified xsi:type="dcterms:W3CDTF">2024-07-29T06:38:00Z</dcterms:modified>
</cp:coreProperties>
</file>