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89" w:rsidRPr="004C0089" w:rsidRDefault="004C0089" w:rsidP="004C00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4C008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Cередня</w:t>
      </w:r>
      <w:proofErr w:type="spellEnd"/>
      <w:r w:rsidRPr="004C008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 заробітна плата штатних працівників за видами економічної діяльності</w:t>
      </w:r>
      <w:r w:rsidRPr="004C008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br/>
        <w:t>у 2018 році</w:t>
      </w:r>
    </w:p>
    <w:p w:rsidR="004C0089" w:rsidRPr="004C0089" w:rsidRDefault="004C0089" w:rsidP="004C0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00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(в розрахунку на одного штатного працівника, </w:t>
      </w:r>
      <w:proofErr w:type="spellStart"/>
      <w:r w:rsidRPr="004C008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4C0089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827"/>
        <w:gridCol w:w="832"/>
        <w:gridCol w:w="1047"/>
        <w:gridCol w:w="929"/>
        <w:gridCol w:w="982"/>
        <w:gridCol w:w="990"/>
        <w:gridCol w:w="898"/>
        <w:gridCol w:w="1009"/>
      </w:tblGrid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Серпень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6306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6448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6814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6760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7146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7716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7586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7460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Сільське господарство, лісове господарство та рибне господарство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6648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6575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6968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7088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7221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7150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7806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7836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Промисловість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8099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7964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8860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8374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8886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9219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9130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9364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tcMar>
              <w:top w:w="15" w:type="dxa"/>
              <w:left w:w="343" w:type="dxa"/>
              <w:bottom w:w="15" w:type="dxa"/>
              <w:right w:w="15" w:type="dxa"/>
            </w:tcMar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Добувна промисловість і розроблення кар'єрів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7911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7831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8277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7724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8438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8130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8643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8625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tcMar>
              <w:top w:w="15" w:type="dxa"/>
              <w:left w:w="343" w:type="dxa"/>
              <w:bottom w:w="15" w:type="dxa"/>
              <w:right w:w="15" w:type="dxa"/>
            </w:tcMar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Переробна промисловість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8443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8308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9099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8704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9248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9685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9478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9755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tcMar>
              <w:top w:w="15" w:type="dxa"/>
              <w:left w:w="343" w:type="dxa"/>
              <w:bottom w:w="15" w:type="dxa"/>
              <w:right w:w="15" w:type="dxa"/>
            </w:tcMar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Постачання електроенергії, газу, пари та кондиційованого повітря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7221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6986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8843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7638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8002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8080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8340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8500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tcMar>
              <w:top w:w="15" w:type="dxa"/>
              <w:left w:w="343" w:type="dxa"/>
              <w:bottom w:w="15" w:type="dxa"/>
              <w:right w:w="15" w:type="dxa"/>
            </w:tcMar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Водопостачання; каналізація, поводження з відходами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5001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5148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5383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5577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5656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5509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5825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5821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Будівництво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5622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5881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6068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6527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7321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7301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7509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7833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5108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5134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5194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5230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5403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5663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6405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Транспорт, складське господарство, поштова та кур'єрська діяльність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6699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6320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6680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6764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6948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7098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7384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7631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Тимчасове розміщування й організація харчування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4341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3895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4942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4574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4557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4115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4460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та телекомунікації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6007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6777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7101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6385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7127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6990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6949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7646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Фінансова та страхова діяльність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9597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9947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9718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9848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10409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10861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11530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11285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Операції з нерухомим майном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6026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5821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6194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6070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6349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6026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6304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6711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Професійна, </w:t>
            </w: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наукова та технічна діяльність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5327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5295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5545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5460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5422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5745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6151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5855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Діяльність у сфері адміністративного та допоміжного обслуговування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4503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4437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4955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5678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5358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5364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5563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 управління й оборона; обов'язкове соціальне страхування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8236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9441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10103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9821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10762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11958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12642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12029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5658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6056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6249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6597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8063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6918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5959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здоров’я та надання соціальної допомоги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4598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4654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4890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4875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5150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5471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5478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5292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Мистецтво, спорт, розваги та відпочинок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4888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5056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5371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5441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6168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5950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6334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5763</w:t>
            </w:r>
          </w:p>
        </w:tc>
      </w:tr>
      <w:tr w:rsidR="004C0089" w:rsidRPr="004C0089" w:rsidTr="004C0089">
        <w:trPr>
          <w:tblCellSpacing w:w="15" w:type="dxa"/>
          <w:jc w:val="center"/>
        </w:trPr>
        <w:tc>
          <w:tcPr>
            <w:tcW w:w="378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інших видів послуг</w:t>
            </w:r>
          </w:p>
        </w:tc>
        <w:tc>
          <w:tcPr>
            <w:tcW w:w="129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4367</w:t>
            </w:r>
          </w:p>
        </w:tc>
        <w:tc>
          <w:tcPr>
            <w:tcW w:w="118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4166</w:t>
            </w:r>
          </w:p>
        </w:tc>
        <w:tc>
          <w:tcPr>
            <w:tcW w:w="136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4485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4706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5308</w:t>
            </w:r>
          </w:p>
        </w:tc>
        <w:tc>
          <w:tcPr>
            <w:tcW w:w="1275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5918</w:t>
            </w:r>
          </w:p>
        </w:tc>
        <w:tc>
          <w:tcPr>
            <w:tcW w:w="114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6432</w:t>
            </w:r>
          </w:p>
        </w:tc>
        <w:tc>
          <w:tcPr>
            <w:tcW w:w="1230" w:type="dxa"/>
            <w:vAlign w:val="center"/>
            <w:hideMark/>
          </w:tcPr>
          <w:p w:rsidR="004C0089" w:rsidRPr="004C0089" w:rsidRDefault="004C0089" w:rsidP="004C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0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6168</w:t>
            </w:r>
          </w:p>
        </w:tc>
      </w:tr>
    </w:tbl>
    <w:p w:rsidR="004C0089" w:rsidRPr="004C0089" w:rsidRDefault="004C0089" w:rsidP="004C0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00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Примітка.</w:t>
      </w:r>
      <w:r w:rsidRPr="004C00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Дані наведено по юридичних особах та відокремлених підрозділах юридичних осіб із кількістю найманих працівників 10 і більше осіб. </w:t>
      </w:r>
    </w:p>
    <w:p w:rsidR="004C0089" w:rsidRPr="004C0089" w:rsidRDefault="004C0089" w:rsidP="004C0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008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C0089" w:rsidRPr="004C0089" w:rsidRDefault="004C0089" w:rsidP="004C00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C00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Інформацію оновлено 04 Жовтня 2018</w:t>
      </w:r>
    </w:p>
    <w:p w:rsidR="004867D4" w:rsidRPr="004C0089" w:rsidRDefault="004C0089">
      <w:pPr>
        <w:rPr>
          <w:b/>
          <w:sz w:val="28"/>
          <w:szCs w:val="28"/>
        </w:rPr>
      </w:pPr>
      <w:r w:rsidRPr="004C0089">
        <w:rPr>
          <w:b/>
          <w:sz w:val="28"/>
          <w:szCs w:val="28"/>
        </w:rPr>
        <w:t xml:space="preserve"> </w:t>
      </w:r>
    </w:p>
    <w:p w:rsidR="004C0089" w:rsidRPr="004C0089" w:rsidRDefault="004C0089">
      <w:pPr>
        <w:rPr>
          <w:b/>
          <w:sz w:val="28"/>
          <w:szCs w:val="28"/>
        </w:rPr>
      </w:pPr>
      <w:r w:rsidRPr="004C0089">
        <w:rPr>
          <w:b/>
          <w:sz w:val="28"/>
          <w:szCs w:val="28"/>
        </w:rPr>
        <w:t>Інформація з сайту Головного управління статистики у Волинській області</w:t>
      </w:r>
    </w:p>
    <w:sectPr w:rsidR="004C0089" w:rsidRPr="004C0089" w:rsidSect="00486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C0089"/>
    <w:rsid w:val="004867D4"/>
    <w:rsid w:val="004C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D4"/>
  </w:style>
  <w:style w:type="paragraph" w:styleId="2">
    <w:name w:val="heading 2"/>
    <w:basedOn w:val="a"/>
    <w:link w:val="20"/>
    <w:uiPriority w:val="9"/>
    <w:qFormat/>
    <w:rsid w:val="004C0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08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footnote">
    <w:name w:val="footnote"/>
    <w:basedOn w:val="a"/>
    <w:rsid w:val="004C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4C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1402</Words>
  <Characters>800</Characters>
  <Application>Microsoft Office Word</Application>
  <DocSecurity>0</DocSecurity>
  <Lines>6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2018-10-26T07:07:00Z</dcterms:created>
  <dcterms:modified xsi:type="dcterms:W3CDTF">2018-10-26T07:09:00Z</dcterms:modified>
</cp:coreProperties>
</file>