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1134"/>
          <w:tab w:val="left" w:pos="570" w:leader="none"/>
        </w:tabs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Сьогодні, 17 квітня, відбулося внутрішнє онлайн навчання для працівників виконавчих органів Луцької міської ради на тему “Інструменти електронної демократії”. </w:t>
      </w:r>
    </w:p>
    <w:p>
      <w:pPr>
        <w:pStyle w:val="Normal"/>
        <w:bidi w:val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Представники виконавчих органів міської ради, старости старостинських округів ознайомилися з інструментами електронної демократії, які застосовуються в Луцькій міській раді, а також порядком використання їх у своїй діяльності. Детально зупинилися на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A0909"/>
          <w:spacing w:val="0"/>
          <w:sz w:val="28"/>
          <w:szCs w:val="28"/>
        </w:rPr>
        <w:t xml:space="preserve"> цифрових можливостях: е-петиції, е-консультації, громадський бюджет, Відкрите Місто,  чат-бот СВОЇ, НАЗАР.</w:t>
      </w:r>
    </w:p>
    <w:p>
      <w:pPr>
        <w:pStyle w:val="Normal"/>
        <w:bidi w:val="0"/>
        <w:ind w:left="0" w:right="0" w:firstLine="624"/>
        <w:jc w:val="both"/>
        <w:rPr/>
      </w:pPr>
      <w:r>
        <w:rPr>
          <w:rFonts w:ascii="Times New Roman" w:hAnsi="Times New Roman"/>
          <w:color w:val="0A0909"/>
          <w:sz w:val="28"/>
          <w:szCs w:val="28"/>
        </w:rPr>
        <w:t xml:space="preserve">Основна увага була спрямована на застосуванні модуля “Консультації </w:t>
      </w:r>
      <w:r>
        <w:rPr>
          <w:rFonts w:ascii="Times New Roman" w:hAnsi="Times New Roman"/>
          <w:sz w:val="28"/>
          <w:szCs w:val="28"/>
        </w:rPr>
        <w:t xml:space="preserve">з громадськістю”, який надає можливість залучати мешканців громади до процесів управління громадою. Нині надзвичайно важливо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A0909"/>
          <w:spacing w:val="0"/>
          <w:sz w:val="28"/>
          <w:szCs w:val="28"/>
        </w:rPr>
        <w:t xml:space="preserve">створити модель залучення мешканців за допомогою цифрових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A0909"/>
          <w:spacing w:val="0"/>
          <w:sz w:val="28"/>
          <w:szCs w:val="28"/>
        </w:rPr>
        <w:t>технологій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A0909"/>
          <w:spacing w:val="0"/>
          <w:sz w:val="28"/>
          <w:szCs w:val="28"/>
        </w:rPr>
        <w:t xml:space="preserve"> до процесів прийняття рішень через спільний пошук проблеми, інформування, визначення шляхів вирішення та їх подальшого впровадження. </w:t>
      </w:r>
    </w:p>
    <w:p>
      <w:pPr>
        <w:pStyle w:val="Normal"/>
        <w:tabs>
          <w:tab w:val="clear" w:pos="1134"/>
          <w:tab w:val="left" w:pos="570" w:leader="none"/>
        </w:tabs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Спікером зустрічі виступила Наталія Хмель, заступник начальника управлінням інформаційно-комунікаційних технологій міської ради,начальник відділу інформаційних технологій. 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010150" cy="5010150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857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Style14">
    <w:name w:val="Виділення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LibreOffice/7.2.3.2$Windows_X86_64 LibreOffice_project/d166454616c1632304285822f9c83ce2e660fd92</Application>
  <AppVersion>15.0000</AppVersion>
  <Pages>1</Pages>
  <Words>122</Words>
  <Characters>959</Characters>
  <CharactersWithSpaces>1088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2024-04-17T16:37:11Z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