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A4" w:rsidRPr="00D06FA3" w:rsidRDefault="00206FA4" w:rsidP="00D06FA3">
      <w:pPr>
        <w:shd w:val="clear" w:color="auto" w:fill="FFFFFF"/>
        <w:spacing w:after="0" w:line="555" w:lineRule="atLeast"/>
        <w:jc w:val="both"/>
        <w:outlineLvl w:val="0"/>
        <w:rPr>
          <w:rFonts w:ascii="Times New Roman" w:hAnsi="Times New Roman"/>
          <w:color w:val="222222"/>
          <w:kern w:val="36"/>
          <w:sz w:val="32"/>
          <w:lang w:val="uk-UA" w:eastAsia="ru-RU"/>
        </w:rPr>
      </w:pPr>
      <w:r w:rsidRPr="00D06FA3">
        <w:rPr>
          <w:rFonts w:ascii="Times New Roman" w:hAnsi="Times New Roman"/>
          <w:color w:val="222222"/>
          <w:kern w:val="36"/>
          <w:sz w:val="32"/>
          <w:lang w:val="uk-UA" w:eastAsia="ru-RU"/>
        </w:rPr>
        <w:t>Загальне повідомлення про закупівлі</w:t>
      </w:r>
    </w:p>
    <w:p w:rsidR="00206FA4" w:rsidRPr="00D06FA3" w:rsidRDefault="00206FA4" w:rsidP="00D06FA3">
      <w:pPr>
        <w:spacing w:before="240" w:after="0" w:line="240" w:lineRule="auto"/>
        <w:jc w:val="both"/>
        <w:rPr>
          <w:rFonts w:ascii="Times New Roman" w:hAnsi="Times New Roman"/>
          <w:b/>
          <w:lang w:val="uk-UA" w:eastAsia="ru-RU"/>
        </w:rPr>
      </w:pPr>
      <w:bookmarkStart w:id="0" w:name="_GoBack"/>
      <w:bookmarkEnd w:id="0"/>
      <w:r w:rsidRPr="00D06FA3">
        <w:rPr>
          <w:rFonts w:ascii="Times New Roman" w:hAnsi="Times New Roman"/>
          <w:b/>
          <w:highlight w:val="yellow"/>
          <w:lang w:val="uk-UA" w:eastAsia="ru-RU"/>
        </w:rPr>
        <w:t>13.06.2019 00:00</w:t>
      </w:r>
    </w:p>
    <w:p w:rsidR="00206FA4" w:rsidRPr="00D06FA3" w:rsidRDefault="00206FA4" w:rsidP="00D06FA3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Енергоефективність в громадських будівлях міста Луцьк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Назва проекту:</w:t>
      </w:r>
      <w:r w:rsidRPr="00D06FA3">
        <w:rPr>
          <w:rFonts w:ascii="Times New Roman" w:hAnsi="Times New Roman"/>
          <w:lang w:val="uk-UA" w:eastAsia="ru-RU"/>
        </w:rPr>
        <w:t> «Енергоефективність в громадських будівлях міста Луцьк»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Країна:</w:t>
      </w:r>
      <w:r w:rsidRPr="00D06FA3">
        <w:rPr>
          <w:rFonts w:ascii="Times New Roman" w:hAnsi="Times New Roman"/>
          <w:lang w:val="uk-UA" w:eastAsia="ru-RU"/>
        </w:rPr>
        <w:t> Україна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Діловий сектор:</w:t>
      </w:r>
      <w:r w:rsidRPr="00D06FA3">
        <w:rPr>
          <w:rFonts w:ascii="Times New Roman" w:hAnsi="Times New Roman"/>
          <w:lang w:val="uk-UA" w:eastAsia="ru-RU"/>
        </w:rPr>
        <w:t> Покращення енергоефективності в будівлях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Джерело фінансування:</w:t>
      </w:r>
      <w:r w:rsidRPr="00D06FA3">
        <w:rPr>
          <w:rFonts w:ascii="Times New Roman" w:hAnsi="Times New Roman"/>
          <w:lang w:val="uk-UA" w:eastAsia="ru-RU"/>
        </w:rPr>
        <w:t> Північна Екологічна Фінансова Корпорація (НЕФКО), Фонд Східноєвропейського партнерства з енергоефективності та довкілля (Е5Р), місто Луцьк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Тип контракту:</w:t>
      </w:r>
      <w:r w:rsidRPr="00D06FA3">
        <w:rPr>
          <w:rFonts w:ascii="Times New Roman" w:hAnsi="Times New Roman"/>
          <w:lang w:val="uk-UA" w:eastAsia="ru-RU"/>
        </w:rPr>
        <w:t> Роботи, товари та послуги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Тип повідомлення: </w:t>
      </w:r>
      <w:r w:rsidRPr="00D06FA3">
        <w:rPr>
          <w:rFonts w:ascii="Times New Roman" w:hAnsi="Times New Roman"/>
          <w:lang w:val="uk-UA" w:eastAsia="ru-RU"/>
        </w:rPr>
        <w:t>Загальне повідомлення про закупівлі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Дата виходу:</w:t>
      </w:r>
      <w:r w:rsidRPr="00D06FA3">
        <w:rPr>
          <w:rFonts w:ascii="Times New Roman" w:hAnsi="Times New Roman"/>
          <w:lang w:val="uk-UA" w:eastAsia="ru-RU"/>
        </w:rPr>
        <w:t> </w:t>
      </w:r>
      <w:r>
        <w:rPr>
          <w:rFonts w:ascii="Times New Roman" w:hAnsi="Times New Roman"/>
          <w:lang w:val="uk-UA" w:eastAsia="ru-RU"/>
        </w:rPr>
        <w:t>3 серпня 2018 року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b/>
          <w:bCs/>
          <w:lang w:val="uk-UA" w:eastAsia="ru-RU"/>
        </w:rPr>
        <w:t>Дата закриття: </w:t>
      </w:r>
      <w:r w:rsidRPr="00E40077">
        <w:rPr>
          <w:rFonts w:ascii="Times New Roman" w:hAnsi="Times New Roman"/>
          <w:bCs/>
          <w:lang w:val="uk-UA" w:eastAsia="ru-RU"/>
        </w:rPr>
        <w:t>продовжено до</w:t>
      </w:r>
      <w:r w:rsidRPr="00E40077">
        <w:rPr>
          <w:rFonts w:ascii="Times New Roman" w:hAnsi="Times New Roman"/>
          <w:b/>
          <w:bCs/>
          <w:lang w:val="uk-UA" w:eastAsia="ru-RU"/>
        </w:rPr>
        <w:t xml:space="preserve"> </w:t>
      </w:r>
      <w:r w:rsidRPr="00E40077">
        <w:rPr>
          <w:rFonts w:ascii="Times New Roman" w:hAnsi="Times New Roman"/>
          <w:lang w:val="uk-UA" w:eastAsia="ru-RU"/>
        </w:rPr>
        <w:t>13 червня 2020 року в 23:59 за Київським часом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 xml:space="preserve">Місто Луцьк, що представлене управлінням капітального будівництва Луцької міської ради планує оголосити тендери на укладення контрактів на закупівлю товарів, робіт та послуг, передбачених проектом «Енергоефективність в громадських будівлях міста Луцька». </w:t>
      </w:r>
      <w:r w:rsidRPr="00E40077">
        <w:rPr>
          <w:rFonts w:ascii="Times New Roman" w:hAnsi="Times New Roman"/>
          <w:lang w:val="uk-UA" w:eastAsia="ru-RU"/>
        </w:rPr>
        <w:t>Початок тендерів відбувся у четвертому кварталі 2018 року. Продовження оголошення тендерів планується до 13 червня 2020 року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Місто має намір використати кредитні кошти, що надаються Північною екологічною фінансовою корпорацією (НЕФКО), власний внесок з боку міста Луцька та грантові кошти, що надаються Фондом Східноєвропейського партнерства з енергоефективності та довкілля (Е5Р)* для наступних робіт, товарів та послуг.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Проект реалізовується на виконання рішення Луцької міської ради від 29 листопада 2017 року №34/2 «Про залучення кредиту та гранту НЕФКО для фінансування інвестиційного проекту «Енергоефективність в громадських будівлях міста Луцька». В рамках реалізації проекту «Енергоефективність в громадських будівлях міста Луцька» очікується укладення в 2018-2019 роках контракту на загальну суму близько 7,3 млн. Євро за наступними напрямками:</w:t>
      </w:r>
    </w:p>
    <w:p w:rsidR="00206FA4" w:rsidRPr="00D06FA3" w:rsidRDefault="00206FA4" w:rsidP="0028320E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термомодернізація будівель бюджетної сфери;</w:t>
      </w:r>
    </w:p>
    <w:p w:rsidR="00206FA4" w:rsidRPr="00D06FA3" w:rsidRDefault="00206FA4" w:rsidP="00D06F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часткова заміна вікон та вхідних дверей;</w:t>
      </w:r>
    </w:p>
    <w:p w:rsidR="00206FA4" w:rsidRPr="00D06FA3" w:rsidRDefault="00206FA4" w:rsidP="00D06F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часткова заміна кухонних плит;</w:t>
      </w:r>
    </w:p>
    <w:p w:rsidR="00206FA4" w:rsidRPr="00D06FA3" w:rsidRDefault="00206FA4" w:rsidP="00D06F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внутрішнє освітлення;</w:t>
      </w:r>
    </w:p>
    <w:p w:rsidR="00206FA4" w:rsidRPr="00D06FA3" w:rsidRDefault="00206FA4" w:rsidP="00D06F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реконструкція систем опалення;</w:t>
      </w:r>
    </w:p>
    <w:p w:rsidR="00206FA4" w:rsidRPr="00D06FA3" w:rsidRDefault="00206FA4" w:rsidP="00D06F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часткова заміна мережевих труб;</w:t>
      </w:r>
    </w:p>
    <w:p w:rsidR="00206FA4" w:rsidRPr="00D06FA3" w:rsidRDefault="00206FA4" w:rsidP="00D06F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встановлення індивідуальних теплових пунктів з автоматичним регулюванням та утеплення труб;</w:t>
      </w:r>
    </w:p>
    <w:p w:rsidR="00206FA4" w:rsidRPr="00D06FA3" w:rsidRDefault="00206FA4" w:rsidP="00D06F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встановлення локальних систем вентиляції з регенерацією тепла.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За додатковою інформацією звертатись до: Управління капітального будівництва Луцької міської ради: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 xml:space="preserve">Україна, </w:t>
      </w:r>
      <w:smartTag w:uri="urn:schemas-microsoft-com:office:smarttags" w:element="metricconverter">
        <w:smartTagPr>
          <w:attr w:name="ProductID" w:val="43025, м"/>
        </w:smartTagPr>
        <w:r w:rsidRPr="00D06FA3">
          <w:rPr>
            <w:rFonts w:ascii="Times New Roman" w:hAnsi="Times New Roman"/>
            <w:lang w:val="uk-UA" w:eastAsia="ru-RU"/>
          </w:rPr>
          <w:t>43025, м</w:t>
        </w:r>
      </w:smartTag>
      <w:r w:rsidRPr="00D06FA3">
        <w:rPr>
          <w:rFonts w:ascii="Times New Roman" w:hAnsi="Times New Roman"/>
          <w:lang w:val="uk-UA" w:eastAsia="ru-RU"/>
        </w:rPr>
        <w:t>. Луцьк вул. Богдана Хмельницького, 19, тел. +380683832046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 xml:space="preserve">E-mail: </w:t>
      </w:r>
      <w:r w:rsidRPr="00D06FA3">
        <w:rPr>
          <w:rFonts w:ascii="Times New Roman" w:hAnsi="Times New Roman"/>
          <w:color w:val="0070C0"/>
          <w:lang w:val="uk-UA" w:eastAsia="ru-RU"/>
        </w:rPr>
        <w:t>ukb@lutskrada.gov.ua</w:t>
      </w:r>
    </w:p>
    <w:p w:rsidR="00206FA4" w:rsidRPr="00D06FA3" w:rsidRDefault="00206FA4" w:rsidP="00D06FA3">
      <w:pPr>
        <w:shd w:val="clear" w:color="auto" w:fill="FFFFFF"/>
        <w:spacing w:after="240" w:line="240" w:lineRule="auto"/>
        <w:jc w:val="both"/>
        <w:rPr>
          <w:rFonts w:ascii="Times New Roman" w:hAnsi="Times New Roman"/>
          <w:lang w:val="uk-UA" w:eastAsia="ru-RU"/>
        </w:rPr>
      </w:pPr>
      <w:r w:rsidRPr="00D06FA3">
        <w:rPr>
          <w:rFonts w:ascii="Times New Roman" w:hAnsi="Times New Roman"/>
          <w:lang w:val="uk-UA" w:eastAsia="ru-RU"/>
        </w:rPr>
        <w:t>*Східноєвропейське партнерство з питань енергоефективності та екології (E5P) - це багатосторонній донорський фонд у 200 млн. євро, який управляється ЄБРР та призначений для сприяння інвестиціям в енергоефективність в Україні та інших країнах Східної Європи. Фонд був створений за ініціативою уряду Швеції під час її головування у Європейському Союзі у 2009 році. Фонд E5P доповнює кредити для підвищення енергоефективності, що надаються такими фінансовими установами, як Європейський банк реконструкції та розвитку, Європейський інвестиційний банк, німецький державний банк розвитку KfW, НЕФКО і Група Світового банку. Вкладниками E5P є ЄС та група з 21 держави, включаючи 5 скандинавських країн, а також країни, які користуються послугами фонду.</w:t>
      </w:r>
    </w:p>
    <w:p w:rsidR="00206FA4" w:rsidRPr="00D06FA3" w:rsidRDefault="00206FA4" w:rsidP="00D06FA3">
      <w:pPr>
        <w:jc w:val="both"/>
        <w:rPr>
          <w:rFonts w:ascii="Times New Roman" w:hAnsi="Times New Roman"/>
          <w:lang w:val="uk-UA"/>
        </w:rPr>
      </w:pPr>
    </w:p>
    <w:sectPr w:rsidR="00206FA4" w:rsidRPr="00D06FA3" w:rsidSect="00D06FA3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461"/>
    <w:multiLevelType w:val="multilevel"/>
    <w:tmpl w:val="715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2A1E"/>
    <w:rsid w:val="00004FBC"/>
    <w:rsid w:val="00206FA4"/>
    <w:rsid w:val="0028320E"/>
    <w:rsid w:val="00376AA7"/>
    <w:rsid w:val="00574B82"/>
    <w:rsid w:val="00741437"/>
    <w:rsid w:val="007B75CD"/>
    <w:rsid w:val="00CD0251"/>
    <w:rsid w:val="00D06FA3"/>
    <w:rsid w:val="00E40077"/>
    <w:rsid w:val="00F8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7"/>
    <w:pPr>
      <w:spacing w:after="160" w:line="259" w:lineRule="auto"/>
    </w:pPr>
    <w:rPr>
      <w:lang w:val="ru-RU" w:eastAsia="en-US"/>
    </w:rPr>
  </w:style>
  <w:style w:type="paragraph" w:styleId="1">
    <w:name w:val="heading 1"/>
    <w:basedOn w:val="a"/>
    <w:link w:val="10"/>
    <w:uiPriority w:val="99"/>
    <w:qFormat/>
    <w:rsid w:val="00D0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F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D06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06FA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A.D.Garde</dc:creator>
  <cp:lastModifiedBy>Admin</cp:lastModifiedBy>
  <cp:revision>2</cp:revision>
  <dcterms:created xsi:type="dcterms:W3CDTF">2019-06-13T13:05:00Z</dcterms:created>
  <dcterms:modified xsi:type="dcterms:W3CDTF">2019-06-13T13:05:00Z</dcterms:modified>
</cp:coreProperties>
</file>