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8118716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2A963FDF" w14:textId="1F6AE576" w:rsidR="00007B7E" w:rsidRPr="008D6D89" w:rsidRDefault="00C16F74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</w:t>
      </w:r>
      <w:r w:rsidR="00063F36" w:rsidRPr="00981B3F">
        <w:rPr>
          <w:b/>
          <w:sz w:val="28"/>
          <w:szCs w:val="28"/>
        </w:rPr>
        <w:t>№</w:t>
      </w:r>
      <w:r w:rsidR="00FB00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</w:t>
      </w:r>
      <w:r w:rsidR="00D90805">
        <w:rPr>
          <w:b/>
          <w:sz w:val="28"/>
          <w:szCs w:val="28"/>
        </w:rPr>
        <w:t>10</w:t>
      </w:r>
      <w:r w:rsidR="00BA5A34">
        <w:rPr>
          <w:b/>
          <w:sz w:val="28"/>
          <w:szCs w:val="28"/>
        </w:rPr>
        <w:t>.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>00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65933B45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62"/>
        <w:gridCol w:w="101"/>
        <w:gridCol w:w="340"/>
        <w:gridCol w:w="5994"/>
        <w:gridCol w:w="209"/>
      </w:tblGrid>
      <w:tr w:rsidR="0013403A" w14:paraId="5C7B2721" w14:textId="77777777" w:rsidTr="008D6D89">
        <w:trPr>
          <w:trHeight w:val="491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Козлюк</w:t>
            </w:r>
            <w:proofErr w:type="spellEnd"/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5280C78" w14:textId="77777777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2C73406C" w14:textId="77777777" w:rsidR="0013403A" w:rsidRPr="00C424CE" w:rsidRDefault="0013403A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FB0051" w14:paraId="569EA4C4" w14:textId="77777777" w:rsidTr="008D6D89">
        <w:trPr>
          <w:trHeight w:val="491"/>
        </w:trPr>
        <w:tc>
          <w:tcPr>
            <w:tcW w:w="2962" w:type="dxa"/>
            <w:shd w:val="clear" w:color="auto" w:fill="auto"/>
          </w:tcPr>
          <w:p w14:paraId="068825ED" w14:textId="3BDB72DE" w:rsidR="00FB0051" w:rsidRPr="00C424CE" w:rsidRDefault="00FB0051" w:rsidP="00FB0051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23B803" w14:textId="6CD28364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6557066E" w14:textId="63077DE0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FB0051" w14:paraId="74A4820D" w14:textId="77777777" w:rsidTr="0043139F">
        <w:trPr>
          <w:trHeight w:val="356"/>
        </w:trPr>
        <w:tc>
          <w:tcPr>
            <w:tcW w:w="2962" w:type="dxa"/>
            <w:shd w:val="clear" w:color="auto" w:fill="auto"/>
          </w:tcPr>
          <w:p w14:paraId="7B990A28" w14:textId="1E15A02A" w:rsidR="00FB0051" w:rsidRPr="00C424CE" w:rsidRDefault="00FB0051" w:rsidP="00FB0051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9279352" w14:textId="26ACF428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gridSpan w:val="2"/>
            <w:shd w:val="clear" w:color="auto" w:fill="auto"/>
          </w:tcPr>
          <w:p w14:paraId="3E4B951E" w14:textId="3EAE30F1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B0051" w:rsidRPr="004054D2" w14:paraId="23BA88DA" w14:textId="77777777" w:rsidTr="0043139F">
        <w:trPr>
          <w:trHeight w:val="331"/>
        </w:trPr>
        <w:tc>
          <w:tcPr>
            <w:tcW w:w="2962" w:type="dxa"/>
            <w:shd w:val="clear" w:color="auto" w:fill="auto"/>
          </w:tcPr>
          <w:p w14:paraId="661E2AFA" w14:textId="79CC6BF3" w:rsidR="00FB0051" w:rsidRPr="00C424CE" w:rsidRDefault="00FB0051" w:rsidP="00FB0051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2E639535" w14:textId="77777777" w:rsidR="00FB0051" w:rsidRPr="00C424CE" w:rsidRDefault="00FB0051" w:rsidP="00FB00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gridSpan w:val="2"/>
            <w:shd w:val="clear" w:color="auto" w:fill="auto"/>
          </w:tcPr>
          <w:p w14:paraId="3D5FEAAB" w14:textId="77777777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FB0051" w14:paraId="51443000" w14:textId="77777777" w:rsidTr="0043139F">
        <w:trPr>
          <w:trHeight w:val="360"/>
        </w:trPr>
        <w:tc>
          <w:tcPr>
            <w:tcW w:w="2962" w:type="dxa"/>
            <w:shd w:val="clear" w:color="auto" w:fill="auto"/>
          </w:tcPr>
          <w:p w14:paraId="4620C7CC" w14:textId="3DA7E578" w:rsidR="00FB0051" w:rsidRPr="00C424CE" w:rsidRDefault="00FB0051" w:rsidP="00FB0051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Дуда</w:t>
            </w:r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29DA437" w14:textId="77777777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24B1BA48" w14:textId="77777777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FB0051" w14:paraId="7FDAAF5C" w14:textId="77777777" w:rsidTr="008D6D89">
        <w:trPr>
          <w:trHeight w:val="289"/>
        </w:trPr>
        <w:tc>
          <w:tcPr>
            <w:tcW w:w="2962" w:type="dxa"/>
            <w:shd w:val="clear" w:color="auto" w:fill="auto"/>
          </w:tcPr>
          <w:p w14:paraId="3FF253A8" w14:textId="1A7EF138" w:rsidR="00FB0051" w:rsidRPr="00C424CE" w:rsidRDefault="00FB0051" w:rsidP="00FB0051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E801DD6" w14:textId="541EFC40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2405715C" w14:textId="43C00196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FB0051" w:rsidRPr="00C424CE" w14:paraId="5592B5F3" w14:textId="77777777" w:rsidTr="0055601F">
        <w:trPr>
          <w:gridAfter w:val="1"/>
          <w:wAfter w:w="209" w:type="dxa"/>
        </w:trPr>
        <w:tc>
          <w:tcPr>
            <w:tcW w:w="3063" w:type="dxa"/>
            <w:gridSpan w:val="2"/>
            <w:shd w:val="clear" w:color="auto" w:fill="auto"/>
          </w:tcPr>
          <w:p w14:paraId="4A9538AA" w14:textId="77777777" w:rsidR="00FB0051" w:rsidRPr="00C424CE" w:rsidRDefault="00FB0051" w:rsidP="00FB0051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340" w:type="dxa"/>
            <w:shd w:val="clear" w:color="auto" w:fill="auto"/>
          </w:tcPr>
          <w:p w14:paraId="59ABC0E0" w14:textId="77777777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4" w:type="dxa"/>
            <w:shd w:val="clear" w:color="auto" w:fill="auto"/>
          </w:tcPr>
          <w:p w14:paraId="2D133987" w14:textId="77777777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39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063"/>
        <w:gridCol w:w="340"/>
        <w:gridCol w:w="5994"/>
      </w:tblGrid>
      <w:tr w:rsidR="00345655" w:rsidRPr="00F163F5" w14:paraId="41DC6F83" w14:textId="77777777" w:rsidTr="00FB0051">
        <w:tc>
          <w:tcPr>
            <w:tcW w:w="3063" w:type="dxa"/>
            <w:shd w:val="clear" w:color="auto" w:fill="auto"/>
          </w:tcPr>
          <w:p w14:paraId="433C15C0" w14:textId="56CFDADB" w:rsidR="00345655" w:rsidRPr="00C53932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3932">
              <w:rPr>
                <w:bCs/>
                <w:sz w:val="28"/>
                <w:szCs w:val="28"/>
              </w:rPr>
              <w:t>Ніколайчук</w:t>
            </w:r>
            <w:proofErr w:type="spellEnd"/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340" w:type="dxa"/>
            <w:shd w:val="clear" w:color="auto" w:fill="auto"/>
          </w:tcPr>
          <w:p w14:paraId="731B2F81" w14:textId="7F0BDDEB" w:rsidR="00345655" w:rsidRPr="00C424CE" w:rsidRDefault="00345655" w:rsidP="0034565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4" w:type="dxa"/>
            <w:shd w:val="clear" w:color="auto" w:fill="auto"/>
          </w:tcPr>
          <w:p w14:paraId="74FA5003" w14:textId="054D82D3" w:rsidR="00345655" w:rsidRPr="00C424CE" w:rsidRDefault="00345655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369"/>
        <w:gridCol w:w="6413"/>
      </w:tblGrid>
      <w:tr w:rsidR="00007B7E" w:rsidRPr="0044123C" w14:paraId="3CCC7BC6" w14:textId="77777777" w:rsidTr="00EF741B">
        <w:tc>
          <w:tcPr>
            <w:tcW w:w="3369" w:type="dxa"/>
            <w:shd w:val="clear" w:color="auto" w:fill="auto"/>
          </w:tcPr>
          <w:p w14:paraId="7C906ED9" w14:textId="323FF3B6" w:rsidR="00007B7E" w:rsidRDefault="00F42CE9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6413" w:type="dxa"/>
            <w:shd w:val="clear" w:color="auto" w:fill="auto"/>
          </w:tcPr>
          <w:p w14:paraId="4BF97A0F" w14:textId="0A16CA18" w:rsidR="00007B7E" w:rsidRPr="008D6D89" w:rsidRDefault="00007B7E" w:rsidP="00F96782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="001A30D7" w:rsidRPr="001A30D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45655" w:rsidRPr="0044123C" w14:paraId="34399DA0" w14:textId="77777777" w:rsidTr="00EF741B">
        <w:tc>
          <w:tcPr>
            <w:tcW w:w="3369" w:type="dxa"/>
            <w:shd w:val="clear" w:color="auto" w:fill="auto"/>
          </w:tcPr>
          <w:p w14:paraId="3DB58AF2" w14:textId="6D868D6D" w:rsidR="00345655" w:rsidRDefault="00345655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6413" w:type="dxa"/>
            <w:shd w:val="clear" w:color="auto" w:fill="auto"/>
          </w:tcPr>
          <w:p w14:paraId="78A02F0A" w14:textId="32EC1438" w:rsidR="00345655" w:rsidRPr="00345655" w:rsidRDefault="00345655" w:rsidP="00345655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345655">
              <w:rPr>
                <w:bCs/>
                <w:iCs/>
                <w:spacing w:val="-1"/>
                <w:sz w:val="28"/>
                <w:szCs w:val="28"/>
              </w:rPr>
              <w:t>заступник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09528D" w:rsidRPr="0044123C" w14:paraId="7EAD35D1" w14:textId="77777777" w:rsidTr="00EF741B">
        <w:tc>
          <w:tcPr>
            <w:tcW w:w="9782" w:type="dxa"/>
            <w:gridSpan w:val="2"/>
            <w:shd w:val="clear" w:color="auto" w:fill="auto"/>
          </w:tcPr>
          <w:p w14:paraId="4B0984B7" w14:textId="77777777" w:rsidR="00C16F74" w:rsidRPr="00C16F74" w:rsidRDefault="00C16F74" w:rsidP="00C16F7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47353271" w14:textId="77777777" w:rsidR="00C16F74" w:rsidRPr="00C16F74" w:rsidRDefault="00C16F74" w:rsidP="00C16F74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r w:rsidRPr="00C16F74">
              <w:rPr>
                <w:b/>
                <w:sz w:val="28"/>
                <w:szCs w:val="28"/>
                <w:lang w:eastAsia="ar-SA"/>
              </w:rPr>
              <w:t xml:space="preserve">       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5EDCFF07" w14:textId="77777777" w:rsidR="00C16F74" w:rsidRPr="00C16F74" w:rsidRDefault="00C16F74" w:rsidP="00C16F74">
            <w:pPr>
              <w:suppressAutoHyphens/>
              <w:ind w:right="-81"/>
              <w:rPr>
                <w:sz w:val="28"/>
                <w:szCs w:val="28"/>
                <w:lang w:eastAsia="ar-SA"/>
              </w:rPr>
            </w:pPr>
          </w:p>
          <w:p w14:paraId="5F30918C" w14:textId="77777777" w:rsidR="00C16F74" w:rsidRPr="00C16F74" w:rsidRDefault="00C16F74" w:rsidP="00C16F74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C16F74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654C982D" w14:textId="77777777" w:rsidR="00C16F74" w:rsidRPr="00C16F74" w:rsidRDefault="00C16F74" w:rsidP="00C16F74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C16F74">
              <w:rPr>
                <w:sz w:val="28"/>
                <w:szCs w:val="28"/>
                <w:lang w:eastAsia="ar-SA"/>
              </w:rPr>
              <w:t xml:space="preserve"> засідання постійної комісії з питань </w:t>
            </w:r>
          </w:p>
          <w:p w14:paraId="4676DAE7" w14:textId="77777777" w:rsidR="00C16F74" w:rsidRPr="00C16F74" w:rsidRDefault="00C16F74" w:rsidP="00C16F74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C16F74">
              <w:rPr>
                <w:sz w:val="28"/>
                <w:szCs w:val="28"/>
                <w:lang w:eastAsia="ar-SA"/>
              </w:rPr>
              <w:t xml:space="preserve">земельних відносин та земельного кадастру </w:t>
            </w:r>
          </w:p>
          <w:p w14:paraId="58B8A09D" w14:textId="77777777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</w:p>
          <w:p w14:paraId="3DF698ED" w14:textId="77777777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  <w:lang w:eastAsia="ar-SA"/>
              </w:rPr>
              <w:t xml:space="preserve">1. Про звернення громадянки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Євсеєнко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Світлани Леонідівни (додається) щодо погодження технічної документації із землеустрою про встановлення (відновлення) меж земельної ділянки на вул. Володимирській в садівничому товаристві “Дружба” № 490 у м. Луцьку без згоди суміжних землекористувачів.</w:t>
            </w:r>
          </w:p>
          <w:p w14:paraId="38559989" w14:textId="77777777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</w:p>
          <w:p w14:paraId="46EFE3A7" w14:textId="77777777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C16F74">
              <w:rPr>
                <w:sz w:val="28"/>
                <w:szCs w:val="28"/>
                <w:lang w:eastAsia="ar-SA"/>
              </w:rPr>
              <w:lastRenderedPageBreak/>
              <w:t xml:space="preserve">2. Про звернення громадянки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Долінської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Оксани Євгенівни (копія звернення додається) про погодження технічної документації із землеустрою щодо встановлення (відновлення) меж земельної ділянки на вул. Володимирській в садівничому товаристві “Дружба” № 664 у м. Луцьку без згоди суміжних землекористувачів.</w:t>
            </w:r>
          </w:p>
          <w:p w14:paraId="7BFD510F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</w:p>
          <w:p w14:paraId="401BB305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C16F74">
              <w:rPr>
                <w:sz w:val="28"/>
                <w:szCs w:val="28"/>
                <w:lang w:eastAsia="ar-SA"/>
              </w:rPr>
              <w:t>3. Про звернення Державного архіву Волинської області щодо погодження меж земельної ділянки на вул. Ветеранів, 21 у м. Луцьку без згоди суміжного землекористувача.</w:t>
            </w:r>
          </w:p>
          <w:p w14:paraId="01AFA95A" w14:textId="77777777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</w:p>
          <w:p w14:paraId="4B008FB3" w14:textId="77777777" w:rsidR="00C16F74" w:rsidRPr="00C16F74" w:rsidRDefault="00C16F74" w:rsidP="00C16F74">
            <w:pPr>
              <w:tabs>
                <w:tab w:val="left" w:pos="5490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bCs/>
                <w:sz w:val="28"/>
                <w:szCs w:val="28"/>
              </w:rPr>
              <w:t xml:space="preserve">4. Про колективне  звернення мешканців вулиці Гущанської,57, щодо розгляду спірного питання про незгоду з розширенням </w:t>
            </w:r>
            <w:proofErr w:type="spellStart"/>
            <w:r w:rsidRPr="00C16F74">
              <w:rPr>
                <w:bCs/>
                <w:sz w:val="28"/>
                <w:szCs w:val="28"/>
              </w:rPr>
              <w:t>парковки</w:t>
            </w:r>
            <w:proofErr w:type="spellEnd"/>
            <w:r w:rsidRPr="00C16F74">
              <w:rPr>
                <w:bCs/>
                <w:sz w:val="28"/>
                <w:szCs w:val="28"/>
              </w:rPr>
              <w:t xml:space="preserve"> КП «</w:t>
            </w:r>
            <w:proofErr w:type="spellStart"/>
            <w:r w:rsidRPr="00C16F74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C16F74">
              <w:rPr>
                <w:bCs/>
                <w:sz w:val="28"/>
                <w:szCs w:val="28"/>
              </w:rPr>
              <w:t>» та наданням  земельної   ділянки в оренду.</w:t>
            </w:r>
          </w:p>
          <w:p w14:paraId="6F95B419" w14:textId="77777777" w:rsidR="00C16F74" w:rsidRPr="00C16F74" w:rsidRDefault="00C16F74" w:rsidP="00C16F74">
            <w:pPr>
              <w:tabs>
                <w:tab w:val="left" w:pos="5490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  <w:p w14:paraId="5D2B0D67" w14:textId="77777777" w:rsidR="00C16F74" w:rsidRPr="00C16F74" w:rsidRDefault="00C16F74" w:rsidP="00C16F74">
            <w:pPr>
              <w:tabs>
                <w:tab w:val="left" w:pos="5490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bCs/>
                <w:sz w:val="28"/>
                <w:szCs w:val="28"/>
              </w:rPr>
              <w:t xml:space="preserve">5. Про </w:t>
            </w:r>
            <w:r w:rsidRPr="00C16F74">
              <w:rPr>
                <w:sz w:val="28"/>
                <w:szCs w:val="28"/>
                <w:lang w:eastAsia="ar-SA"/>
              </w:rPr>
              <w:t xml:space="preserve">звернення громадян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Ярощука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С.О. та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Ярощук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С.В. щодо погодження технічної документації поділу земельної ділянки на вул.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Вороніхіна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, 1 у м. Луцьку без погодження межі земельної ділянки співвласником житлового будинку на вул.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Вороніхіна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, 1/2 у м. Луцьку громадянином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Савюком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С.В.</w:t>
            </w:r>
            <w:r w:rsidRPr="00C16F74">
              <w:rPr>
                <w:bCs/>
                <w:sz w:val="28"/>
                <w:szCs w:val="28"/>
              </w:rPr>
              <w:t xml:space="preserve">                      </w:t>
            </w:r>
          </w:p>
          <w:p w14:paraId="57AE1F07" w14:textId="77777777" w:rsidR="00C16F74" w:rsidRPr="00C16F74" w:rsidRDefault="00C16F74" w:rsidP="00C16F74">
            <w:pPr>
              <w:tabs>
                <w:tab w:val="left" w:pos="5490"/>
              </w:tabs>
              <w:suppressAutoHyphens/>
              <w:rPr>
                <w:bCs/>
                <w:sz w:val="28"/>
                <w:szCs w:val="28"/>
              </w:rPr>
            </w:pPr>
          </w:p>
          <w:p w14:paraId="4DE93DFD" w14:textId="77777777" w:rsidR="00C16F74" w:rsidRPr="00C16F74" w:rsidRDefault="00C16F74" w:rsidP="00C16F74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center"/>
              <w:rPr>
                <w:sz w:val="28"/>
                <w:szCs w:val="28"/>
              </w:rPr>
            </w:pPr>
            <w:r w:rsidRPr="00C16F74">
              <w:rPr>
                <w:bCs/>
                <w:iCs/>
                <w:color w:val="000000"/>
                <w:sz w:val="28"/>
                <w:szCs w:val="28"/>
              </w:rPr>
              <w:t>ПРОЄКТИ РІШЕНЬ</w:t>
            </w:r>
          </w:p>
          <w:p w14:paraId="07FBE2B6" w14:textId="77777777" w:rsidR="00C16F74" w:rsidRPr="00C16F74" w:rsidRDefault="00C16F74" w:rsidP="00C16F74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center"/>
              <w:rPr>
                <w:sz w:val="28"/>
                <w:szCs w:val="28"/>
              </w:rPr>
            </w:pPr>
            <w:r w:rsidRPr="00C16F74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653524C0" w14:textId="77777777" w:rsidR="00C16F74" w:rsidRPr="00C16F74" w:rsidRDefault="00C16F74" w:rsidP="00C16F74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center"/>
              <w:rPr>
                <w:sz w:val="28"/>
                <w:szCs w:val="28"/>
              </w:rPr>
            </w:pPr>
            <w:r w:rsidRPr="00C16F74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42CFC246" w14:textId="77777777" w:rsidR="00C16F74" w:rsidRPr="00C16F74" w:rsidRDefault="00C16F74" w:rsidP="00C16F74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6F74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375CE02E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1111C0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1. Про продаж ТОВАРИСТВУ З ОБМЕЖЕНОЮ ВІДПОВІДАЛЬНІСТЮ “ЧАРІВНИЦЯ” ЛТД у власність земельної ділянки комунальної власності на вул. </w:t>
            </w:r>
            <w:proofErr w:type="spellStart"/>
            <w:r w:rsidRPr="00C16F74">
              <w:rPr>
                <w:sz w:val="28"/>
                <w:szCs w:val="28"/>
              </w:rPr>
              <w:t>Гордіюк</w:t>
            </w:r>
            <w:proofErr w:type="spellEnd"/>
            <w:r w:rsidRPr="00C16F74">
              <w:rPr>
                <w:sz w:val="28"/>
                <w:szCs w:val="28"/>
              </w:rPr>
              <w:t>, 43-а у м. Луцьку.</w:t>
            </w:r>
          </w:p>
          <w:p w14:paraId="086C1D4C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6AC924D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2. Про продаж ТОВАРИСТВУ З ОБМЕЖЕНОЮ ВІДПОВІДАЛЬНІСТЮ “Луцька </w:t>
            </w:r>
            <w:proofErr w:type="spellStart"/>
            <w:r w:rsidRPr="00C16F74">
              <w:rPr>
                <w:sz w:val="28"/>
                <w:szCs w:val="28"/>
              </w:rPr>
              <w:t>міжрайбаза</w:t>
            </w:r>
            <w:proofErr w:type="spellEnd"/>
            <w:r w:rsidRPr="00C16F74">
              <w:rPr>
                <w:sz w:val="28"/>
                <w:szCs w:val="28"/>
              </w:rPr>
              <w:t xml:space="preserve">” у власність земельної ділянки комунальної власності     на вул. Вахтангова, 10 у м. Луцьку. </w:t>
            </w:r>
          </w:p>
          <w:p w14:paraId="157560F7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3159C6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3.</w:t>
            </w:r>
            <w:r w:rsidRPr="00C16F74">
              <w:rPr>
                <w:sz w:val="28"/>
                <w:szCs w:val="28"/>
                <w:lang w:val="en-US"/>
              </w:rPr>
              <w:t> </w:t>
            </w:r>
            <w:r w:rsidRPr="00C16F74">
              <w:rPr>
                <w:sz w:val="28"/>
                <w:szCs w:val="28"/>
              </w:rPr>
              <w:t>Про продаж товариству з обмеженою відповідальністю “</w:t>
            </w:r>
            <w:proofErr w:type="spellStart"/>
            <w:r w:rsidRPr="00C16F74">
              <w:rPr>
                <w:sz w:val="28"/>
                <w:szCs w:val="28"/>
              </w:rPr>
              <w:t>Проміньпарксервіс</w:t>
            </w:r>
            <w:proofErr w:type="spellEnd"/>
            <w:r w:rsidRPr="00C16F74">
              <w:rPr>
                <w:sz w:val="28"/>
                <w:szCs w:val="28"/>
              </w:rPr>
              <w:t>” у власність земельної ділянки комунальної власності на  пр-ті Президента Грушевського, 2-д  у м. Луцьку.</w:t>
            </w:r>
          </w:p>
          <w:p w14:paraId="7F1CF50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4EFF0F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  <w:lang w:val="en-US"/>
              </w:rPr>
              <w:t>4 </w:t>
            </w:r>
            <w:r w:rsidRPr="00C16F74">
              <w:rPr>
                <w:sz w:val="28"/>
                <w:szCs w:val="28"/>
              </w:rPr>
              <w:t>Про продаж громадянину Павленку Віталію Анатолійовичу у власність земельної ділянки комунальної власності на вул. </w:t>
            </w:r>
            <w:proofErr w:type="spellStart"/>
            <w:r w:rsidRPr="00C16F74">
              <w:rPr>
                <w:sz w:val="28"/>
                <w:szCs w:val="28"/>
              </w:rPr>
              <w:t>Конякіна</w:t>
            </w:r>
            <w:proofErr w:type="spellEnd"/>
            <w:r w:rsidRPr="00C16F74">
              <w:rPr>
                <w:sz w:val="28"/>
                <w:szCs w:val="28"/>
              </w:rPr>
              <w:t>, 9 у м. Луцьку.</w:t>
            </w:r>
          </w:p>
          <w:p w14:paraId="53FB35C6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74AE02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  <w:lang w:val="en-US"/>
              </w:rPr>
              <w:t>5 </w:t>
            </w:r>
            <w:r w:rsidRPr="00C16F74">
              <w:rPr>
                <w:sz w:val="28"/>
                <w:szCs w:val="28"/>
              </w:rPr>
              <w:t xml:space="preserve">Про затвердження ТОВАРИСТВУ З ОБМЕЖЕНОЮ ВІДПОВІДАЛЬ-НІСТЮ “КАЗКОВА ОСЕЛЯ” проекту землеустрою щодо відведення земельної ділянки (зміна цільового призначення) на вул. Архітектора </w:t>
            </w:r>
            <w:proofErr w:type="spellStart"/>
            <w:r w:rsidRPr="00C16F74">
              <w:rPr>
                <w:sz w:val="28"/>
                <w:szCs w:val="28"/>
              </w:rPr>
              <w:t>Метельницького</w:t>
            </w:r>
            <w:proofErr w:type="spellEnd"/>
            <w:r w:rsidRPr="00C16F74">
              <w:rPr>
                <w:sz w:val="28"/>
                <w:szCs w:val="28"/>
              </w:rPr>
              <w:t>, 4 у м. Луцьку.</w:t>
            </w:r>
          </w:p>
          <w:p w14:paraId="3E86B966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183477C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  <w:lang w:val="en-US"/>
              </w:rPr>
              <w:t>6</w:t>
            </w:r>
            <w:r w:rsidRPr="00C16F74">
              <w:rPr>
                <w:sz w:val="28"/>
                <w:szCs w:val="28"/>
              </w:rPr>
              <w:t xml:space="preserve">. Про надання РЕЛІГІЙНІЙ ОРГАНІЗАЦІЇ РЕЛІГІЙНА ГРОМАДА ЦЕРКВА ХРИСТИЯН ВІРИ ЄВАНГЕЛЬСЬКОЇ «СІОН» М. ЛУЦЬКА в постійне </w:t>
            </w:r>
            <w:r w:rsidRPr="00C16F74">
              <w:rPr>
                <w:sz w:val="28"/>
                <w:szCs w:val="28"/>
              </w:rPr>
              <w:lastRenderedPageBreak/>
              <w:t xml:space="preserve">користування земельної ділянки для будівництва та обслуговування будівель громадських та релігійних організацій (03.04) на вул. Глушець, 4 у м. Луцьку. </w:t>
            </w:r>
          </w:p>
          <w:p w14:paraId="345A3A3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4770AA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7. Про надання комунальному підприємству «Медичне об’єднання Луцької   міської територіальної громади» в постійне користування земельної ділянки для обслуговування офісу (03.03 - для будівництва та обслуговування будівель закладів охорони </w:t>
            </w:r>
            <w:proofErr w:type="spellStart"/>
            <w:r w:rsidRPr="00C16F74">
              <w:rPr>
                <w:sz w:val="28"/>
                <w:szCs w:val="28"/>
              </w:rPr>
              <w:t>здоров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>’</w:t>
            </w:r>
            <w:r w:rsidRPr="00C16F74">
              <w:rPr>
                <w:sz w:val="28"/>
                <w:szCs w:val="28"/>
              </w:rPr>
              <w:t>я та соціальної допомоги) на вул. Стрілецькій, 37 у м. Луцьку.</w:t>
            </w:r>
          </w:p>
          <w:p w14:paraId="65DF3EAA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073F5D8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8. Про надання Департаменту освіти Луцької міської ради в постійне користування земельної ділянки для будівництва та обслуговування будівель закладів освіти (03.02) на вул. Шкільній, 5 у м. Луцьку. </w:t>
            </w:r>
          </w:p>
          <w:p w14:paraId="3BAB438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4494BC9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9. Про затвердження </w:t>
            </w:r>
            <w:r w:rsidRPr="00C16F74">
              <w:rPr>
                <w:sz w:val="28"/>
                <w:szCs w:val="28"/>
                <w:lang w:val="ru-RU"/>
              </w:rPr>
              <w:t xml:space="preserve">ДЕРЖАВНОМУ КОМУНАЛЬНОМУ ПІДПРИЄМСТВУ </w:t>
            </w:r>
            <w:r w:rsidRPr="00C16F74">
              <w:rPr>
                <w:sz w:val="28"/>
                <w:szCs w:val="28"/>
              </w:rPr>
              <w:t>«ЛУЦЬКТЕПЛО» технічної документації із землеустрою щодо поділу та об’єднання земельних ділянок на вул. Боженка, 32 у м. Луцьку.</w:t>
            </w:r>
          </w:p>
          <w:p w14:paraId="7AED2007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5F2ADB7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10. Про затвердження технічної документації із землеустрою щодо поділу та  об’єднання земельних ділянок комунальної власності на вул. Запорізькій, 4 у м. Луцьку.</w:t>
            </w:r>
          </w:p>
          <w:p w14:paraId="79FF4B6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1FB927E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11. Про затвердження громадянину Ковалю Д.Б. проекту землеустрою щодо відведення земельної ділянки та зміну її цільового призначення для  будівництва і обслуговування багатоквартирного житлового будинку на вул. Гостинній, 4 у м. Луцьку.</w:t>
            </w:r>
          </w:p>
          <w:p w14:paraId="3B2FC5EA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2C86931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12. Про затвердження громадянці Бойко М.М.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 на вул. Рівненській, 112 у м. Луцьку (0,1000 га).</w:t>
            </w:r>
          </w:p>
          <w:p w14:paraId="4D7845B5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A17007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13. Про затвердження громадянці Бойко М.М.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Рівненській, 112 у м. Луцьку (0,0488 га).</w:t>
            </w:r>
          </w:p>
          <w:p w14:paraId="7F7A2C59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D043EF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14. Про затвердження громадянці Бойко М.М.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Рівненській, 112 у м. Луцьку (0,0145 га).</w:t>
            </w:r>
          </w:p>
          <w:p w14:paraId="76F0E558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29B49B9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15. Про затвердження громадянину </w:t>
            </w:r>
            <w:proofErr w:type="spellStart"/>
            <w:r w:rsidRPr="00C16F74">
              <w:rPr>
                <w:sz w:val="28"/>
                <w:szCs w:val="28"/>
              </w:rPr>
              <w:t>Бардабушу</w:t>
            </w:r>
            <w:proofErr w:type="spellEnd"/>
            <w:r w:rsidRPr="00C16F74">
              <w:rPr>
                <w:sz w:val="28"/>
                <w:szCs w:val="28"/>
              </w:rPr>
              <w:t xml:space="preserve"> Д.В.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</w:t>
            </w:r>
            <w:r w:rsidRPr="00C16F74">
              <w:rPr>
                <w:sz w:val="28"/>
                <w:szCs w:val="28"/>
              </w:rPr>
              <w:lastRenderedPageBreak/>
              <w:t>компаній, які займаються підприємницькою діяльністю, пов'язаною з отриманням прибутку на вул. Шевченка, 56 у м. Луцьку</w:t>
            </w:r>
          </w:p>
          <w:p w14:paraId="6A67EF48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0539C63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16. Про надання ПП «ТОРГОВИЙ АЛЬЯНС» дозволу на розроблення  технічної документації із землеустрою щодо поділу  та об’єднання земельних ділянок комунальної власності на вул. Глушець, 30 у м. Луцьку (площею 0,1957 га).</w:t>
            </w:r>
          </w:p>
          <w:p w14:paraId="12A345C7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CB8A588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17. Про поновлення договору оренди землі ПрАТ «</w:t>
            </w:r>
            <w:proofErr w:type="spellStart"/>
            <w:r w:rsidRPr="00C16F74">
              <w:rPr>
                <w:sz w:val="28"/>
                <w:szCs w:val="28"/>
              </w:rPr>
              <w:t>Волиньобленерго</w:t>
            </w:r>
            <w:proofErr w:type="spellEnd"/>
            <w:r w:rsidRPr="00C16F74">
              <w:rPr>
                <w:sz w:val="28"/>
                <w:szCs w:val="28"/>
              </w:rPr>
              <w:t xml:space="preserve">» для обслуговування трансформаторної підстанції ЗТП № 29469 (14.02) на вул. Липинського, 1-в у м. Луцьку (площею 0,0136 га). </w:t>
            </w:r>
          </w:p>
          <w:p w14:paraId="72B31BC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C3CDB0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18. Про надання ТзОВ «ПАЛЬЧЕ» дозволу на розроблення технічної документації із землеустрою щодо встановлення (відновлення) меж   земельної ділянки в натурі (на місцевості) на вул. </w:t>
            </w:r>
            <w:proofErr w:type="spellStart"/>
            <w:r w:rsidRPr="00C16F74">
              <w:rPr>
                <w:sz w:val="28"/>
                <w:szCs w:val="28"/>
              </w:rPr>
              <w:t>Дубнівській</w:t>
            </w:r>
            <w:proofErr w:type="spellEnd"/>
            <w:r w:rsidRPr="00C16F74">
              <w:rPr>
                <w:sz w:val="28"/>
                <w:szCs w:val="28"/>
              </w:rPr>
              <w:t xml:space="preserve">, 36 у м. Луцьку  (площею 0,0418 га). </w:t>
            </w:r>
          </w:p>
          <w:p w14:paraId="25AACD8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  <w:p w14:paraId="249C23F7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  <w:lang w:val="ru-RU"/>
              </w:rPr>
              <w:t xml:space="preserve">19. Про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Луцькій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міській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територіальній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громаді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імені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якої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діє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Луцька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міська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рада (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землекористувач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громадянин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Малихін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Г.Ю.),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дозволу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розроблення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землеустрою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відведення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земельної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ділянки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зміни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цільового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призначення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) для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будівництва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 спортивно-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оздоровчого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комплексу з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тенісними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кортами</w:t>
            </w:r>
            <w:r w:rsidRPr="00C16F74">
              <w:rPr>
                <w:sz w:val="28"/>
                <w:szCs w:val="28"/>
              </w:rPr>
              <w:t xml:space="preserve"> (03.15) </w:t>
            </w:r>
            <w:r w:rsidRPr="00C16F74"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вул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>. 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Ковельській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>, 40 у м. 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Луцьку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r w:rsidRPr="00C16F74">
              <w:rPr>
                <w:sz w:val="28"/>
                <w:szCs w:val="28"/>
              </w:rPr>
              <w:t xml:space="preserve">(площею 0,8157 га). </w:t>
            </w:r>
          </w:p>
          <w:p w14:paraId="151C85BD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  <w:p w14:paraId="0243505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  <w:lang w:val="ru-RU"/>
              </w:rPr>
              <w:t xml:space="preserve">20. Про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громадянину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Боголюбському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В.В. на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умовах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оренди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земельної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ділянки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будівництва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виробничої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бази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 (11.02) на 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вул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>. Вахтангова, 12 у м. 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Луцьку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16F74">
              <w:rPr>
                <w:sz w:val="28"/>
                <w:szCs w:val="28"/>
                <w:lang w:val="ru-RU"/>
              </w:rPr>
              <w:t>площею</w:t>
            </w:r>
            <w:proofErr w:type="spellEnd"/>
            <w:r w:rsidRPr="00C16F74">
              <w:rPr>
                <w:sz w:val="28"/>
                <w:szCs w:val="28"/>
                <w:lang w:val="ru-RU"/>
              </w:rPr>
              <w:t> 0,6113 га).</w:t>
            </w:r>
          </w:p>
          <w:p w14:paraId="6B6D1727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31E2A4E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21. Про надання громадянам </w:t>
            </w:r>
            <w:proofErr w:type="spellStart"/>
            <w:r w:rsidRPr="00C16F74">
              <w:rPr>
                <w:sz w:val="28"/>
                <w:szCs w:val="28"/>
              </w:rPr>
              <w:t>Кубаю</w:t>
            </w:r>
            <w:proofErr w:type="spellEnd"/>
            <w:r w:rsidRPr="00C16F74">
              <w:rPr>
                <w:sz w:val="28"/>
                <w:szCs w:val="28"/>
              </w:rPr>
              <w:t xml:space="preserve"> Р.Д., Поліщуку А.А. на умовах оренди земельної ділянки для обслуговування нежитлової будівлі (11.02) на вул. Карбишева, 2 у м. Луцьку (площею 0,1306 га).</w:t>
            </w:r>
          </w:p>
          <w:p w14:paraId="4749DBE9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78650DC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22. Про надання ТОВ «АТБ - МАРКЕТ», громадянам Попову А.А.,  Рябчуку М.О., </w:t>
            </w:r>
            <w:proofErr w:type="spellStart"/>
            <w:r w:rsidRPr="00C16F74">
              <w:rPr>
                <w:sz w:val="28"/>
                <w:szCs w:val="28"/>
              </w:rPr>
              <w:t>Вітвіцькому</w:t>
            </w:r>
            <w:proofErr w:type="spellEnd"/>
            <w:r w:rsidRPr="00C16F74">
              <w:rPr>
                <w:sz w:val="28"/>
                <w:szCs w:val="28"/>
              </w:rPr>
              <w:t xml:space="preserve"> В.К. на умовах оренди земельної ділянки для будівництва та обслуговування торгово-офісних приміщень (03.07) на                м-ні Привокзальному, 1-б у м. Луцьку (площею 0,2079 га).</w:t>
            </w:r>
          </w:p>
          <w:p w14:paraId="76D8F23E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BD22B2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23.</w:t>
            </w:r>
            <w:r w:rsidRPr="00C16F74">
              <w:t> </w:t>
            </w:r>
            <w:r w:rsidRPr="00C16F74">
              <w:rPr>
                <w:sz w:val="28"/>
                <w:szCs w:val="28"/>
              </w:rPr>
              <w:t xml:space="preserve">Про надання громадянці </w:t>
            </w:r>
            <w:proofErr w:type="spellStart"/>
            <w:r w:rsidRPr="00C16F74">
              <w:rPr>
                <w:sz w:val="28"/>
                <w:szCs w:val="28"/>
              </w:rPr>
              <w:t>Супронюк</w:t>
            </w:r>
            <w:proofErr w:type="spellEnd"/>
            <w:r w:rsidRPr="00C16F74">
              <w:rPr>
                <w:sz w:val="28"/>
                <w:szCs w:val="28"/>
              </w:rPr>
              <w:t xml:space="preserve"> Г.В. на умовах оренди земельної ділянки для будівництва та обслуговування виробничо-побутових приміщень (11.02) на вул. </w:t>
            </w:r>
            <w:proofErr w:type="spellStart"/>
            <w:r w:rsidRPr="00C16F74">
              <w:rPr>
                <w:sz w:val="28"/>
                <w:szCs w:val="28"/>
              </w:rPr>
              <w:t>Лідавській</w:t>
            </w:r>
            <w:proofErr w:type="spellEnd"/>
            <w:r w:rsidRPr="00C16F74">
              <w:rPr>
                <w:sz w:val="28"/>
                <w:szCs w:val="28"/>
              </w:rPr>
              <w:t>, 2 у м. Луцьку (площею 0,2085 га).</w:t>
            </w:r>
          </w:p>
          <w:p w14:paraId="48CDA5DF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46132D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24. Про надання громадянину </w:t>
            </w:r>
            <w:proofErr w:type="spellStart"/>
            <w:r w:rsidRPr="00C16F74">
              <w:rPr>
                <w:sz w:val="28"/>
                <w:szCs w:val="28"/>
              </w:rPr>
              <w:t>Кобаку</w:t>
            </w:r>
            <w:proofErr w:type="spellEnd"/>
            <w:r w:rsidRPr="00C16F74">
              <w:rPr>
                <w:sz w:val="28"/>
                <w:szCs w:val="28"/>
              </w:rPr>
              <w:t xml:space="preserve"> М.М. на умовах оренди земельної ділянки для будівництва та обслуговування адміністративно-побутових приміщень (03.13) на вул. Кільцевій, 1 у м. Луцьку (площею 0,4560 га). </w:t>
            </w:r>
          </w:p>
          <w:p w14:paraId="6FE8C30A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F8F3B69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25. Про заміну сторони орендаря у зобов’язаннях за договором оренди землі на вул. </w:t>
            </w:r>
            <w:proofErr w:type="spellStart"/>
            <w:r w:rsidRPr="00C16F74">
              <w:rPr>
                <w:sz w:val="28"/>
                <w:szCs w:val="28"/>
              </w:rPr>
              <w:t>Мамсурова</w:t>
            </w:r>
            <w:proofErr w:type="spellEnd"/>
            <w:r w:rsidRPr="00C16F74">
              <w:rPr>
                <w:sz w:val="28"/>
                <w:szCs w:val="28"/>
              </w:rPr>
              <w:t>, 2-а у м. Луцьку (площею 3,1014 га).</w:t>
            </w:r>
          </w:p>
          <w:p w14:paraId="44E710D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F7D34C8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26. Про заміну сторони орендаря у зобов’язаннях за договором оренди землі на вул. </w:t>
            </w:r>
            <w:proofErr w:type="spellStart"/>
            <w:r w:rsidRPr="00C16F74">
              <w:rPr>
                <w:sz w:val="28"/>
                <w:szCs w:val="28"/>
              </w:rPr>
              <w:t>Мамсурова</w:t>
            </w:r>
            <w:proofErr w:type="spellEnd"/>
            <w:r w:rsidRPr="00C16F74">
              <w:rPr>
                <w:sz w:val="28"/>
                <w:szCs w:val="28"/>
              </w:rPr>
              <w:t>, 2-а у м. Луцьку (площею 0,3741 га).</w:t>
            </w:r>
          </w:p>
          <w:p w14:paraId="315EDD76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F62B4A3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27. Про поновлення договору оренди землі громадянці </w:t>
            </w:r>
            <w:proofErr w:type="spellStart"/>
            <w:r w:rsidRPr="00C16F74">
              <w:rPr>
                <w:sz w:val="28"/>
                <w:szCs w:val="28"/>
              </w:rPr>
              <w:t>Трикуш</w:t>
            </w:r>
            <w:proofErr w:type="spellEnd"/>
            <w:r w:rsidRPr="00C16F74">
              <w:rPr>
                <w:sz w:val="28"/>
                <w:szCs w:val="28"/>
              </w:rPr>
              <w:t> Л.В. для будівництва та обслуговування жилого будинку, господарських будівель і споруд (02.01) на вул. Руданського, 8-а у м. Луцьку (площею 0,0841 га).</w:t>
            </w:r>
          </w:p>
          <w:p w14:paraId="28B8909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B905769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28. Про поновлення договору оренди землі громадянці </w:t>
            </w:r>
            <w:proofErr w:type="spellStart"/>
            <w:r w:rsidRPr="00C16F74">
              <w:rPr>
                <w:sz w:val="28"/>
                <w:szCs w:val="28"/>
              </w:rPr>
              <w:t>Трикуш</w:t>
            </w:r>
            <w:proofErr w:type="spellEnd"/>
            <w:r w:rsidRPr="00C16F74">
              <w:rPr>
                <w:sz w:val="28"/>
                <w:szCs w:val="28"/>
              </w:rPr>
              <w:t> Л.В. в межах “червоних ліній” для обслуговування жилого будинку,  господарських будівель і споруд (02.01) на вул. Руданського, 8-а у м. Луцьку (площею 0,0128 га).</w:t>
            </w:r>
          </w:p>
          <w:p w14:paraId="7B762D75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FBAEB4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29. Про надання громадянам </w:t>
            </w:r>
            <w:proofErr w:type="spellStart"/>
            <w:r w:rsidRPr="00C16F74">
              <w:rPr>
                <w:sz w:val="28"/>
                <w:szCs w:val="28"/>
              </w:rPr>
              <w:t>Кордончук</w:t>
            </w:r>
            <w:proofErr w:type="spellEnd"/>
            <w:r w:rsidRPr="00C16F74">
              <w:rPr>
                <w:sz w:val="28"/>
                <w:szCs w:val="28"/>
              </w:rPr>
              <w:t xml:space="preserve"> Д.Р., </w:t>
            </w:r>
            <w:proofErr w:type="spellStart"/>
            <w:r w:rsidRPr="00C16F74">
              <w:rPr>
                <w:sz w:val="28"/>
                <w:szCs w:val="28"/>
              </w:rPr>
              <w:t>Телегловій</w:t>
            </w:r>
            <w:proofErr w:type="spellEnd"/>
            <w:r w:rsidRPr="00C16F74">
              <w:rPr>
                <w:sz w:val="28"/>
                <w:szCs w:val="28"/>
              </w:rPr>
              <w:t> Г.К., Власюк А.П., Мартинюк Т.Д. дозволу на розроблення технічної  документації із землеустрою щодо встановлення (відновлення) меж  земельної ділянки в натурі (на місцевості) на вул. </w:t>
            </w:r>
            <w:proofErr w:type="spellStart"/>
            <w:r w:rsidRPr="00C16F74">
              <w:rPr>
                <w:sz w:val="28"/>
                <w:szCs w:val="28"/>
              </w:rPr>
              <w:t>Квітовій</w:t>
            </w:r>
            <w:proofErr w:type="spellEnd"/>
            <w:r w:rsidRPr="00C16F74">
              <w:rPr>
                <w:sz w:val="28"/>
                <w:szCs w:val="28"/>
              </w:rPr>
              <w:t>, 8 у м. Луцьку (площею 0,0208 </w:t>
            </w:r>
            <w:r w:rsidRPr="00C16F74">
              <w:rPr>
                <w:sz w:val="28"/>
                <w:szCs w:val="28"/>
              </w:rPr>
              <w:t>‬га).</w:t>
            </w:r>
          </w:p>
          <w:p w14:paraId="40E19DF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A7536F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30. Про надання громадянці </w:t>
            </w:r>
            <w:proofErr w:type="spellStart"/>
            <w:r w:rsidRPr="00C16F74">
              <w:rPr>
                <w:sz w:val="28"/>
                <w:szCs w:val="28"/>
              </w:rPr>
              <w:t>Лимарь</w:t>
            </w:r>
            <w:proofErr w:type="spellEnd"/>
            <w:r w:rsidRPr="00C16F74">
              <w:rPr>
                <w:sz w:val="28"/>
                <w:szCs w:val="28"/>
              </w:rPr>
              <w:t> Н.Й.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C16F74">
              <w:rPr>
                <w:sz w:val="28"/>
                <w:szCs w:val="28"/>
              </w:rPr>
              <w:t>Гущанській</w:t>
            </w:r>
            <w:proofErr w:type="spellEnd"/>
            <w:r w:rsidRPr="00C16F74">
              <w:rPr>
                <w:sz w:val="28"/>
                <w:szCs w:val="28"/>
              </w:rPr>
              <w:t>, 63/1 у м. Луцьку (площею 0,1162 га).</w:t>
            </w:r>
          </w:p>
          <w:p w14:paraId="6DC96FD9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3D4CFCA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31. Про надання громадянину Матвійчуку С.С. дозволу на розроблення технічної документації із землеустрою щодо встановлення (відновлення) меж земельної ділянки в натурі (на місцевості) на  вул. </w:t>
            </w:r>
            <w:proofErr w:type="spellStart"/>
            <w:r w:rsidRPr="00C16F74">
              <w:rPr>
                <w:sz w:val="28"/>
                <w:szCs w:val="28"/>
              </w:rPr>
              <w:t>Берестечківській</w:t>
            </w:r>
            <w:proofErr w:type="spellEnd"/>
            <w:r w:rsidRPr="00C16F74">
              <w:rPr>
                <w:sz w:val="28"/>
                <w:szCs w:val="28"/>
              </w:rPr>
              <w:t>, 6 у м. Луцьку (площею 0,0028 </w:t>
            </w:r>
            <w:r w:rsidRPr="00C16F74">
              <w:rPr>
                <w:sz w:val="28"/>
                <w:szCs w:val="28"/>
              </w:rPr>
              <w:t>‬га).</w:t>
            </w:r>
          </w:p>
          <w:p w14:paraId="7634713D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4E930D6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32. Про надання громадянину Панасюку А.Д.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(02.01) на вул. Селищній, 33-а у м. Луцьку (орієнтовною площею 0,04 га).</w:t>
            </w:r>
          </w:p>
          <w:p w14:paraId="11036F5E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BD412A9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33. Про надання громадянці Василевській О.В. на умовах оренди земельної ділянки в межах “червоних ліній” для обслуговування жилого будинку, господарських будівель і споруд (02.01) на вул. Міліційній, 21 у м. Луцьку (площею 0,0055 га).</w:t>
            </w:r>
          </w:p>
          <w:p w14:paraId="21DCA90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94C230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34. Про надання громадянину </w:t>
            </w:r>
            <w:proofErr w:type="spellStart"/>
            <w:r w:rsidRPr="00C16F74">
              <w:rPr>
                <w:sz w:val="28"/>
                <w:szCs w:val="28"/>
              </w:rPr>
              <w:t>Нендзінському</w:t>
            </w:r>
            <w:proofErr w:type="spellEnd"/>
            <w:r w:rsidRPr="00C16F74">
              <w:rPr>
                <w:sz w:val="28"/>
                <w:szCs w:val="28"/>
              </w:rPr>
              <w:t> С.О. на умовах оренди земельної ділянки для будівництва та обслуговування жилого будинку, господарських будівель і споруд (02.01) на вул. Рівненській, 79 у м. Луцьку (площею 0,0418 га).</w:t>
            </w:r>
          </w:p>
          <w:p w14:paraId="68E91FC1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274293F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35. Про надання громадянці </w:t>
            </w:r>
            <w:proofErr w:type="spellStart"/>
            <w:r w:rsidRPr="00C16F74">
              <w:rPr>
                <w:sz w:val="28"/>
                <w:szCs w:val="28"/>
              </w:rPr>
              <w:t>Оксенюк</w:t>
            </w:r>
            <w:proofErr w:type="spellEnd"/>
            <w:r w:rsidRPr="00C16F74">
              <w:rPr>
                <w:sz w:val="28"/>
                <w:szCs w:val="28"/>
              </w:rPr>
              <w:t> К.І. на умовах  оренди земельної ділянки в межах “червоних ліній” для обслуговування жилого будинку, господарських будівель і споруд (02.01) на вул. Героїв УПА, 52-а у м. Луцьку (площею 0,0054 га).</w:t>
            </w:r>
          </w:p>
          <w:p w14:paraId="4D5F3293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823FF54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36. Про надання громадянину Мельничуку Я.П. на умовах оренди земельної ділянки в межах “червоних ліній” для обслуговування жилого будинку, господарських будівель і споруд (02.01) на вул. Гімназійній, 21 у м. Луцьку (площею 0,0084 га).</w:t>
            </w:r>
          </w:p>
          <w:p w14:paraId="78070FC1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1F461F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37. Про надання громадянці Музичук О.В. на умовах оренди земельної ділянки в межах “червоних ліній” для обслуговування жилого будинку, господарських будівель і споруд (02.01) на вул. Тарасова, 2/1 у м. Луцьку (площею 0,0047 га). </w:t>
            </w:r>
          </w:p>
          <w:p w14:paraId="575E13B8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F276A63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38. Про надання громадянину </w:t>
            </w:r>
            <w:proofErr w:type="spellStart"/>
            <w:r w:rsidRPr="00C16F74">
              <w:rPr>
                <w:sz w:val="28"/>
                <w:szCs w:val="28"/>
              </w:rPr>
              <w:t>Феоктістову</w:t>
            </w:r>
            <w:proofErr w:type="spellEnd"/>
            <w:r w:rsidRPr="00C16F74">
              <w:rPr>
                <w:sz w:val="28"/>
                <w:szCs w:val="28"/>
              </w:rPr>
              <w:t> І.В. на умовах оренди земельної ділянки для будівництва та обслуговування жилого будинку, господарських будівель і споруд (02.01) на вул. Кривий Вал, 37 у м. Луцьку (площею 0,0201 га).</w:t>
            </w:r>
          </w:p>
          <w:p w14:paraId="36292B1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465C925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39. Про заміну сторони орендаря у зобов’язаннях за договором оренди землі на вул. Героїв УПА, 93 у м. Луцьку (площею 0,1300 га). </w:t>
            </w:r>
          </w:p>
          <w:p w14:paraId="2FE28375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FD9F260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40. Про заміну сторони орендаря у зобов’язаннях за договором оренди  землі на вул. Героїв УПА, 93 у м. Луцьку (площею 0,0260 га). </w:t>
            </w:r>
          </w:p>
          <w:p w14:paraId="073422AC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622D32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41. Про надання громадянці </w:t>
            </w:r>
            <w:proofErr w:type="spellStart"/>
            <w:r w:rsidRPr="00C16F74">
              <w:rPr>
                <w:sz w:val="28"/>
                <w:szCs w:val="28"/>
              </w:rPr>
              <w:t>Янюк</w:t>
            </w:r>
            <w:proofErr w:type="spellEnd"/>
            <w:r w:rsidRPr="00C16F74">
              <w:rPr>
                <w:sz w:val="28"/>
                <w:szCs w:val="28"/>
              </w:rPr>
              <w:t xml:space="preserve"> Т.А. дозволу на розроблення проекту  землеустрою щодо відведення земельної ділянки для будівництва та   обслуговування жилого будинку, господарських будівель і споруд в районі вул. Станіславського у м. Луцьку.</w:t>
            </w:r>
          </w:p>
          <w:p w14:paraId="310AB776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32D0A4E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42. Про надання громадянці </w:t>
            </w:r>
            <w:proofErr w:type="spellStart"/>
            <w:r w:rsidRPr="00C16F74">
              <w:rPr>
                <w:sz w:val="28"/>
                <w:szCs w:val="28"/>
              </w:rPr>
              <w:t>Ксензюк</w:t>
            </w:r>
            <w:proofErr w:type="spellEnd"/>
            <w:r w:rsidRPr="00C16F74">
              <w:rPr>
                <w:sz w:val="28"/>
                <w:szCs w:val="28"/>
              </w:rPr>
              <w:t xml:space="preserve"> О.Я. дозволу на розроблення проекту земле устрою щодо відведення земельної ділянки у власність для ведення особистого селянського господарства в с. </w:t>
            </w:r>
            <w:proofErr w:type="spellStart"/>
            <w:r w:rsidRPr="00C16F74">
              <w:rPr>
                <w:sz w:val="28"/>
                <w:szCs w:val="28"/>
              </w:rPr>
              <w:t>Зміїнець</w:t>
            </w:r>
            <w:proofErr w:type="spellEnd"/>
            <w:r w:rsidRPr="00C16F74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71F0FD0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5287D5E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43. Про надання громадянину </w:t>
            </w:r>
            <w:proofErr w:type="spellStart"/>
            <w:r w:rsidRPr="00C16F74">
              <w:rPr>
                <w:sz w:val="28"/>
                <w:szCs w:val="28"/>
              </w:rPr>
              <w:t>Недельському</w:t>
            </w:r>
            <w:proofErr w:type="spellEnd"/>
            <w:r w:rsidRPr="00C16F74">
              <w:rPr>
                <w:sz w:val="28"/>
                <w:szCs w:val="28"/>
              </w:rPr>
              <w:t xml:space="preserve"> І.В.</w:t>
            </w:r>
            <w:r w:rsidRPr="00C16F74">
              <w:rPr>
                <w:sz w:val="28"/>
                <w:szCs w:val="28"/>
                <w:lang w:val="ru-RU"/>
              </w:rPr>
              <w:t xml:space="preserve"> </w:t>
            </w:r>
            <w:r w:rsidRPr="00C16F74">
              <w:rPr>
                <w:sz w:val="28"/>
                <w:szCs w:val="28"/>
              </w:rPr>
              <w:t>дозволу на розроблення проекту 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C16F74">
              <w:rPr>
                <w:sz w:val="28"/>
                <w:szCs w:val="28"/>
              </w:rPr>
              <w:t>Милушин</w:t>
            </w:r>
            <w:proofErr w:type="spellEnd"/>
            <w:r w:rsidRPr="00C16F74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3D5E5EF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86EA93C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44. 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C16F74">
              <w:rPr>
                <w:sz w:val="28"/>
                <w:szCs w:val="28"/>
                <w:lang w:val="en-US"/>
              </w:rPr>
              <w:t xml:space="preserve"> </w:t>
            </w:r>
            <w:r w:rsidRPr="00C16F74">
              <w:rPr>
                <w:sz w:val="28"/>
                <w:szCs w:val="28"/>
              </w:rPr>
              <w:t>Луцького району Волинської області.</w:t>
            </w:r>
          </w:p>
          <w:p w14:paraId="785F4BC5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AEAB0C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45. Про надання громадянину </w:t>
            </w:r>
            <w:proofErr w:type="spellStart"/>
            <w:r w:rsidRPr="00C16F74">
              <w:rPr>
                <w:sz w:val="28"/>
                <w:szCs w:val="28"/>
              </w:rPr>
              <w:t>Федчуку</w:t>
            </w:r>
            <w:proofErr w:type="spellEnd"/>
            <w:r w:rsidRPr="00C16F74">
              <w:rPr>
                <w:sz w:val="28"/>
                <w:szCs w:val="28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C16F74">
              <w:rPr>
                <w:sz w:val="28"/>
                <w:szCs w:val="28"/>
                <w:lang w:val="en-US"/>
              </w:rPr>
              <w:t xml:space="preserve"> </w:t>
            </w:r>
            <w:r w:rsidRPr="00C16F74">
              <w:rPr>
                <w:sz w:val="28"/>
                <w:szCs w:val="28"/>
              </w:rPr>
              <w:t>Луцького району Волинської області.</w:t>
            </w:r>
          </w:p>
          <w:p w14:paraId="188C0DC5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46. Про надання громадянці </w:t>
            </w:r>
            <w:proofErr w:type="spellStart"/>
            <w:r w:rsidRPr="00C16F74">
              <w:rPr>
                <w:sz w:val="28"/>
                <w:szCs w:val="28"/>
              </w:rPr>
              <w:t>Янюк</w:t>
            </w:r>
            <w:proofErr w:type="spellEnd"/>
            <w:r w:rsidRPr="00C16F74">
              <w:rPr>
                <w:sz w:val="28"/>
                <w:szCs w:val="28"/>
              </w:rPr>
              <w:t xml:space="preserve"> О.Р. дозволу на розроблення проекту землеустрою щодо відведення земельної ділянки у власність для </w:t>
            </w:r>
            <w:r w:rsidRPr="00C16F74">
              <w:rPr>
                <w:sz w:val="28"/>
                <w:szCs w:val="28"/>
              </w:rPr>
              <w:lastRenderedPageBreak/>
              <w:t>індивідуального дачного будівництва у с. Озерце</w:t>
            </w:r>
            <w:r w:rsidRPr="00C16F74">
              <w:rPr>
                <w:sz w:val="28"/>
                <w:szCs w:val="28"/>
                <w:lang w:val="en-US"/>
              </w:rPr>
              <w:t xml:space="preserve"> </w:t>
            </w:r>
            <w:r w:rsidRPr="00C16F74">
              <w:rPr>
                <w:sz w:val="28"/>
                <w:szCs w:val="28"/>
              </w:rPr>
              <w:t>Луцького району Волинської області.</w:t>
            </w:r>
          </w:p>
          <w:p w14:paraId="4FF90BD1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047352F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47. Про надання громадянці </w:t>
            </w:r>
            <w:proofErr w:type="spellStart"/>
            <w:r w:rsidRPr="00C16F74">
              <w:rPr>
                <w:sz w:val="28"/>
                <w:szCs w:val="28"/>
              </w:rPr>
              <w:t>Янюк</w:t>
            </w:r>
            <w:proofErr w:type="spellEnd"/>
            <w:r w:rsidRPr="00C16F74">
              <w:rPr>
                <w:sz w:val="28"/>
                <w:szCs w:val="28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C16F74">
              <w:rPr>
                <w:sz w:val="28"/>
                <w:szCs w:val="28"/>
                <w:lang w:val="en-US"/>
              </w:rPr>
              <w:t xml:space="preserve"> </w:t>
            </w:r>
            <w:r w:rsidRPr="00C16F74">
              <w:rPr>
                <w:sz w:val="28"/>
                <w:szCs w:val="28"/>
              </w:rPr>
              <w:t>Луцького району Волинської області.</w:t>
            </w:r>
          </w:p>
          <w:p w14:paraId="66D000E6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4BF5391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48. 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C16F74">
              <w:rPr>
                <w:sz w:val="28"/>
                <w:szCs w:val="28"/>
              </w:rPr>
              <w:t>Зміїнець</w:t>
            </w:r>
            <w:proofErr w:type="spellEnd"/>
            <w:r w:rsidRPr="00C16F74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4AF5BD9D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0780501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49. Про повторний розгляд заяви громадянина </w:t>
            </w:r>
            <w:proofErr w:type="spellStart"/>
            <w:r w:rsidRPr="00C16F74">
              <w:rPr>
                <w:sz w:val="28"/>
                <w:szCs w:val="28"/>
              </w:rPr>
              <w:t>Марцинюка</w:t>
            </w:r>
            <w:proofErr w:type="spellEnd"/>
            <w:r w:rsidRPr="00C16F74">
              <w:rPr>
                <w:sz w:val="28"/>
                <w:szCs w:val="28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2764D074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19DCAD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50. Про повторний розгляд заяви громадянина </w:t>
            </w:r>
            <w:proofErr w:type="spellStart"/>
            <w:r w:rsidRPr="00C16F74">
              <w:rPr>
                <w:sz w:val="28"/>
                <w:szCs w:val="28"/>
              </w:rPr>
              <w:t>Стельмащука</w:t>
            </w:r>
            <w:proofErr w:type="spellEnd"/>
            <w:r w:rsidRPr="00C16F74">
              <w:rPr>
                <w:sz w:val="28"/>
                <w:szCs w:val="28"/>
              </w:rPr>
              <w:t xml:space="preserve">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7D7C0FCB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B76CF97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51. Про повторний розгляд заяви громадянина </w:t>
            </w:r>
            <w:proofErr w:type="spellStart"/>
            <w:r w:rsidRPr="00C16F74">
              <w:rPr>
                <w:sz w:val="28"/>
                <w:szCs w:val="28"/>
              </w:rPr>
              <w:t>Балана</w:t>
            </w:r>
            <w:proofErr w:type="spellEnd"/>
            <w:r w:rsidRPr="00C16F74">
              <w:rPr>
                <w:sz w:val="28"/>
                <w:szCs w:val="28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38069C9D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0B2F4D2" w14:textId="77777777" w:rsidR="00C16F74" w:rsidRPr="00C16F74" w:rsidRDefault="00C16F74" w:rsidP="00C16F7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 xml:space="preserve">52. Про розгляд заяви громадянки </w:t>
            </w:r>
            <w:proofErr w:type="spellStart"/>
            <w:r w:rsidRPr="00C16F74">
              <w:rPr>
                <w:sz w:val="28"/>
                <w:szCs w:val="28"/>
              </w:rPr>
              <w:t>Плисюк</w:t>
            </w:r>
            <w:proofErr w:type="spellEnd"/>
            <w:r w:rsidRPr="00C16F74">
              <w:rPr>
                <w:sz w:val="28"/>
                <w:szCs w:val="28"/>
              </w:rPr>
              <w:t xml:space="preserve"> О.В. про надання дозволу на розроблення проекту землеустрою щодо відведення земельної ділянки для індивідуального дачного будівництва у с. Озерце Луцького району Волинської області.</w:t>
            </w:r>
          </w:p>
          <w:p w14:paraId="1C670890" w14:textId="77777777" w:rsidR="00C16F74" w:rsidRPr="00C16F74" w:rsidRDefault="00C16F74" w:rsidP="00C16F74">
            <w:pPr>
              <w:tabs>
                <w:tab w:val="left" w:pos="426"/>
                <w:tab w:val="left" w:pos="709"/>
              </w:tabs>
              <w:suppressAutoHyphens/>
              <w:ind w:left="-180" w:right="-6" w:firstLine="74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7C041EC" w14:textId="77777777" w:rsidR="00C16F74" w:rsidRPr="00C16F74" w:rsidRDefault="00C16F74" w:rsidP="00C16F74">
            <w:pPr>
              <w:tabs>
                <w:tab w:val="left" w:pos="5490"/>
              </w:tabs>
              <w:suppressAutoHyphens/>
              <w:ind w:left="-180" w:right="-6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16F74">
              <w:rPr>
                <w:bCs/>
                <w:iCs/>
                <w:color w:val="000000"/>
                <w:sz w:val="28"/>
                <w:szCs w:val="28"/>
                <w:lang w:eastAsia="ar-SA"/>
              </w:rPr>
              <w:t>53. Різне.</w:t>
            </w:r>
          </w:p>
          <w:p w14:paraId="65ADCAC1" w14:textId="77777777" w:rsidR="00C16F74" w:rsidRPr="00C16F74" w:rsidRDefault="00C16F74" w:rsidP="00C16F74">
            <w:pPr>
              <w:tabs>
                <w:tab w:val="left" w:pos="5490"/>
              </w:tabs>
              <w:suppressAutoHyphens/>
              <w:ind w:left="-180" w:right="-6" w:firstLine="540"/>
              <w:jc w:val="both"/>
              <w:rPr>
                <w:b/>
                <w:iCs/>
                <w:color w:val="000000"/>
                <w:sz w:val="28"/>
                <w:szCs w:val="28"/>
                <w:lang w:eastAsia="ar-SA"/>
              </w:rPr>
            </w:pPr>
          </w:p>
          <w:p w14:paraId="0D39D501" w14:textId="0967301F" w:rsidR="0009528D" w:rsidRPr="00FB0051" w:rsidRDefault="0009528D" w:rsidP="00C16F74">
            <w:pPr>
              <w:tabs>
                <w:tab w:val="left" w:pos="5490"/>
              </w:tabs>
              <w:suppressAutoHyphens/>
              <w:ind w:right="-6"/>
              <w:jc w:val="both"/>
              <w:rPr>
                <w:b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09528D" w:rsidRPr="0044123C" w14:paraId="4E4CE683" w14:textId="77777777" w:rsidTr="00EF741B">
        <w:tc>
          <w:tcPr>
            <w:tcW w:w="3369" w:type="dxa"/>
            <w:shd w:val="clear" w:color="auto" w:fill="auto"/>
          </w:tcPr>
          <w:p w14:paraId="55F68471" w14:textId="7837C430" w:rsidR="0009528D" w:rsidRDefault="007F4578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2015D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09528D" w:rsidRPr="0044123C">
              <w:rPr>
                <w:sz w:val="28"/>
                <w:szCs w:val="28"/>
              </w:rPr>
              <w:t>1.</w:t>
            </w:r>
            <w:r w:rsidR="0009528D">
              <w:rPr>
                <w:sz w:val="28"/>
                <w:szCs w:val="28"/>
              </w:rPr>
              <w:t>1.</w:t>
            </w:r>
          </w:p>
          <w:p w14:paraId="6D43C415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5BC63C15" w14:textId="126F27DE" w:rsidR="0009528D" w:rsidRPr="0044123C" w:rsidRDefault="004E684B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CBC4CB2" w14:textId="77777777" w:rsidR="004E684B" w:rsidRDefault="004E684B" w:rsidP="00032FB5">
            <w:pPr>
              <w:rPr>
                <w:sz w:val="28"/>
                <w:szCs w:val="28"/>
              </w:rPr>
            </w:pPr>
          </w:p>
          <w:p w14:paraId="24EE2633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2511D1D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26F5F9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D31E879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1E53362F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6B1697F7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20B5F5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1389478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436B41B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AAC15B4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43E697F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67554A3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C52AA19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97F59A3" w14:textId="77777777" w:rsidR="00C16F74" w:rsidRDefault="00C16F74" w:rsidP="00381FB3">
            <w:pPr>
              <w:rPr>
                <w:sz w:val="28"/>
                <w:szCs w:val="28"/>
              </w:rPr>
            </w:pPr>
          </w:p>
          <w:p w14:paraId="537BA966" w14:textId="4F931AFE" w:rsidR="00381FB3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381FB3" w:rsidRDefault="00381FB3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0A1DF44" w14:textId="06AF4D6E" w:rsidR="00381FB3" w:rsidRPr="0044123C" w:rsidRDefault="00381FB3" w:rsidP="00DE3324">
            <w:pPr>
              <w:rPr>
                <w:sz w:val="28"/>
                <w:szCs w:val="28"/>
              </w:rPr>
            </w:pPr>
          </w:p>
        </w:tc>
        <w:tc>
          <w:tcPr>
            <w:tcW w:w="6413" w:type="dxa"/>
            <w:shd w:val="clear" w:color="auto" w:fill="auto"/>
          </w:tcPr>
          <w:p w14:paraId="5CFED80B" w14:textId="77777777"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14:paraId="54891177" w14:textId="03758C46" w:rsidR="005E2529" w:rsidRPr="00C16F74" w:rsidRDefault="0009528D" w:rsidP="00C16F7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</w:t>
            </w:r>
            <w:r w:rsidR="004E684B">
              <w:rPr>
                <w:sz w:val="28"/>
                <w:szCs w:val="28"/>
              </w:rPr>
              <w:t>Головуючий: затвердити порядок денний за основу і в цілому</w:t>
            </w:r>
            <w:r w:rsidR="009852A9">
              <w:rPr>
                <w:sz w:val="28"/>
                <w:szCs w:val="28"/>
              </w:rPr>
              <w:t xml:space="preserve"> із змінами</w:t>
            </w:r>
            <w:r w:rsidR="00345655">
              <w:rPr>
                <w:sz w:val="28"/>
                <w:szCs w:val="28"/>
              </w:rPr>
              <w:t xml:space="preserve">, а саме </w:t>
            </w:r>
            <w:proofErr w:type="spellStart"/>
            <w:r w:rsidR="00345655">
              <w:rPr>
                <w:sz w:val="28"/>
                <w:szCs w:val="28"/>
              </w:rPr>
              <w:t>внести</w:t>
            </w:r>
            <w:proofErr w:type="spellEnd"/>
            <w:r w:rsidR="00345655">
              <w:rPr>
                <w:sz w:val="28"/>
                <w:szCs w:val="28"/>
              </w:rPr>
              <w:t xml:space="preserve"> до порядку денного питання:</w:t>
            </w:r>
            <w:r w:rsidR="005870BC" w:rsidRPr="005870B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568EEEC6" w14:textId="16923E87" w:rsidR="00C16F74" w:rsidRPr="00C16F74" w:rsidRDefault="005E2529" w:rsidP="00C16F74">
            <w:pPr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</w:t>
            </w:r>
            <w:r w:rsidR="00C16F74" w:rsidRPr="00C16F74">
              <w:rPr>
                <w:sz w:val="28"/>
                <w:szCs w:val="28"/>
              </w:rPr>
              <w:t xml:space="preserve"> 76. Про затвердження АКЦІОНЕРНОМУ ТОВАРИСТВУ «ОПЕРАТОР ГАЗОРОЗПОДІЛЬНОЇ СИСТЕМИ «ВОЛИНЬГАЗ» технічної документації із землеустрою щодо поділу </w:t>
            </w:r>
            <w:r w:rsidR="00C16F74" w:rsidRPr="00C16F74">
              <w:rPr>
                <w:sz w:val="28"/>
                <w:szCs w:val="28"/>
              </w:rPr>
              <w:lastRenderedPageBreak/>
              <w:t>та об’єднання земельних ділянок на вул. Львівській, 152-б ум. Луцьку.</w:t>
            </w:r>
          </w:p>
          <w:p w14:paraId="446AF540" w14:textId="77777777" w:rsidR="00C16F74" w:rsidRPr="00C16F74" w:rsidRDefault="00C16F74" w:rsidP="00C16F74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C16F74">
              <w:rPr>
                <w:bCs/>
                <w:iCs/>
                <w:color w:val="000000"/>
                <w:sz w:val="27"/>
                <w:szCs w:val="27"/>
              </w:rPr>
              <w:t>Доповідає:</w:t>
            </w:r>
            <w:r w:rsidRPr="00C16F74">
              <w:rPr>
                <w:bCs/>
                <w:iCs/>
                <w:color w:val="000000"/>
                <w:sz w:val="27"/>
                <w:szCs w:val="27"/>
                <w:lang w:val="en-US"/>
              </w:rPr>
              <w:t> </w:t>
            </w:r>
            <w:r w:rsidRPr="00C16F74">
              <w:rPr>
                <w:bCs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16F74">
              <w:rPr>
                <w:bCs/>
                <w:iCs/>
                <w:color w:val="000000"/>
                <w:sz w:val="27"/>
                <w:szCs w:val="27"/>
              </w:rPr>
              <w:t>Козлюк</w:t>
            </w:r>
            <w:proofErr w:type="spellEnd"/>
            <w:r w:rsidRPr="00C16F74">
              <w:rPr>
                <w:bCs/>
                <w:iCs/>
                <w:color w:val="000000"/>
                <w:sz w:val="27"/>
                <w:szCs w:val="27"/>
              </w:rPr>
              <w:t xml:space="preserve"> Олександр Євгенович – депутат міської ради</w:t>
            </w:r>
          </w:p>
          <w:p w14:paraId="564F717D" w14:textId="77777777" w:rsidR="00C16F74" w:rsidRPr="00C16F74" w:rsidRDefault="00C16F74" w:rsidP="00C16F74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C16F74">
              <w:rPr>
                <w:bCs/>
                <w:iCs/>
                <w:color w:val="000000"/>
                <w:sz w:val="27"/>
                <w:szCs w:val="27"/>
              </w:rPr>
              <w:t>Співдоповідь:</w:t>
            </w:r>
            <w:r w:rsidRPr="00C16F74">
              <w:rPr>
                <w:bCs/>
                <w:iCs/>
                <w:color w:val="000000"/>
                <w:sz w:val="27"/>
                <w:szCs w:val="27"/>
                <w:lang w:val="en-US"/>
              </w:rPr>
              <w:t> </w:t>
            </w:r>
            <w:r w:rsidRPr="00C16F74">
              <w:rPr>
                <w:bCs/>
                <w:iCs/>
                <w:color w:val="000000"/>
                <w:sz w:val="27"/>
                <w:szCs w:val="27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EC59CC" w14:textId="20EF9290" w:rsidR="005E2529" w:rsidRPr="005E2529" w:rsidRDefault="005E2529" w:rsidP="00C16F74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62E32C0" w14:textId="46086E5B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455B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155DE5FD" w14:textId="23E0D73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5870BC">
              <w:rPr>
                <w:sz w:val="28"/>
                <w:szCs w:val="28"/>
              </w:rPr>
              <w:t xml:space="preserve"> із запропонованими змінами.</w:t>
            </w:r>
          </w:p>
        </w:tc>
      </w:tr>
      <w:tr w:rsidR="0009528D" w:rsidRPr="0044123C" w14:paraId="10446736" w14:textId="77777777" w:rsidTr="00EF741B">
        <w:tc>
          <w:tcPr>
            <w:tcW w:w="9782" w:type="dxa"/>
            <w:gridSpan w:val="2"/>
            <w:shd w:val="clear" w:color="auto" w:fill="auto"/>
          </w:tcPr>
          <w:p w14:paraId="773413FE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23EFE06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4C787D" w:rsidRPr="0044123C" w14:paraId="2C770B7A" w14:textId="77777777" w:rsidTr="00EF741B">
        <w:trPr>
          <w:trHeight w:val="296"/>
        </w:trPr>
        <w:tc>
          <w:tcPr>
            <w:tcW w:w="3369" w:type="dxa"/>
            <w:shd w:val="clear" w:color="auto" w:fill="auto"/>
          </w:tcPr>
          <w:p w14:paraId="727FF574" w14:textId="1E367AAF" w:rsidR="004C787D" w:rsidRPr="0044123C" w:rsidRDefault="004C7F01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C787D" w:rsidRPr="0044123C">
              <w:rPr>
                <w:b/>
                <w:sz w:val="28"/>
                <w:szCs w:val="28"/>
              </w:rPr>
              <w:t>ЛУХАЛИ</w:t>
            </w:r>
            <w:r w:rsidR="004C787D">
              <w:rPr>
                <w:b/>
                <w:sz w:val="28"/>
                <w:szCs w:val="28"/>
              </w:rPr>
              <w:t xml:space="preserve">: </w:t>
            </w:r>
          </w:p>
          <w:p w14:paraId="31F8455F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C8A2C73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7BD7F092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25B7AB5F" w14:textId="77777777" w:rsidR="000A4137" w:rsidRDefault="000A4137" w:rsidP="004D532B">
            <w:pPr>
              <w:rPr>
                <w:sz w:val="28"/>
                <w:szCs w:val="28"/>
              </w:rPr>
            </w:pPr>
          </w:p>
          <w:p w14:paraId="41879373" w14:textId="77777777" w:rsidR="000A4137" w:rsidRDefault="000A4137" w:rsidP="004D532B">
            <w:pPr>
              <w:rPr>
                <w:sz w:val="28"/>
                <w:szCs w:val="28"/>
              </w:rPr>
            </w:pPr>
          </w:p>
          <w:p w14:paraId="4F5D0B7B" w14:textId="77777777" w:rsidR="00EE0A99" w:rsidRDefault="00EE0A99" w:rsidP="004D532B">
            <w:pPr>
              <w:rPr>
                <w:sz w:val="28"/>
                <w:szCs w:val="28"/>
              </w:rPr>
            </w:pPr>
          </w:p>
          <w:p w14:paraId="2635051B" w14:textId="47A9F7F5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F6D20">
              <w:rPr>
                <w:sz w:val="28"/>
                <w:szCs w:val="28"/>
              </w:rPr>
              <w:t>А</w:t>
            </w:r>
            <w:r w:rsidR="00EE0A9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B119E38" w14:textId="77777777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00C4AADC" w14:textId="50DB8BB6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B5AB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6134F3E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0748905F" w14:textId="77777777" w:rsidR="009D194F" w:rsidRDefault="009D194F" w:rsidP="004D532B">
            <w:pPr>
              <w:rPr>
                <w:sz w:val="28"/>
                <w:szCs w:val="28"/>
              </w:rPr>
            </w:pPr>
          </w:p>
          <w:p w14:paraId="5E6285E7" w14:textId="77777777" w:rsidR="00EE0A99" w:rsidRDefault="00EE0A99" w:rsidP="004D532B">
            <w:pPr>
              <w:rPr>
                <w:sz w:val="28"/>
                <w:szCs w:val="28"/>
              </w:rPr>
            </w:pPr>
          </w:p>
          <w:p w14:paraId="3C023C60" w14:textId="093C111A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D2F2E9" w14:textId="77777777" w:rsidR="004C787D" w:rsidRDefault="004C787D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D299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72246A0" w14:textId="4CB483DE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8FC32C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E33ECA8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90ABB01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BB4E443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EAA8247" w14:textId="77777777" w:rsidR="006D7F6E" w:rsidRDefault="006D7F6E" w:rsidP="00EE1B66">
            <w:pPr>
              <w:rPr>
                <w:sz w:val="28"/>
                <w:szCs w:val="28"/>
              </w:rPr>
            </w:pPr>
          </w:p>
          <w:p w14:paraId="268DCB90" w14:textId="77777777" w:rsidR="006D7F6E" w:rsidRDefault="006D7F6E" w:rsidP="00EE1B66">
            <w:pPr>
              <w:rPr>
                <w:sz w:val="28"/>
                <w:szCs w:val="28"/>
              </w:rPr>
            </w:pPr>
          </w:p>
          <w:p w14:paraId="25A5C272" w14:textId="28C72549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0A9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3215CAA" w14:textId="11A9097A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ECCA0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40EB047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D6FC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7070DC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A839E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BF00213" w14:textId="77777777" w:rsidR="00EE0A99" w:rsidRDefault="00EE0A99" w:rsidP="00EE1B66">
            <w:pPr>
              <w:rPr>
                <w:sz w:val="28"/>
                <w:szCs w:val="28"/>
              </w:rPr>
            </w:pPr>
          </w:p>
          <w:p w14:paraId="34C21CA4" w14:textId="6E8769BA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15D17FFB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E6BC940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65527B41" w14:textId="77777777" w:rsidR="00ED04B9" w:rsidRPr="0044123C" w:rsidRDefault="00ED04B9" w:rsidP="00ED04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84F4661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044BC1F2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695C180F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74EF1B7C" w14:textId="16314C4C" w:rsidR="00ED04B9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E2FB012" w14:textId="77777777" w:rsidR="006D7F6E" w:rsidRDefault="006D7F6E" w:rsidP="00ED04B9">
            <w:pPr>
              <w:rPr>
                <w:sz w:val="28"/>
                <w:szCs w:val="28"/>
              </w:rPr>
            </w:pPr>
          </w:p>
          <w:p w14:paraId="13FE696C" w14:textId="1EC45CFA" w:rsidR="00ED04B9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1F1400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D4F0D95" w14:textId="77777777" w:rsidR="00ED04B9" w:rsidRPr="0044123C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C8CED6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3EB3F369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88DCCCD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2F69D28" w14:textId="12866BEE" w:rsidR="00ED04B9" w:rsidRPr="0044123C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9F7C25A" w14:textId="77777777" w:rsidR="00ED04B9" w:rsidRDefault="00ED04B9" w:rsidP="00ED04B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A900E5B" w14:textId="77777777" w:rsidR="00ED04B9" w:rsidRDefault="00ED04B9" w:rsidP="000A4137">
            <w:pPr>
              <w:rPr>
                <w:sz w:val="28"/>
                <w:szCs w:val="28"/>
              </w:rPr>
            </w:pPr>
          </w:p>
          <w:p w14:paraId="509ACE77" w14:textId="77777777" w:rsidR="00BE4A33" w:rsidRPr="0044123C" w:rsidRDefault="00BE4A33" w:rsidP="00BE4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DEF806C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481E9D3B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20156DC7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2201B692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354B2A78" w14:textId="3DA6598C" w:rsidR="00BE4A33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F4544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E9BFB24" w14:textId="77777777" w:rsidR="00D8553E" w:rsidRDefault="00D8553E" w:rsidP="00BE4A33">
            <w:pPr>
              <w:rPr>
                <w:sz w:val="28"/>
                <w:szCs w:val="28"/>
              </w:rPr>
            </w:pPr>
          </w:p>
          <w:p w14:paraId="1FA91D6E" w14:textId="14C2C212" w:rsidR="00BE4A33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DAC4A7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24B6FD48" w14:textId="77777777" w:rsidR="00BE4A33" w:rsidRPr="0044123C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1F78FE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217166D7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16831349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0A4D93E9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3D878E71" w14:textId="053CB34D" w:rsidR="00BE4A33" w:rsidRPr="0044123C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470645D" w14:textId="77777777" w:rsidR="00BE4A33" w:rsidRDefault="00BE4A33" w:rsidP="00BE4A3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6072348" w14:textId="77777777" w:rsidR="00BE4A33" w:rsidRDefault="00BE4A33" w:rsidP="00BE4A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sz w:val="28"/>
                <w:szCs w:val="28"/>
              </w:rPr>
            </w:pPr>
          </w:p>
          <w:p w14:paraId="74016813" w14:textId="77777777" w:rsidR="00D8553E" w:rsidRPr="0044123C" w:rsidRDefault="00D8553E" w:rsidP="00D8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9282070" w14:textId="77777777" w:rsidR="00D8553E" w:rsidRDefault="00D8553E" w:rsidP="00F45449">
            <w:pPr>
              <w:rPr>
                <w:b/>
                <w:sz w:val="28"/>
                <w:szCs w:val="28"/>
              </w:rPr>
            </w:pPr>
          </w:p>
          <w:p w14:paraId="06A8598B" w14:textId="77777777" w:rsidR="00D8553E" w:rsidRDefault="00D8553E" w:rsidP="00F45449">
            <w:pPr>
              <w:rPr>
                <w:b/>
                <w:sz w:val="28"/>
                <w:szCs w:val="28"/>
              </w:rPr>
            </w:pPr>
          </w:p>
          <w:p w14:paraId="5C7AE08C" w14:textId="77777777" w:rsidR="00D8553E" w:rsidRDefault="00D8553E" w:rsidP="00F45449">
            <w:pPr>
              <w:rPr>
                <w:b/>
                <w:sz w:val="28"/>
                <w:szCs w:val="28"/>
              </w:rPr>
            </w:pPr>
          </w:p>
          <w:p w14:paraId="73D6F9C0" w14:textId="77777777" w:rsidR="00D8553E" w:rsidRDefault="00D8553E" w:rsidP="00F45449">
            <w:pPr>
              <w:rPr>
                <w:b/>
                <w:sz w:val="28"/>
                <w:szCs w:val="28"/>
              </w:rPr>
            </w:pPr>
          </w:p>
          <w:p w14:paraId="253E8390" w14:textId="77777777" w:rsidR="00D8553E" w:rsidRDefault="00D8553E" w:rsidP="00D8553E">
            <w:pPr>
              <w:rPr>
                <w:sz w:val="28"/>
                <w:szCs w:val="28"/>
              </w:rPr>
            </w:pPr>
          </w:p>
          <w:p w14:paraId="31CEDC35" w14:textId="77777777" w:rsidR="00D8553E" w:rsidRDefault="00D8553E" w:rsidP="00D8553E">
            <w:pPr>
              <w:rPr>
                <w:sz w:val="28"/>
                <w:szCs w:val="28"/>
              </w:rPr>
            </w:pPr>
          </w:p>
          <w:p w14:paraId="0F5A7729" w14:textId="6A49F1D1" w:rsidR="00D8553E" w:rsidRPr="0044123C" w:rsidRDefault="00D8553E" w:rsidP="00D8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C9A06DC" w14:textId="77777777" w:rsidR="00D8553E" w:rsidRDefault="00D8553E" w:rsidP="00D855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34B4A6" w14:textId="77777777" w:rsidR="00D8553E" w:rsidRDefault="00D8553E" w:rsidP="00F45449">
            <w:pPr>
              <w:rPr>
                <w:b/>
                <w:sz w:val="28"/>
                <w:szCs w:val="28"/>
              </w:rPr>
            </w:pPr>
          </w:p>
          <w:p w14:paraId="5AE1445E" w14:textId="1EEE8BBA" w:rsidR="00F45449" w:rsidRPr="0044123C" w:rsidRDefault="00F45449" w:rsidP="00F45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F08A15E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5923571B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03D13FA4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7DE1F90B" w14:textId="77777777" w:rsidR="00D8553E" w:rsidRDefault="00D8553E" w:rsidP="00F45449">
            <w:pPr>
              <w:rPr>
                <w:sz w:val="28"/>
                <w:szCs w:val="28"/>
              </w:rPr>
            </w:pPr>
          </w:p>
          <w:p w14:paraId="101DF054" w14:textId="77777777" w:rsidR="00D8553E" w:rsidRDefault="00D8553E" w:rsidP="00F45449">
            <w:pPr>
              <w:rPr>
                <w:sz w:val="28"/>
                <w:szCs w:val="28"/>
              </w:rPr>
            </w:pPr>
          </w:p>
          <w:p w14:paraId="3BD19D59" w14:textId="611C2756" w:rsidR="00F45449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38E2071" w14:textId="058D642B" w:rsidR="00F45449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E7F8956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6DC46C80" w14:textId="77777777" w:rsidR="00F45449" w:rsidRPr="0044123C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83568C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009C1001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7E1EB35A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3B2BCAD6" w14:textId="77777777" w:rsidR="007C7BF9" w:rsidRDefault="007C7BF9" w:rsidP="00F45449">
            <w:pPr>
              <w:rPr>
                <w:sz w:val="28"/>
                <w:szCs w:val="28"/>
              </w:rPr>
            </w:pPr>
          </w:p>
          <w:p w14:paraId="1EA3356A" w14:textId="474F1874" w:rsidR="00F45449" w:rsidRPr="0044123C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44DA94" w14:textId="77777777" w:rsidR="00F45449" w:rsidRDefault="00F45449" w:rsidP="00F454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31291BA" w14:textId="77777777" w:rsidR="00F45449" w:rsidRDefault="00F45449" w:rsidP="00BE4A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sz w:val="28"/>
                <w:szCs w:val="28"/>
              </w:rPr>
            </w:pPr>
          </w:p>
          <w:p w14:paraId="2E14BCBA" w14:textId="77777777" w:rsidR="00AE2549" w:rsidRPr="0044123C" w:rsidRDefault="00AE2549" w:rsidP="00AE25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C98F021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4241038C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5331D884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3A4C24CF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290458C0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162CDF69" w14:textId="1F8E2550" w:rsidR="00AE2549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2837A30" w14:textId="77777777" w:rsidR="00AE2549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F36260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4C11B5AC" w14:textId="77777777" w:rsidR="00AE2549" w:rsidRPr="0044123C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73552F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134A2557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70F1939F" w14:textId="77777777" w:rsidR="007C7BF9" w:rsidRDefault="007C7BF9" w:rsidP="00AE2549">
            <w:pPr>
              <w:rPr>
                <w:sz w:val="28"/>
                <w:szCs w:val="28"/>
              </w:rPr>
            </w:pPr>
          </w:p>
          <w:p w14:paraId="12C6DEAF" w14:textId="2B3A26DC" w:rsidR="00AE2549" w:rsidRPr="0044123C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259AC00" w14:textId="77777777" w:rsidR="00AE2549" w:rsidRDefault="00AE2549" w:rsidP="00AE25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C94BF6" w14:textId="77777777" w:rsidR="00AE2549" w:rsidRDefault="00AE254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D8E413C" w14:textId="77777777" w:rsidR="008970C9" w:rsidRPr="0044123C" w:rsidRDefault="008970C9" w:rsidP="008970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5697096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1F6BF1B2" w14:textId="77777777" w:rsidR="007C7BF9" w:rsidRDefault="007C7BF9" w:rsidP="008970C9">
            <w:pPr>
              <w:rPr>
                <w:sz w:val="28"/>
                <w:szCs w:val="28"/>
              </w:rPr>
            </w:pPr>
          </w:p>
          <w:p w14:paraId="7CF9C7FD" w14:textId="77777777" w:rsidR="007C7BF9" w:rsidRDefault="007C7BF9" w:rsidP="008970C9">
            <w:pPr>
              <w:rPr>
                <w:sz w:val="28"/>
                <w:szCs w:val="28"/>
              </w:rPr>
            </w:pPr>
          </w:p>
          <w:p w14:paraId="4DC691EE" w14:textId="0B6966D8" w:rsidR="008970C9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5D92DDA" w14:textId="77777777" w:rsidR="008970C9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7C0EE99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0F8E145D" w14:textId="77777777" w:rsidR="008970C9" w:rsidRPr="0044123C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8AFF0C7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70B4D696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64991F97" w14:textId="0CF143E6" w:rsidR="008970C9" w:rsidRPr="0044123C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15DE1A9" w14:textId="77777777" w:rsidR="008970C9" w:rsidRDefault="008970C9" w:rsidP="008970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5F4AFB0" w14:textId="77777777" w:rsidR="008970C9" w:rsidRDefault="008970C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46E0273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B60C2E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C22519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A16DB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60653E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A21080E" w14:textId="3F520BC5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03EE484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7D1773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9D75BF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EFC42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A46146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D8A2271" w14:textId="41D41113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7580D2A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657075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789B1F7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87D26F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0E2A2E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CF289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44CFAEB" w14:textId="5D96412D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842E8C2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9E816B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7BC6C2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F0AA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498C91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4674D14" w14:textId="684F41EC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A04BAF3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3A0447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66F920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142CA2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CEC44E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2C263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A50F974" w14:textId="4C340F9D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F7EAA1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94FEAC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9EDC30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15EF5D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30A62A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07815FD" w14:textId="0447E08B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9F0328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66BFB5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C43BF9D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E1AB53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7EEE79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36AD86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F8E833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D4BEEAC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21A5D366" w14:textId="1A60C400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1ABA52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ECA7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1D8743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F091B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3130B0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99B999" w14:textId="421E084D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071D7B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D05D86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44C0A17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42BD4F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D9485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C3B81D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647665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9DF30B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0C0132B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095116B" w14:textId="350FF89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1CA16F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E05E3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A8C602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521DD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74EF71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69826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9BD4000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ADC40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B2155F9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8EBEB1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50D905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DBB98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4664F62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70EEBF5C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5B0D8063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3DA62BE4" w14:textId="6176BCFD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AEEAA90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1121CE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EB5B13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11D89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AF204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A7519B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680228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85B5B7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3D026A3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3672F9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61418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A81995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AFFBF9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8991E0C" w14:textId="1065209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522B809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FFAE68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76B41F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8CE173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D703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DFF22BA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4CA6187D" w14:textId="23AC2473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06439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AACE04B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52583A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B3942E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69F1D3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396625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17F15A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EC9C8C8" w14:textId="30D6C525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E28612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E24978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CD5AE8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95F38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FAD0ED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D1E09F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4704E3A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7C6701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2C83074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4F787D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9D280D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4B2565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7240C31" w14:textId="519F3302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CF484A6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B91AD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C433C2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802877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413F95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D502910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7440AB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B9F73A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F8E4600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203C0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D6F2A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A9688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99A031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7E14B0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0FAAA937" w14:textId="5082A593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12A54F6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00A1AC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B189E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050FE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4003B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7DB1B1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BAAD6C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AB8175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72F6A77" w14:textId="77777777" w:rsidR="00916FCB" w:rsidRPr="0044123C" w:rsidRDefault="00916FCB" w:rsidP="0091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4679D1FD" w14:textId="77777777" w:rsidR="00916FCB" w:rsidRDefault="00916FCB" w:rsidP="00A2311E">
            <w:pPr>
              <w:rPr>
                <w:b/>
                <w:sz w:val="28"/>
                <w:szCs w:val="28"/>
              </w:rPr>
            </w:pPr>
          </w:p>
          <w:p w14:paraId="58920E0A" w14:textId="4A79A908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63179B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05552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046235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F2CAB64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0285A39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23D93164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224CA9F2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5E711AE7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1855D802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01A36972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2413260F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7DA932E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0A7A6C5D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17B14070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0C967DAF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CC3FA0F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5C72BCE5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0F062AF2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0F25148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99C4646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055D0F03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E971700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2EE93BA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13EAEEA7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39206685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631814E9" w14:textId="36D233F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DE712FA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CFBC9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083AAE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641226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BD1E79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EAE822A" w14:textId="359A54D3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C47E31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2E9611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09F4072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8784CE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3CF0E1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B147D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FFFCB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0980EAA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03D3077E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29A8FE85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1A2BEF13" w14:textId="51D313BC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7F709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10002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6E32FE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B0EF2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2D2B2C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8209A49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5CBCC3E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D2DA7BC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B889C3B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2DE61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2C76E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FBDEB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90E59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84E10DC" w14:textId="53390B62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5E9A0B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C7495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E54BB83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3AA599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3B0CB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96441D8" w14:textId="01990488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3EC220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A79AA4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138C95D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A91B67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F23C1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4456DE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8E01A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130B71" w14:textId="46971F06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CAAC3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110F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F8D2DA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1DD67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BA131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A7BFE9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1E417B8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4572AC4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81C11C8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7E300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B83B7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CEB603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A4A2AE2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3A95DB21" w14:textId="34BEE45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044B2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C483B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2FDEE2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A7275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9DEDA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2B31BD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3F5DA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230AB545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CD8DE6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D9C49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CADE3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1A8261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3B297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0978B0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FBC480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6BB8B088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245570C5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B57389B" w14:textId="27593510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C23802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8F83D1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64CB542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D2824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1DC23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072F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566702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1560CF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3D5780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5527A4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F51572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067AEC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1523BC23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4829D926" w14:textId="49A68AB2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87C5B1A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5BFB52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696A38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0BD7D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D63571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71142A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37FCEE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786B2E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4B2D8FF" w14:textId="16F54CA8" w:rsidR="00A2311E" w:rsidRPr="007C7BF9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56505D1" w14:textId="7CD3F3C1" w:rsidR="00A2311E" w:rsidRDefault="00A2311E" w:rsidP="00A2311E">
            <w:pPr>
              <w:rPr>
                <w:sz w:val="28"/>
                <w:szCs w:val="28"/>
              </w:rPr>
            </w:pPr>
          </w:p>
          <w:p w14:paraId="185BC940" w14:textId="77777777" w:rsidR="00916FCB" w:rsidRDefault="00916FCB" w:rsidP="00916FCB">
            <w:pPr>
              <w:rPr>
                <w:sz w:val="28"/>
                <w:szCs w:val="28"/>
              </w:rPr>
            </w:pPr>
          </w:p>
          <w:p w14:paraId="1CD2D750" w14:textId="77777777" w:rsidR="00916FCB" w:rsidRDefault="00916FCB" w:rsidP="00916FCB">
            <w:pPr>
              <w:rPr>
                <w:sz w:val="28"/>
                <w:szCs w:val="28"/>
              </w:rPr>
            </w:pPr>
          </w:p>
          <w:p w14:paraId="7AE48B37" w14:textId="14445739" w:rsidR="00916FCB" w:rsidRDefault="00916FCB" w:rsidP="0091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CBDB996" w14:textId="77777777" w:rsidR="00916FCB" w:rsidRDefault="00916FCB" w:rsidP="0091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858C08" w14:textId="77777777" w:rsidR="00916FCB" w:rsidRDefault="00916FCB" w:rsidP="00916FCB">
            <w:pPr>
              <w:rPr>
                <w:sz w:val="28"/>
                <w:szCs w:val="28"/>
              </w:rPr>
            </w:pPr>
          </w:p>
          <w:p w14:paraId="6F59CEE4" w14:textId="77777777" w:rsidR="00916FCB" w:rsidRPr="0044123C" w:rsidRDefault="00916FCB" w:rsidP="0091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36305AD" w14:textId="77777777" w:rsidR="00916FCB" w:rsidRDefault="00916FCB" w:rsidP="00916FCB">
            <w:pPr>
              <w:rPr>
                <w:sz w:val="28"/>
                <w:szCs w:val="28"/>
              </w:rPr>
            </w:pPr>
          </w:p>
          <w:p w14:paraId="6A3B2A2C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959A62B" w14:textId="0467F629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48AE9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93B3B7B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7163281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99C690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0CF7D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89085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C8B37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18994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1E96E82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707666F1" w14:textId="5F9AD4FA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95822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264D3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6CDC4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4C149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BFD67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793E170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F3C345F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FFAAE0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AD08529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C9125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66E8A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2E1C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3E935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5D39A6" w14:textId="0AA74C8C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E797CE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5BA986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2751DA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2005E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370B0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1AE0B6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CF8CA7B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E98581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E24F1B5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A59609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88EC75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6B70C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671FD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DBE876" w14:textId="523CE33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C71BBA8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38C5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707D0B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1DEAE2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6CC35C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3382028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B368AF4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8AF6087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F0C913D" w14:textId="77777777" w:rsidR="00916FCB" w:rsidRPr="0044123C" w:rsidRDefault="00916FCB" w:rsidP="0091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144C0FB" w14:textId="77777777" w:rsidR="00916FCB" w:rsidRDefault="00916FCB" w:rsidP="00A2311E">
            <w:pPr>
              <w:rPr>
                <w:b/>
                <w:sz w:val="28"/>
                <w:szCs w:val="28"/>
              </w:rPr>
            </w:pPr>
          </w:p>
          <w:p w14:paraId="059A8E7A" w14:textId="77777777" w:rsidR="00916FCB" w:rsidRDefault="00916FCB" w:rsidP="00A2311E">
            <w:pPr>
              <w:rPr>
                <w:b/>
                <w:sz w:val="28"/>
                <w:szCs w:val="28"/>
              </w:rPr>
            </w:pPr>
          </w:p>
          <w:p w14:paraId="6B16F421" w14:textId="15AC147C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AA0951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6D9AB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30445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4ABC0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A2DEDB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89FB7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D83896A" w14:textId="00018748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A3B71F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590BF8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10052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A310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CC740B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30A7C9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45A1A5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30E146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1F941D5" w14:textId="4BB48E08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25F2D2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5B6171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53CD5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FA12C0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854AB95" w14:textId="252402EF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3473F41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F528F6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D55619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8E27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8DB86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6E75680" w14:textId="34940BD6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3EE50AD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C78B45F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881C085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4C394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58D50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1EE9F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E4B9B4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220D1D6" w14:textId="77777777" w:rsidR="00916FCB" w:rsidRDefault="00916FCB" w:rsidP="00A2311E">
            <w:pPr>
              <w:rPr>
                <w:sz w:val="28"/>
                <w:szCs w:val="28"/>
              </w:rPr>
            </w:pPr>
          </w:p>
          <w:p w14:paraId="4E2582DD" w14:textId="202CCF7E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01A3C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985D5D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695F3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77819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2B3ADB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21C04D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F3AC1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665784C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C4ECC1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BB663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3A4FC6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747160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05DF947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52A4EDE8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6E4DAF29" w14:textId="6030FE9E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545ADE8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D2D7A6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4BE2C3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B42A6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0CB902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C650C3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938095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5D745C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645C203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D30F01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7D0668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F0F5D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8857BA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62F131A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09768323" w14:textId="56FC7E32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9189CB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45FED7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F24C079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FF8B32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2FEC1A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2580A9F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9C3F6A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1580294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867BC36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EAC324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F33C0E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46E28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5B44FB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BE1B4A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F123672" w14:textId="62AA2BAD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8BF8D07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79228A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D2F343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6F3D54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34941A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C68AD76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D36322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BA968E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D2AE0B4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0FB316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083F6E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0B1927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1FAE08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0B4E68D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1FA43336" w14:textId="3146B5B0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94D67D2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994CEE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CD1AE02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0D70E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AFF54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A626017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B0D396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79AB50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0ADE438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A190F1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66365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7F7F96B" w14:textId="77777777" w:rsidR="0071349C" w:rsidRDefault="0071349C" w:rsidP="00787C8B">
            <w:pPr>
              <w:rPr>
                <w:sz w:val="28"/>
                <w:szCs w:val="28"/>
              </w:rPr>
            </w:pPr>
          </w:p>
          <w:p w14:paraId="18F07BD8" w14:textId="77777777" w:rsidR="0071349C" w:rsidRDefault="0071349C" w:rsidP="00787C8B">
            <w:pPr>
              <w:rPr>
                <w:sz w:val="28"/>
                <w:szCs w:val="28"/>
              </w:rPr>
            </w:pPr>
          </w:p>
          <w:p w14:paraId="4E658C0C" w14:textId="4D534074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8BA914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63763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BA91F1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7D975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72438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3987A6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9D0E4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AFC74F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220D3F9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070A49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75D4A4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A005F5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ABE19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81010E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C660F7E" w14:textId="5FE8EE35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26D23D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004215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97F7EE3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B33AF7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8DF62B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CDBC5D4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410F55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FC7E7FF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4AAFAB2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E6042F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F9107A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B7128CC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D56A0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047AFA5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4DF723A7" w14:textId="36FD58E2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D1F909E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5EFBB3C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92D6E00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E1EE7C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C86E7E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E7AA4F6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21765BB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2183A1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D2A9C54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6BC2EA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5916EB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0E5FA1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68C5C0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D6FC2BF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2C56012D" w14:textId="492A0E34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A77ECCB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5C4129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E0A2BF5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7452E9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418655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6F48D55" w14:textId="5F4AA809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EDE975F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62936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547A11B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7FC744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535A05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732C88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F49D26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B04CDBD" w14:textId="3243D4DC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2558342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994C4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0FF657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6A4A6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8B6749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A2BC43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01D2B29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BABCF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0F0873A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80B60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8111A1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871738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113D03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2D505D6" w14:textId="336A538B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14DB8E8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DBB982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0C85A39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39F89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801FE4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F5D7B13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2F842888" w14:textId="738EFBC4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C13BB39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15D6AD4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92F0B76" w14:textId="77777777" w:rsidR="00916FCB" w:rsidRPr="0044123C" w:rsidRDefault="00916FCB" w:rsidP="0091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104C9C" w14:textId="77777777" w:rsidR="00916FCB" w:rsidRDefault="00916FCB" w:rsidP="00787C8B">
            <w:pPr>
              <w:rPr>
                <w:b/>
                <w:sz w:val="28"/>
                <w:szCs w:val="28"/>
              </w:rPr>
            </w:pPr>
          </w:p>
          <w:p w14:paraId="58ADD7FC" w14:textId="5557D935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43B32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8306DE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BBB004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6F96A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FA128EB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40114420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603C48B0" w14:textId="04AB70C1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3BD754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6483F5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CB2C8B1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CA113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002EF1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B9B91E8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A396CD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097C8D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A01BE8C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FF7C8D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198A81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99BEAF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9677B7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7C23C29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5FE1B57A" w14:textId="716F5950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0FBF870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D76C8D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103A62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0A6CB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EFA02B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84837C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9161DB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C2780FE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28C9101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5A3893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A0B5CE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DD2DEB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E016A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DD4B3A3" w14:textId="41D0F39B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3FC632F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475DC4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890D108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B00B0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AA4E85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371F352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59086F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EB7F878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2C3D707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E1D13A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BF9B78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FD74EE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E723C5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BB5285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0C883EB9" w14:textId="518AD286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1DAEA24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65543F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01E23B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F4DF9E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D78F0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3AF59A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91059BA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91D76FB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C83175E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C24282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7A787C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155316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5E0D6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224F9B8" w14:textId="3F5A64D9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F8CDF5C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A61AC4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01A1FA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3DA5B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90BE32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8154DEC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45AFD8C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FF143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FB79EA7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24E659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E2DA5D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887D87C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50B844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49CA53B" w14:textId="6FA44442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87B8B91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6A6304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0974F0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7C0096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D3574E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6D3B75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32E29A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35ECE9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8CE87FA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64359C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0AE5D2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726AB09" w14:textId="77777777" w:rsidR="0032119D" w:rsidRDefault="0032119D" w:rsidP="00787C8B">
            <w:pPr>
              <w:rPr>
                <w:sz w:val="28"/>
                <w:szCs w:val="28"/>
              </w:rPr>
            </w:pPr>
          </w:p>
          <w:p w14:paraId="660874A4" w14:textId="77777777" w:rsidR="0032119D" w:rsidRDefault="0032119D" w:rsidP="00787C8B">
            <w:pPr>
              <w:rPr>
                <w:sz w:val="28"/>
                <w:szCs w:val="28"/>
              </w:rPr>
            </w:pPr>
          </w:p>
          <w:p w14:paraId="30D8574D" w14:textId="38B2CCA1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699F24C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AF138D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31E1A85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4EC43A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6ECF1C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B044666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0D6822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00A13EC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AB17E8" w14:textId="0855F356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7C0EA9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5C0725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C3AA65D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390EE352" w14:textId="77777777" w:rsidR="00916FCB" w:rsidRDefault="00916FCB" w:rsidP="00787C8B">
            <w:pPr>
              <w:rPr>
                <w:sz w:val="28"/>
                <w:szCs w:val="28"/>
              </w:rPr>
            </w:pPr>
          </w:p>
          <w:p w14:paraId="3EF44506" w14:textId="110CF490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C08CA6D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84A89D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E97F46C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688A6D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375EE5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E4422D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FA742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C3A109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805BD39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F38FD5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85CA17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DFF691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316757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B3DD24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84812C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6083D2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4AB3390" w14:textId="07857F7B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6E5F347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B2CE1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C987C3B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E2A84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25F1C5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5CE0573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BB3E531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6D00322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5008D1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6F50A2D" w14:textId="0E70B5F1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1945AC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36B7CD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728129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774D10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5D070B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DA19B01" w14:textId="609805ED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BC426BD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F0F156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0B4C3BE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C63A1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CB098E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DE656AB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897B112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2C59F74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43C444C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714DFF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6E1D89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2A2CF0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FCB10EA" w14:textId="0B33A4AC" w:rsidR="0032119D" w:rsidRDefault="0032119D" w:rsidP="0032119D">
            <w:pPr>
              <w:rPr>
                <w:sz w:val="28"/>
                <w:szCs w:val="28"/>
              </w:rPr>
            </w:pPr>
          </w:p>
          <w:p w14:paraId="17A203EB" w14:textId="77777777" w:rsidR="00916FCB" w:rsidRDefault="00916FCB" w:rsidP="0032119D">
            <w:pPr>
              <w:rPr>
                <w:sz w:val="28"/>
                <w:szCs w:val="28"/>
              </w:rPr>
            </w:pPr>
          </w:p>
          <w:p w14:paraId="313EA6A5" w14:textId="1174FAED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B8BCB9A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D0EAD9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7270B45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E8287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86615C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F5D7EDC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0D86710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CF22194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36B62ED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F2D55F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4632AF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8882964" w14:textId="3D7D0EBC" w:rsidR="0032119D" w:rsidRDefault="0032119D" w:rsidP="0032119D">
            <w:pPr>
              <w:rPr>
                <w:sz w:val="28"/>
                <w:szCs w:val="28"/>
              </w:rPr>
            </w:pPr>
          </w:p>
          <w:p w14:paraId="01AB1D44" w14:textId="1C8E5A73" w:rsidR="00916FCB" w:rsidRDefault="00916FCB" w:rsidP="0032119D">
            <w:pPr>
              <w:rPr>
                <w:sz w:val="28"/>
                <w:szCs w:val="28"/>
              </w:rPr>
            </w:pPr>
          </w:p>
          <w:p w14:paraId="1C30AFB8" w14:textId="77777777" w:rsidR="00916FCB" w:rsidRDefault="00916FCB" w:rsidP="0032119D">
            <w:pPr>
              <w:rPr>
                <w:sz w:val="28"/>
                <w:szCs w:val="28"/>
              </w:rPr>
            </w:pPr>
          </w:p>
          <w:p w14:paraId="617ACA0F" w14:textId="77184125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EA6900B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6F0D3B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FF78FB1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7503C3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C22C55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CF8D59A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1271D55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99C4A47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BDA5A9C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2D3043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454866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664DB4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EF1BF3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9B4AC2E" w14:textId="538F8D99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33E323C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19F33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295B4B8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42C1F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019349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20386B6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539F5A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BDABCA" w14:textId="12D1EA55" w:rsidR="0032119D" w:rsidRPr="00F859D9" w:rsidRDefault="0032119D" w:rsidP="0032119D">
            <w:pPr>
              <w:rPr>
                <w:sz w:val="28"/>
                <w:szCs w:val="28"/>
              </w:rPr>
            </w:pPr>
          </w:p>
        </w:tc>
        <w:tc>
          <w:tcPr>
            <w:tcW w:w="6413" w:type="dxa"/>
            <w:shd w:val="clear" w:color="auto" w:fill="auto"/>
          </w:tcPr>
          <w:p w14:paraId="4DE214F4" w14:textId="3DA5782E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</w:t>
            </w:r>
            <w:r w:rsidRPr="00C16F74">
              <w:rPr>
                <w:sz w:val="28"/>
                <w:szCs w:val="28"/>
                <w:lang w:eastAsia="ar-SA"/>
              </w:rPr>
              <w:t xml:space="preserve">Про звернення громадянки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Євсеєнко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Світлани Леонідівни (додається) щодо погодження технічної документації із землеустрою про встановлення (відновлення) меж земельної ділянки на вул. Володимирській в садівничому товаристві “Дружба” № 490 у м. Луцьку без згоди суміжних землекористувачів.</w:t>
            </w:r>
          </w:p>
          <w:p w14:paraId="6B61B0AA" w14:textId="75AB2542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 гр.</w:t>
            </w:r>
            <w:r w:rsidRPr="00FB005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Євсеєнко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С.</w:t>
            </w:r>
          </w:p>
          <w:p w14:paraId="1DC34D44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877E592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AEF0E6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45C7FC0" w14:textId="77777777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</w:rPr>
              <w:t>- </w:t>
            </w:r>
            <w:r w:rsidRPr="002F3F2D">
              <w:rPr>
                <w:iCs/>
                <w:sz w:val="28"/>
                <w:szCs w:val="28"/>
              </w:rPr>
              <w:t xml:space="preserve">рекомендувати </w:t>
            </w:r>
            <w:r w:rsidRPr="002F3F2D">
              <w:rPr>
                <w:bCs/>
                <w:sz w:val="28"/>
                <w:szCs w:val="28"/>
              </w:rPr>
              <w:t>погодити межі земельної ділянки</w:t>
            </w:r>
          </w:p>
          <w:p w14:paraId="30246083" w14:textId="77777777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C16F74">
              <w:rPr>
                <w:sz w:val="28"/>
                <w:szCs w:val="28"/>
                <w:lang w:eastAsia="ar-SA"/>
              </w:rPr>
              <w:t>на вул. Володимирській в садівничому товаристві “Дружба” № 490 у м. Луцьку без згоди суміжних землекористувачів.</w:t>
            </w:r>
          </w:p>
          <w:p w14:paraId="35001AE8" w14:textId="77777777" w:rsidR="00CF552C" w:rsidRPr="00D01FDD" w:rsidRDefault="00CF552C" w:rsidP="00CF55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89F8116" w14:textId="1F4CB2A6" w:rsidR="00C16F74" w:rsidRPr="00CF552C" w:rsidRDefault="00CF552C" w:rsidP="00CF552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54AAA95" w14:textId="5B8E9F37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</w:t>
            </w:r>
          </w:p>
          <w:p w14:paraId="4C7EFD14" w14:textId="3070098B" w:rsid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C16F74">
              <w:rPr>
                <w:sz w:val="28"/>
                <w:szCs w:val="28"/>
                <w:lang w:eastAsia="ar-SA"/>
              </w:rPr>
              <w:t xml:space="preserve">2. Про звернення громадянки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Долінської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Оксани Євгенівни (копія звернення додається) про погодження технічної документації із землеустрою щодо встановлення (відновлення) меж земельної ділянки на вул. Володимирській в садівничому товаристві “Дружба” № 664 у м. Луцьку без згоди суміжних землекористувачів.</w:t>
            </w:r>
          </w:p>
          <w:p w14:paraId="6B530116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 гр.</w:t>
            </w:r>
            <w:r w:rsidRPr="00FB005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Долінськ</w:t>
            </w:r>
            <w:r>
              <w:rPr>
                <w:sz w:val="28"/>
                <w:szCs w:val="28"/>
                <w:lang w:eastAsia="ar-SA"/>
              </w:rPr>
              <w:t>а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О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14:paraId="6A5D8DC5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214A43F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CEDCB06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6069649" w14:textId="5203A841" w:rsidR="00CF552C" w:rsidRDefault="00C16F74" w:rsidP="00CF552C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</w:rPr>
              <w:t>- </w:t>
            </w:r>
            <w:r w:rsidRPr="002F3F2D">
              <w:rPr>
                <w:iCs/>
                <w:sz w:val="28"/>
                <w:szCs w:val="28"/>
              </w:rPr>
              <w:t xml:space="preserve">рекомендувати </w:t>
            </w:r>
            <w:r w:rsidRPr="002F3F2D">
              <w:rPr>
                <w:bCs/>
                <w:sz w:val="28"/>
                <w:szCs w:val="28"/>
              </w:rPr>
              <w:t>погодити межі земельної ділянки</w:t>
            </w:r>
            <w:r w:rsidR="00CF552C">
              <w:rPr>
                <w:bCs/>
                <w:sz w:val="28"/>
                <w:szCs w:val="28"/>
              </w:rPr>
              <w:t xml:space="preserve"> </w:t>
            </w:r>
            <w:r w:rsidR="00CF552C" w:rsidRPr="00C16F74">
              <w:rPr>
                <w:sz w:val="28"/>
                <w:szCs w:val="28"/>
                <w:lang w:eastAsia="ar-SA"/>
              </w:rPr>
              <w:t>на вул. Володимирській в садівничому товаристві “Дружба” № 664 у м. Луцьку без згоди суміжних землекористувачів.</w:t>
            </w:r>
          </w:p>
          <w:p w14:paraId="12B7767B" w14:textId="77777777" w:rsidR="00CF552C" w:rsidRPr="00D01FDD" w:rsidRDefault="00CF552C" w:rsidP="00CF55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52AF056" w14:textId="416D0404" w:rsidR="00C16F74" w:rsidRPr="00C16F74" w:rsidRDefault="00CF552C" w:rsidP="00CF552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EBFD849" w14:textId="0CF56099" w:rsidR="00C16F74" w:rsidRPr="00C16F74" w:rsidRDefault="00C16F74" w:rsidP="00C16F74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</w:t>
            </w:r>
          </w:p>
          <w:p w14:paraId="60D93133" w14:textId="408102CE" w:rsidR="00C16F74" w:rsidRDefault="00C16F74" w:rsidP="00C16F74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C16F74">
              <w:rPr>
                <w:sz w:val="28"/>
                <w:szCs w:val="28"/>
                <w:lang w:eastAsia="ar-SA"/>
              </w:rPr>
              <w:t>3. Про звернення Державного архіву Волинської області щодо погодження меж земельної ділянки на вул. Ветеранів, 21 у м. Луцьку без згоди суміжного землекористувача.</w:t>
            </w:r>
          </w:p>
          <w:p w14:paraId="5B1431E3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 </w:t>
            </w:r>
            <w:proofErr w:type="spellStart"/>
            <w:r>
              <w:rPr>
                <w:sz w:val="28"/>
                <w:szCs w:val="28"/>
              </w:rPr>
              <w:t>Карасюк</w:t>
            </w:r>
            <w:proofErr w:type="spellEnd"/>
            <w:r>
              <w:rPr>
                <w:sz w:val="28"/>
                <w:szCs w:val="28"/>
              </w:rPr>
              <w:t xml:space="preserve"> С. – директор </w:t>
            </w:r>
            <w:r w:rsidRPr="00FB0051">
              <w:rPr>
                <w:sz w:val="28"/>
                <w:szCs w:val="28"/>
                <w:lang w:eastAsia="ar-SA"/>
              </w:rPr>
              <w:t>Державного архіву Волинської області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14:paraId="30CAB293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B317476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34DC282" w14:textId="77777777" w:rsidR="00C16F74" w:rsidRPr="00D01FDD" w:rsidRDefault="00C16F74" w:rsidP="00C16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0557FCA" w14:textId="4584AF50" w:rsidR="00C16F74" w:rsidRDefault="00C16F74" w:rsidP="00C16F74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</w:t>
            </w:r>
            <w:r w:rsidRPr="002F3F2D">
              <w:rPr>
                <w:iCs/>
                <w:sz w:val="28"/>
                <w:szCs w:val="28"/>
              </w:rPr>
              <w:t xml:space="preserve">рекомендувати </w:t>
            </w:r>
            <w:r w:rsidRPr="002F3F2D">
              <w:rPr>
                <w:bCs/>
                <w:sz w:val="28"/>
                <w:szCs w:val="28"/>
              </w:rPr>
              <w:t>погодити межі земельної ділянки</w:t>
            </w:r>
          </w:p>
          <w:p w14:paraId="3F6208B1" w14:textId="77777777" w:rsidR="00CF552C" w:rsidRDefault="00CF552C" w:rsidP="00CF552C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C16F74">
              <w:rPr>
                <w:sz w:val="28"/>
                <w:szCs w:val="28"/>
                <w:lang w:eastAsia="ar-SA"/>
              </w:rPr>
              <w:t>на вул. Ветеранів, 21 у м. Луцьку без згоди суміжного землекористувача.</w:t>
            </w:r>
          </w:p>
          <w:p w14:paraId="569A1B3C" w14:textId="77777777" w:rsidR="00CF552C" w:rsidRPr="00D01FDD" w:rsidRDefault="00CF552C" w:rsidP="00CF55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E4670CC" w14:textId="1B39FDE3" w:rsidR="00CF552C" w:rsidRPr="00C16F74" w:rsidRDefault="00CF552C" w:rsidP="00CF552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74152B7" w14:textId="7C01842F" w:rsidR="00C16F74" w:rsidRP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</w:t>
            </w:r>
          </w:p>
          <w:p w14:paraId="700EDA25" w14:textId="1ACDB553" w:rsidR="00C16F74" w:rsidRDefault="00C16F74" w:rsidP="00C16F74">
            <w:pPr>
              <w:tabs>
                <w:tab w:val="left" w:pos="5490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C16F74">
              <w:rPr>
                <w:bCs/>
                <w:sz w:val="28"/>
                <w:szCs w:val="28"/>
              </w:rPr>
              <w:t xml:space="preserve">4. Про колективне  звернення мешканців вулиці Гущанської,57, щодо розгляду спірного питання про незгоду з розширенням </w:t>
            </w:r>
            <w:proofErr w:type="spellStart"/>
            <w:r w:rsidRPr="00C16F74">
              <w:rPr>
                <w:bCs/>
                <w:sz w:val="28"/>
                <w:szCs w:val="28"/>
              </w:rPr>
              <w:t>парковки</w:t>
            </w:r>
            <w:proofErr w:type="spellEnd"/>
            <w:r w:rsidRPr="00C16F74">
              <w:rPr>
                <w:bCs/>
                <w:sz w:val="28"/>
                <w:szCs w:val="28"/>
              </w:rPr>
              <w:t xml:space="preserve"> КП «</w:t>
            </w:r>
            <w:proofErr w:type="spellStart"/>
            <w:r w:rsidRPr="00C16F74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C16F74">
              <w:rPr>
                <w:bCs/>
                <w:sz w:val="28"/>
                <w:szCs w:val="28"/>
              </w:rPr>
              <w:t>» та наданням  земельної   ділянки в оренду.</w:t>
            </w:r>
          </w:p>
          <w:p w14:paraId="60B1EC0B" w14:textId="4FB94B7B" w:rsidR="00CF552C" w:rsidRDefault="006D7F6E" w:rsidP="00C16F74">
            <w:pPr>
              <w:tabs>
                <w:tab w:val="left" w:pos="5490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О.- директор КП 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», мешканці вул. </w:t>
            </w:r>
            <w:proofErr w:type="spellStart"/>
            <w:r>
              <w:rPr>
                <w:sz w:val="28"/>
                <w:szCs w:val="28"/>
              </w:rPr>
              <w:t>Гущанської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FB78C2F" w14:textId="77777777" w:rsidR="006D7F6E" w:rsidRPr="00D01FDD" w:rsidRDefault="006D7F6E" w:rsidP="006D7F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F89AA5C" w14:textId="77777777" w:rsidR="006D7F6E" w:rsidRPr="00D01FDD" w:rsidRDefault="006D7F6E" w:rsidP="006D7F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F59699B" w14:textId="08512E39" w:rsidR="006D7F6E" w:rsidRDefault="006D7F6E" w:rsidP="006D7F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D66EF8A" w14:textId="4A53DE3C" w:rsidR="006D7F6E" w:rsidRDefault="006D7F6E" w:rsidP="006D7F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доручити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Бахта</w:t>
            </w:r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О.-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 </w:t>
            </w:r>
            <w:r>
              <w:rPr>
                <w:sz w:val="28"/>
                <w:szCs w:val="28"/>
              </w:rPr>
              <w:t>КП 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підготувати звіт про роботу підприємства та доповісти на </w:t>
            </w:r>
            <w:r w:rsidR="00D8553E">
              <w:rPr>
                <w:sz w:val="28"/>
                <w:szCs w:val="28"/>
              </w:rPr>
              <w:t xml:space="preserve">черговому </w:t>
            </w:r>
            <w:r>
              <w:rPr>
                <w:sz w:val="28"/>
                <w:szCs w:val="28"/>
              </w:rPr>
              <w:t>засіданні комісії</w:t>
            </w:r>
          </w:p>
          <w:p w14:paraId="16A6FFF2" w14:textId="77777777" w:rsidR="00D8553E" w:rsidRPr="00D01FDD" w:rsidRDefault="00D8553E" w:rsidP="00D855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FB59931" w14:textId="77777777" w:rsidR="00D8553E" w:rsidRPr="00C16F74" w:rsidRDefault="00D8553E" w:rsidP="00D8553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E816FB4" w14:textId="77777777" w:rsidR="00D8553E" w:rsidRPr="00D01FDD" w:rsidRDefault="00D8553E" w:rsidP="006D7F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879F515" w14:textId="7F4A8D61" w:rsidR="006D7F6E" w:rsidRDefault="006D7F6E" w:rsidP="006D7F6E">
            <w:pPr>
              <w:tabs>
                <w:tab w:val="left" w:pos="5490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перенести розгляд звернення на наступне засідання постійної комісії</w:t>
            </w:r>
            <w:r w:rsidR="00D8553E">
              <w:rPr>
                <w:bCs/>
                <w:sz w:val="28"/>
                <w:szCs w:val="28"/>
              </w:rPr>
              <w:t>;</w:t>
            </w:r>
          </w:p>
          <w:p w14:paraId="6A1EBFBE" w14:textId="08D68299" w:rsidR="00D8553E" w:rsidRDefault="00D8553E" w:rsidP="006D7F6E">
            <w:pPr>
              <w:tabs>
                <w:tab w:val="left" w:pos="549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доручити 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Бахтаю</w:t>
            </w:r>
            <w:proofErr w:type="spellEnd"/>
            <w:r>
              <w:rPr>
                <w:sz w:val="28"/>
                <w:szCs w:val="28"/>
              </w:rPr>
              <w:t> О.- директору КП 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особисто провести зустріч з мешканцями вулиці та запропонувати альтернативне вирішення питання що зазначене у зверненні.</w:t>
            </w:r>
          </w:p>
          <w:p w14:paraId="157722AB" w14:textId="77777777" w:rsidR="00D8553E" w:rsidRPr="00D01FDD" w:rsidRDefault="00D8553E" w:rsidP="00D855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85CD9A3" w14:textId="57E6E715" w:rsidR="00D8553E" w:rsidRPr="00D8553E" w:rsidRDefault="00D8553E" w:rsidP="00D8553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4D3A8F8" w14:textId="4BBF32B0" w:rsidR="00C16F74" w:rsidRPr="00C16F74" w:rsidRDefault="00C16F74" w:rsidP="00C16F74">
            <w:pPr>
              <w:tabs>
                <w:tab w:val="left" w:pos="5490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</w:t>
            </w:r>
          </w:p>
          <w:p w14:paraId="3564A241" w14:textId="4705D862" w:rsidR="00C16F74" w:rsidRDefault="00C16F74" w:rsidP="00C16F7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C16F74">
              <w:rPr>
                <w:bCs/>
                <w:sz w:val="28"/>
                <w:szCs w:val="28"/>
              </w:rPr>
              <w:t xml:space="preserve">5. Про </w:t>
            </w:r>
            <w:r w:rsidRPr="00C16F74">
              <w:rPr>
                <w:sz w:val="28"/>
                <w:szCs w:val="28"/>
                <w:lang w:eastAsia="ar-SA"/>
              </w:rPr>
              <w:t xml:space="preserve">звернення громадян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Ярощука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С.О. та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Ярощук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 С.В. щодо погодження технічної документації </w:t>
            </w:r>
            <w:r w:rsidRPr="00C16F74">
              <w:rPr>
                <w:sz w:val="28"/>
                <w:szCs w:val="28"/>
                <w:lang w:eastAsia="ar-SA"/>
              </w:rPr>
              <w:lastRenderedPageBreak/>
              <w:t xml:space="preserve">поділу земельної ділянки на вул.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Вороніхіна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, 1 у м. Луцьку без погодження межі земельної ділянки співвласником житлового будинку на вул.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Вороніхіна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, 1/2 у м. Луцьку громадянином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Савюком</w:t>
            </w:r>
            <w:proofErr w:type="spellEnd"/>
          </w:p>
          <w:p w14:paraId="566CBCA1" w14:textId="596F3416" w:rsidR="00CF552C" w:rsidRPr="00D01FDD" w:rsidRDefault="00CF552C" w:rsidP="00CF55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 гр. </w:t>
            </w:r>
            <w:proofErr w:type="spellStart"/>
            <w:r>
              <w:rPr>
                <w:sz w:val="28"/>
                <w:szCs w:val="28"/>
              </w:rPr>
              <w:t>Ярощук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248D528B" w14:textId="77777777" w:rsidR="00CF552C" w:rsidRPr="00D01FDD" w:rsidRDefault="00CF552C" w:rsidP="00CF55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CA4611B" w14:textId="77777777" w:rsidR="00CF552C" w:rsidRPr="00D01FDD" w:rsidRDefault="00CF552C" w:rsidP="00CF55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92E3502" w14:textId="77777777" w:rsidR="00CF552C" w:rsidRPr="00D01FDD" w:rsidRDefault="00CF552C" w:rsidP="00CF55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CB44C4A" w14:textId="77777777" w:rsidR="00CF552C" w:rsidRDefault="00CF552C" w:rsidP="00CF552C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</w:t>
            </w:r>
            <w:r w:rsidRPr="002F3F2D">
              <w:rPr>
                <w:iCs/>
                <w:sz w:val="28"/>
                <w:szCs w:val="28"/>
              </w:rPr>
              <w:t xml:space="preserve">рекомендувати </w:t>
            </w:r>
            <w:r w:rsidRPr="002F3F2D">
              <w:rPr>
                <w:bCs/>
                <w:sz w:val="28"/>
                <w:szCs w:val="28"/>
              </w:rPr>
              <w:t>погодити межі земельної ділянки</w:t>
            </w:r>
          </w:p>
          <w:p w14:paraId="5BDFA66C" w14:textId="1B1557A5" w:rsidR="00CF552C" w:rsidRDefault="00CF552C" w:rsidP="00CF552C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C16F74">
              <w:rPr>
                <w:sz w:val="28"/>
                <w:szCs w:val="28"/>
                <w:lang w:eastAsia="ar-SA"/>
              </w:rPr>
              <w:t xml:space="preserve"> на вул.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Вороніхіна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 xml:space="preserve">, 1 у м. Луцьку без </w:t>
            </w:r>
            <w:r>
              <w:rPr>
                <w:sz w:val="28"/>
                <w:szCs w:val="28"/>
                <w:lang w:eastAsia="ar-SA"/>
              </w:rPr>
              <w:t xml:space="preserve">згоди </w:t>
            </w:r>
            <w:r w:rsidRPr="00C16F74">
              <w:rPr>
                <w:sz w:val="28"/>
                <w:szCs w:val="28"/>
                <w:lang w:eastAsia="ar-SA"/>
              </w:rPr>
              <w:t>співвласник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C16F74">
              <w:rPr>
                <w:sz w:val="28"/>
                <w:szCs w:val="28"/>
                <w:lang w:eastAsia="ar-SA"/>
              </w:rPr>
              <w:t xml:space="preserve"> житлового будинку на вул.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Вороніхіна</w:t>
            </w:r>
            <w:proofErr w:type="spellEnd"/>
            <w:r w:rsidRPr="00C16F74">
              <w:rPr>
                <w:sz w:val="28"/>
                <w:szCs w:val="28"/>
                <w:lang w:eastAsia="ar-SA"/>
              </w:rPr>
              <w:t>, 1/2 у м. Луцьку гр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C16F74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16F74">
              <w:rPr>
                <w:sz w:val="28"/>
                <w:szCs w:val="28"/>
                <w:lang w:eastAsia="ar-SA"/>
              </w:rPr>
              <w:t>Савюк</w:t>
            </w:r>
            <w:r>
              <w:rPr>
                <w:sz w:val="28"/>
                <w:szCs w:val="28"/>
                <w:lang w:eastAsia="ar-SA"/>
              </w:rPr>
              <w:t>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С.</w:t>
            </w:r>
          </w:p>
          <w:p w14:paraId="2E005AAC" w14:textId="77777777" w:rsidR="00CF552C" w:rsidRPr="00D01FDD" w:rsidRDefault="00CF552C" w:rsidP="00CF55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EA33F5D" w14:textId="77777777" w:rsidR="00CF552C" w:rsidRPr="00C16F74" w:rsidRDefault="00CF552C" w:rsidP="00CF552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EC26A32" w14:textId="6D670E83" w:rsidR="00C16F74" w:rsidRDefault="00CF552C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</w:t>
            </w:r>
          </w:p>
          <w:p w14:paraId="0DBE21FC" w14:textId="77777777" w:rsidR="00CF552C" w:rsidRPr="00C16F74" w:rsidRDefault="00CF552C" w:rsidP="00CF552C">
            <w:pPr>
              <w:jc w:val="both"/>
              <w:rPr>
                <w:sz w:val="28"/>
                <w:szCs w:val="28"/>
              </w:rPr>
            </w:pPr>
            <w:r w:rsidRPr="00C16F74">
              <w:rPr>
                <w:sz w:val="28"/>
                <w:szCs w:val="28"/>
              </w:rPr>
              <w:t>76. Про затвердження АКЦІОНЕРНОМУ ТОВАРИСТВУ «ОПЕРАТОР ГАЗОРОЗПОДІЛЬНОЇ СИСТЕМИ «ВОЛИНЬГАЗ» технічної документації із землеустрою щодо поділу та об’єднання земельних ділянок на вул. Львівській, 152-б ум. Луцьку.</w:t>
            </w:r>
          </w:p>
          <w:p w14:paraId="59B06574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F3109E6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755B8EF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A496BF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B37E2D8" w14:textId="3ACFBCA2" w:rsidR="00E87097" w:rsidRPr="00D01FDD" w:rsidRDefault="00E87097" w:rsidP="00E8709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</w:t>
            </w:r>
            <w:r w:rsidR="00CF552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2A0660EC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38100584" w14:textId="7328E852" w:rsidR="00E87097" w:rsidRPr="005E2529" w:rsidRDefault="00E87097" w:rsidP="00E8709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07EE6BFE" w14:textId="7EE60F42" w:rsidR="00EA529F" w:rsidRDefault="004D7250" w:rsidP="00EA529F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</w:t>
            </w:r>
            <w:r w:rsidR="00EA529F" w:rsidRPr="00EA529F">
              <w:rPr>
                <w:sz w:val="28"/>
                <w:szCs w:val="28"/>
              </w:rPr>
              <w:t>1. Про продаж ТОВАРИСТВУ З ОБМЕЖЕНОЮ ВІДПОВІДАЛЬНІСТЮ “ЧАРІВНИЦЯ” ЛТД у власність земельної ділянки комунальної власності на вул. </w:t>
            </w:r>
            <w:proofErr w:type="spellStart"/>
            <w:r w:rsidR="00EA529F" w:rsidRPr="00EA529F">
              <w:rPr>
                <w:sz w:val="28"/>
                <w:szCs w:val="28"/>
              </w:rPr>
              <w:t>Гордіюк</w:t>
            </w:r>
            <w:proofErr w:type="spellEnd"/>
            <w:r w:rsidR="00EA529F" w:rsidRPr="00EA529F">
              <w:rPr>
                <w:sz w:val="28"/>
                <w:szCs w:val="28"/>
              </w:rPr>
              <w:t>, 43-а у м. Луцьку.</w:t>
            </w:r>
          </w:p>
          <w:p w14:paraId="0707F968" w14:textId="77777777" w:rsidR="00D8553E" w:rsidRPr="00D01FDD" w:rsidRDefault="00D8553E" w:rsidP="00D855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7F7C586" w14:textId="77777777" w:rsidR="00D8553E" w:rsidRPr="00D01FDD" w:rsidRDefault="00D8553E" w:rsidP="00D855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7618F1A" w14:textId="77777777" w:rsidR="00D8553E" w:rsidRPr="00D01FDD" w:rsidRDefault="00D8553E" w:rsidP="00D855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4BBC816" w14:textId="77777777" w:rsidR="00D8553E" w:rsidRPr="00D01FDD" w:rsidRDefault="00D8553E" w:rsidP="00D855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2F7E68F" w14:textId="77777777" w:rsidR="00D8553E" w:rsidRPr="00D01FDD" w:rsidRDefault="00D8553E" w:rsidP="00D8553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B54CB60" w14:textId="100062EE" w:rsidR="00D8553E" w:rsidRPr="00D01FDD" w:rsidRDefault="00D8553E" w:rsidP="00D855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AE4651D" w14:textId="6190E290" w:rsidR="00D8553E" w:rsidRPr="00D8553E" w:rsidRDefault="00D8553E" w:rsidP="00D8553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0B1A4C5" w14:textId="4A3FF06B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A0B0DEF" w14:textId="36CB55B8" w:rsidR="00EA529F" w:rsidRDefault="00EA529F" w:rsidP="00EA52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2. Про продаж ТОВАРИСТВУ З ОБМЕЖЕНОЮ ВІДПОВІДАЛЬНІСТЮ “Луцька </w:t>
            </w:r>
            <w:proofErr w:type="spellStart"/>
            <w:r w:rsidRPr="00EA529F">
              <w:rPr>
                <w:sz w:val="28"/>
                <w:szCs w:val="28"/>
              </w:rPr>
              <w:t>міжрайбаза</w:t>
            </w:r>
            <w:proofErr w:type="spellEnd"/>
            <w:r w:rsidRPr="00EA529F">
              <w:rPr>
                <w:sz w:val="28"/>
                <w:szCs w:val="28"/>
              </w:rPr>
              <w:t xml:space="preserve">” у </w:t>
            </w:r>
            <w:r w:rsidRPr="00EA529F">
              <w:rPr>
                <w:sz w:val="28"/>
                <w:szCs w:val="28"/>
              </w:rPr>
              <w:lastRenderedPageBreak/>
              <w:t xml:space="preserve">власність земельної ділянки комунальної власності     на вул. Вахтангова, 10 у м. Луцьку. </w:t>
            </w:r>
          </w:p>
          <w:p w14:paraId="057ED8AF" w14:textId="77777777" w:rsidR="00D80044" w:rsidRPr="00D01FDD" w:rsidRDefault="00D80044" w:rsidP="00D80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E4B638D" w14:textId="77777777" w:rsidR="00D80044" w:rsidRPr="00D01FDD" w:rsidRDefault="00D80044" w:rsidP="00D80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D36F7FB" w14:textId="77777777" w:rsidR="00D80044" w:rsidRPr="00D01FDD" w:rsidRDefault="00D80044" w:rsidP="00D80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0D4376B" w14:textId="77777777" w:rsidR="00D80044" w:rsidRPr="00D01FDD" w:rsidRDefault="00D80044" w:rsidP="00D80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85ED88B" w14:textId="77777777" w:rsidR="00D80044" w:rsidRPr="00D01FDD" w:rsidRDefault="00D80044" w:rsidP="00D8004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9A609B7" w14:textId="72799F4A" w:rsidR="00D80044" w:rsidRPr="00D01FDD" w:rsidRDefault="00D80044" w:rsidP="00D80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1A441D8" w14:textId="7EAE2229" w:rsidR="00D80044" w:rsidRPr="00D80044" w:rsidRDefault="00D80044" w:rsidP="00D8004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352240AC" w14:textId="0391F0A3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7E17DED2" w14:textId="48F3E848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3.</w:t>
            </w:r>
            <w:r w:rsidRPr="00EA529F">
              <w:rPr>
                <w:sz w:val="28"/>
                <w:szCs w:val="28"/>
                <w:lang w:val="en-US"/>
              </w:rPr>
              <w:t> </w:t>
            </w:r>
            <w:r w:rsidRPr="00EA529F">
              <w:rPr>
                <w:sz w:val="28"/>
                <w:szCs w:val="28"/>
              </w:rPr>
              <w:t>Про продаж товариству з обмеженою відповідальністю “</w:t>
            </w:r>
            <w:proofErr w:type="spellStart"/>
            <w:r w:rsidRPr="00EA529F">
              <w:rPr>
                <w:sz w:val="28"/>
                <w:szCs w:val="28"/>
              </w:rPr>
              <w:t>Проміньпарксервіс</w:t>
            </w:r>
            <w:proofErr w:type="spellEnd"/>
            <w:r w:rsidRPr="00EA529F">
              <w:rPr>
                <w:sz w:val="28"/>
                <w:szCs w:val="28"/>
              </w:rPr>
              <w:t>” у власність земельної ділянки комунальної власності на  пр-ті Президента Грушевського, 2-д  у м. Луцьку.</w:t>
            </w:r>
          </w:p>
          <w:p w14:paraId="6995E6D8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6C5EDA5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23AB279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0DDBC81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5954D98" w14:textId="77777777" w:rsidR="00F622A5" w:rsidRPr="00D01FDD" w:rsidRDefault="00F622A5" w:rsidP="00F622A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BCEAAEB" w14:textId="6191E8E3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9E50D4"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E50D4"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022FECD" w14:textId="5DC49AAB" w:rsidR="00F622A5" w:rsidRPr="00EA529F" w:rsidRDefault="00F622A5" w:rsidP="00F622A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4CC2468" w14:textId="29876CD2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569DAF61" w14:textId="4E942334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  <w:lang w:val="en-US"/>
              </w:rPr>
              <w:t>4 </w:t>
            </w:r>
            <w:r w:rsidRPr="00EA529F">
              <w:rPr>
                <w:sz w:val="28"/>
                <w:szCs w:val="28"/>
              </w:rPr>
              <w:t>Про продаж громадянину Павленку Віталію Анатолійовичу у власність земельної ділянки комунальної власності на вул. </w:t>
            </w:r>
            <w:proofErr w:type="spellStart"/>
            <w:r w:rsidRPr="00EA529F">
              <w:rPr>
                <w:sz w:val="28"/>
                <w:szCs w:val="28"/>
              </w:rPr>
              <w:t>Конякіна</w:t>
            </w:r>
            <w:proofErr w:type="spellEnd"/>
            <w:r w:rsidRPr="00EA529F">
              <w:rPr>
                <w:sz w:val="28"/>
                <w:szCs w:val="28"/>
              </w:rPr>
              <w:t>, 9 у м. Луцьку.</w:t>
            </w:r>
          </w:p>
          <w:p w14:paraId="311DEFFA" w14:textId="77777777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48C0490" w14:textId="77777777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A97F1BC" w14:textId="77777777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221A8F0" w14:textId="77777777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05AF1C1" w14:textId="77777777" w:rsidR="009E50D4" w:rsidRPr="00D01FDD" w:rsidRDefault="009E50D4" w:rsidP="009E50D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BF94889" w14:textId="15B2E3FA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41768D8" w14:textId="06A553BB" w:rsidR="009E50D4" w:rsidRPr="009E50D4" w:rsidRDefault="009E50D4" w:rsidP="009E50D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A5DF0FB" w14:textId="3268A847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00F2B7BC" w14:textId="0AE0A605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  <w:lang w:val="en-US"/>
              </w:rPr>
              <w:t>5 </w:t>
            </w:r>
            <w:r w:rsidRPr="00EA529F">
              <w:rPr>
                <w:sz w:val="28"/>
                <w:szCs w:val="28"/>
              </w:rPr>
              <w:t xml:space="preserve">Про затвердження ТОВАРИСТВУ З ОБМЕЖЕНОЮ ВІДПОВІДАЛЬ-НІСТЮ “КАЗКОВА ОСЕЛЯ” проекту землеустрою щодо відведення земельної ділянки (зміна цільового призначення) на вул. Архітектора </w:t>
            </w:r>
            <w:proofErr w:type="spellStart"/>
            <w:r w:rsidRPr="00EA529F">
              <w:rPr>
                <w:sz w:val="28"/>
                <w:szCs w:val="28"/>
              </w:rPr>
              <w:t>Метельницького</w:t>
            </w:r>
            <w:proofErr w:type="spellEnd"/>
            <w:r w:rsidRPr="00EA529F">
              <w:rPr>
                <w:sz w:val="28"/>
                <w:szCs w:val="28"/>
              </w:rPr>
              <w:t>, 4 у м. Луцьку.</w:t>
            </w:r>
          </w:p>
          <w:p w14:paraId="2E505CA9" w14:textId="77777777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BFF7EDB" w14:textId="77777777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3B291FD" w14:textId="77777777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978F79" w14:textId="77777777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567D279" w14:textId="77777777" w:rsidR="009E50D4" w:rsidRPr="00D01FDD" w:rsidRDefault="009E50D4" w:rsidP="009E50D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B024AAA" w14:textId="5DB38FBC" w:rsidR="009E50D4" w:rsidRPr="00D01FDD" w:rsidRDefault="009E50D4" w:rsidP="009E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74DCA22" w14:textId="459B2439" w:rsidR="009E50D4" w:rsidRPr="009E50D4" w:rsidRDefault="009E50D4" w:rsidP="009E50D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A7F6629" w14:textId="205B6CFD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047F1BF3" w14:textId="751E6F08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  <w:lang w:val="en-US"/>
              </w:rPr>
              <w:t>6</w:t>
            </w:r>
            <w:r w:rsidRPr="00EA529F">
              <w:rPr>
                <w:sz w:val="28"/>
                <w:szCs w:val="28"/>
              </w:rPr>
              <w:t xml:space="preserve">. Про надання РЕЛІГІЙНІЙ ОРГАНІЗАЦІЇ РЕЛІГІЙНА ГРОМАДА ЦЕРКВА ХРИСТИЯН ВІРИ ЄВАНГЕЛЬСЬКОЇ «СІОН» М. ЛУЦЬКА в постійне користування земельної ділянки для будівництва та обслуговування будівель громадських та релігійних організацій (03.04) на вул. Глушець, 4 у м. Луцьку. </w:t>
            </w:r>
          </w:p>
          <w:p w14:paraId="491F4C6F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0C40DE6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C5606A7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49DCD4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BA998A4" w14:textId="77777777" w:rsidR="00681878" w:rsidRPr="00D01FDD" w:rsidRDefault="00681878" w:rsidP="0068187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451AD6E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B968955" w14:textId="0A52AF44" w:rsidR="00681878" w:rsidRPr="00681878" w:rsidRDefault="00681878" w:rsidP="0068187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B5FEB42" w14:textId="0FEA33E3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49D0FC5F" w14:textId="211A7455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7. Про надання комунальному підприємству «Медичне об’єднання Луцької   міської територіальної громади» в постійне користування земельної ділянки для обслуговування офісу (03.03 - для будівництва та обслуговування будівель закладів охорони </w:t>
            </w:r>
            <w:proofErr w:type="spellStart"/>
            <w:r w:rsidRPr="00EA529F">
              <w:rPr>
                <w:sz w:val="28"/>
                <w:szCs w:val="28"/>
              </w:rPr>
              <w:t>здоров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>’</w:t>
            </w:r>
            <w:r w:rsidRPr="00EA529F">
              <w:rPr>
                <w:sz w:val="28"/>
                <w:szCs w:val="28"/>
              </w:rPr>
              <w:t>я та соціальної допомоги) на вул. Стрілецькій, 37 у м. Луцьку.</w:t>
            </w:r>
          </w:p>
          <w:p w14:paraId="50775E25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E6397CC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DC3253C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2782425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60F85DF" w14:textId="77777777" w:rsidR="00681878" w:rsidRPr="00D01FDD" w:rsidRDefault="00681878" w:rsidP="0068187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C8F7B1B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EEDB64D" w14:textId="7BA77C11" w:rsidR="00681878" w:rsidRPr="00681878" w:rsidRDefault="00681878" w:rsidP="0068187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16EA798" w14:textId="4885CF41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00CC0506" w14:textId="77777777" w:rsidR="00681878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8. Про надання Департаменту освіти Луцької міської ради в постійне користування земельної ділянки для будівництва та обслуговування будівель закладів освіти (03.02) на вул. Шкільній, 5 у м. Луцьку.</w:t>
            </w:r>
          </w:p>
          <w:p w14:paraId="2DE95A19" w14:textId="77777777" w:rsidR="00681878" w:rsidRPr="00D01FDD" w:rsidRDefault="00EA529F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 </w:t>
            </w:r>
            <w:r w:rsidR="00681878" w:rsidRPr="00D01FDD">
              <w:rPr>
                <w:sz w:val="28"/>
                <w:szCs w:val="28"/>
              </w:rPr>
              <w:t>Гула</w:t>
            </w:r>
            <w:r w:rsidR="00681878">
              <w:rPr>
                <w:sz w:val="28"/>
                <w:szCs w:val="28"/>
              </w:rPr>
              <w:t xml:space="preserve"> С.</w:t>
            </w:r>
            <w:r w:rsidR="00681878" w:rsidRPr="00D01FDD">
              <w:rPr>
                <w:sz w:val="28"/>
                <w:szCs w:val="28"/>
              </w:rPr>
              <w:t xml:space="preserve">, </w:t>
            </w:r>
            <w:proofErr w:type="spellStart"/>
            <w:r w:rsidR="00681878" w:rsidRPr="00D01FDD">
              <w:rPr>
                <w:sz w:val="28"/>
                <w:szCs w:val="28"/>
              </w:rPr>
              <w:t>Козлюк</w:t>
            </w:r>
            <w:proofErr w:type="spellEnd"/>
            <w:r w:rsidR="00681878">
              <w:rPr>
                <w:sz w:val="28"/>
                <w:szCs w:val="28"/>
              </w:rPr>
              <w:t xml:space="preserve"> О.</w:t>
            </w:r>
          </w:p>
          <w:p w14:paraId="6C323D48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E65F472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85F9042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52DFB75" w14:textId="77777777" w:rsidR="00681878" w:rsidRPr="00D01FDD" w:rsidRDefault="00681878" w:rsidP="0068187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0149C48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D205F51" w14:textId="152E8FED" w:rsidR="00EA529F" w:rsidRPr="00681878" w:rsidRDefault="00681878" w:rsidP="0068187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DF56BE3" w14:textId="76CD1601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6B38A58D" w14:textId="3654336B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9. Про затвердження </w:t>
            </w:r>
            <w:r w:rsidRPr="00EA529F">
              <w:rPr>
                <w:sz w:val="28"/>
                <w:szCs w:val="28"/>
                <w:lang w:val="ru-RU"/>
              </w:rPr>
              <w:t xml:space="preserve">ДЕРЖАВНОМУ КОМУНАЛЬНОМУ ПІДПРИЄМСТВУ </w:t>
            </w:r>
            <w:r w:rsidRPr="00EA529F">
              <w:rPr>
                <w:sz w:val="28"/>
                <w:szCs w:val="28"/>
              </w:rPr>
              <w:t>«ЛУЦЬКТЕПЛО» технічної документації із землеустрою щодо поділу та об’єднання земельних ділянок на вул. Боженка, 32 у м. Луцьку.</w:t>
            </w:r>
          </w:p>
          <w:p w14:paraId="1BECC8B1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5DBDCD4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EB3A980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7A7057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D346F1B" w14:textId="77777777" w:rsidR="00681878" w:rsidRPr="00D01FDD" w:rsidRDefault="00681878" w:rsidP="0068187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F972CCF" w14:textId="00A37205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74562D1" w14:textId="6AC73A7C" w:rsidR="00681878" w:rsidRPr="00681878" w:rsidRDefault="00681878" w:rsidP="0068187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733F400" w14:textId="10B3D89F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F24A5DA" w14:textId="1959E4CA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10. Про затвердження технічної документації із землеустрою щодо поділу та  об’єднання земельних ділянок комунальної власності на вул. Запорізькій, 4 у м. Луцьку.</w:t>
            </w:r>
          </w:p>
          <w:p w14:paraId="3B3A1454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E2AB67E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7A7C503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A3DB145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BC69236" w14:textId="77777777" w:rsidR="00681878" w:rsidRPr="00D01FDD" w:rsidRDefault="00681878" w:rsidP="0068187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BE3FBE8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8AACAFD" w14:textId="376BD815" w:rsidR="00681878" w:rsidRPr="00681878" w:rsidRDefault="00681878" w:rsidP="0068187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BFB6DCA" w14:textId="7F322EA8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57AFD72B" w14:textId="1A1B44F8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11. Про затвердження громадянину Ковалю Д.Б. проекту землеустрою щодо відведення земельної ділянки та зміну її цільового призначення для  будівництва і обслуговування багатоквартирного житлового будинку на вул. Гостинній, 4 у м. Луцьку.</w:t>
            </w:r>
          </w:p>
          <w:p w14:paraId="421743C7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18FFAE5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B98CF3F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539C99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2AB64F5" w14:textId="77777777" w:rsidR="00F622A5" w:rsidRPr="00D01FDD" w:rsidRDefault="00F622A5" w:rsidP="00F622A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44D00DE" w14:textId="5E399DC1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331A1C2" w14:textId="3B314572" w:rsidR="00F622A5" w:rsidRPr="00EA529F" w:rsidRDefault="00F622A5" w:rsidP="00F622A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FDE5EF8" w14:textId="4D491211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3AB279A" w14:textId="0002E166" w:rsidR="00681878" w:rsidRDefault="00681878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 зазначив, що питання з №12  про №14 є однотипними.</w:t>
            </w:r>
          </w:p>
          <w:p w14:paraId="1885B86F" w14:textId="098DA321" w:rsidR="00681878" w:rsidRPr="00681878" w:rsidRDefault="00EA529F" w:rsidP="00681878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12. Про затвердження громадянці Бойко М.М.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 на вул. Рівненській, 112 у м. Луцьку (0,1000 га).</w:t>
            </w:r>
          </w:p>
          <w:p w14:paraId="29A0C075" w14:textId="721983CD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70417A2" w14:textId="77777777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bCs/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13. Про затвердження громадянці Бойко М.М.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Рівненській, 112 у м. Луцьку (0,0488 га).</w:t>
            </w:r>
          </w:p>
          <w:p w14:paraId="130B4E23" w14:textId="690E4A64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2DF15771" w14:textId="77777777" w:rsidR="00F622A5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14. Про затвердження громадянці Бойко М.М.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</w:t>
            </w:r>
          </w:p>
          <w:p w14:paraId="33C1559B" w14:textId="19B7EEC0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вул. Рівненській, 112 у м. Луцьку (0,0145 га).</w:t>
            </w:r>
          </w:p>
          <w:p w14:paraId="31ED22BF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15AB57A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FF0FD16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B2A00E6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5712B1B" w14:textId="47EE141E" w:rsidR="00681878" w:rsidRPr="00D01FDD" w:rsidRDefault="00681878" w:rsidP="0068187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>
              <w:rPr>
                <w:iCs/>
                <w:sz w:val="28"/>
                <w:szCs w:val="28"/>
              </w:rPr>
              <w:t>.</w:t>
            </w:r>
          </w:p>
          <w:p w14:paraId="518F8373" w14:textId="3F92B9DC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04F012E" w14:textId="25E5A2F6" w:rsidR="00681878" w:rsidRPr="00681878" w:rsidRDefault="00681878" w:rsidP="0068187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AFDDA53" w14:textId="17B21498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7AD72C7" w14:textId="13869399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15. Про затвердження громадянину </w:t>
            </w:r>
            <w:proofErr w:type="spellStart"/>
            <w:r w:rsidRPr="00EA529F">
              <w:rPr>
                <w:sz w:val="28"/>
                <w:szCs w:val="28"/>
              </w:rPr>
              <w:t>Бардабушу</w:t>
            </w:r>
            <w:proofErr w:type="spellEnd"/>
            <w:r w:rsidRPr="00EA529F">
              <w:rPr>
                <w:sz w:val="28"/>
                <w:szCs w:val="28"/>
              </w:rPr>
              <w:t> Д.В.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 на вул. Шевченка, 56 у м. Луцьку</w:t>
            </w:r>
          </w:p>
          <w:p w14:paraId="20B1AF9C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BAABA8D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FC3ACFB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0CFF964" w14:textId="77777777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59F53DC" w14:textId="77777777" w:rsidR="00681878" w:rsidRPr="00D01FDD" w:rsidRDefault="00681878" w:rsidP="0068187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C60F34A" w14:textId="15278963" w:rsidR="00681878" w:rsidRPr="00D01FDD" w:rsidRDefault="00681878" w:rsidP="006818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231C91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31C91"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CD9201C" w14:textId="6D987108" w:rsidR="00681878" w:rsidRPr="00681878" w:rsidRDefault="00681878" w:rsidP="0068187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41900D9" w14:textId="2630A605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7E428CC0" w14:textId="28CE5436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16. Про надання ПП «ТОРГОВИЙ АЛЬЯНС» дозволу на розроблення  технічної документації із землеустрою щодо поділу  та об’єднання земельних ділянок комунальної власності на вул. Глушець, 30 у м. Луцьку (площею 0,1957 га).</w:t>
            </w:r>
          </w:p>
          <w:p w14:paraId="16366A2E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0942B6C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F52975E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E85AF69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9A74D2D" w14:textId="77777777" w:rsidR="00231C91" w:rsidRPr="00D01FDD" w:rsidRDefault="00231C91" w:rsidP="00231C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2487EE8" w14:textId="7C556072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E816CC5" w14:textId="1BB20E3E" w:rsidR="00231C91" w:rsidRPr="00231C91" w:rsidRDefault="00231C91" w:rsidP="00231C9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A1E8EC5" w14:textId="344B47E5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6158007E" w14:textId="7261EC79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17. Про поновлення договору оренди землі ПрАТ «</w:t>
            </w:r>
            <w:proofErr w:type="spellStart"/>
            <w:r w:rsidRPr="00EA529F">
              <w:rPr>
                <w:sz w:val="28"/>
                <w:szCs w:val="28"/>
              </w:rPr>
              <w:t>Волиньобленерго</w:t>
            </w:r>
            <w:proofErr w:type="spellEnd"/>
            <w:r w:rsidRPr="00EA529F">
              <w:rPr>
                <w:sz w:val="28"/>
                <w:szCs w:val="28"/>
              </w:rPr>
              <w:t xml:space="preserve">» для обслуговування трансформаторної підстанції ЗТП № 29469 (14.02) на вул. Липинського, 1-в у м. Луцьку (площею 0,0136 га). </w:t>
            </w:r>
          </w:p>
          <w:p w14:paraId="406A7537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F1F88B6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7CC7DC5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B01A544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92DEC1C" w14:textId="77777777" w:rsidR="00231C91" w:rsidRPr="00D01FDD" w:rsidRDefault="00231C91" w:rsidP="00231C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1C7AFD0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1B9CFED" w14:textId="70C0338B" w:rsidR="00231C91" w:rsidRPr="00231C91" w:rsidRDefault="00231C91" w:rsidP="00231C9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817D551" w14:textId="7AB4AA18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55F3B5A" w14:textId="18864A2B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18. Про надання ТзОВ «ПАЛЬЧЕ» дозволу на розроблення технічної документації із землеустрою щодо встановлення (відновлення) меж   земельної ділянки в натурі (на місцевості) на вул. </w:t>
            </w:r>
            <w:proofErr w:type="spellStart"/>
            <w:r w:rsidRPr="00EA529F">
              <w:rPr>
                <w:sz w:val="28"/>
                <w:szCs w:val="28"/>
              </w:rPr>
              <w:t>Дубнівській</w:t>
            </w:r>
            <w:proofErr w:type="spellEnd"/>
            <w:r w:rsidRPr="00EA529F">
              <w:rPr>
                <w:sz w:val="28"/>
                <w:szCs w:val="28"/>
              </w:rPr>
              <w:t xml:space="preserve">, 36 у м. Луцьку  (площею 0,0418 га). </w:t>
            </w:r>
          </w:p>
          <w:p w14:paraId="02FDEE94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2B66819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AC47A1A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8CFAF5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18455BA" w14:textId="77777777" w:rsidR="00231C91" w:rsidRPr="00D01FDD" w:rsidRDefault="00231C91" w:rsidP="00231C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CD9C0C5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2D81209" w14:textId="51DBF648" w:rsidR="00231C91" w:rsidRPr="00231C91" w:rsidRDefault="00231C91" w:rsidP="00231C9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174A4A5" w14:textId="5365E4EC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</w:t>
            </w:r>
          </w:p>
          <w:p w14:paraId="72DD0336" w14:textId="6365D073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  <w:lang w:val="ru-RU"/>
              </w:rPr>
              <w:t xml:space="preserve">19. Про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Луцькій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міській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територіальній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громаді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імені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якої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діє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Луцька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міська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рада (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землекористувач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громадянин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Малихін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Г.Ю.),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дозволу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розроблення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землеустрою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відведення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земельної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ділянки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зміни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цільового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призначення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) для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будівництва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 спортивно-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оздоровчого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комплексу з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тенісними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кортами</w:t>
            </w:r>
            <w:r w:rsidRPr="00EA529F">
              <w:rPr>
                <w:sz w:val="28"/>
                <w:szCs w:val="28"/>
              </w:rPr>
              <w:t xml:space="preserve"> (03.15) </w:t>
            </w:r>
            <w:r w:rsidRPr="00EA529F"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вул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>. 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Ковельській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>, 40 у м. 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Луцьку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r w:rsidRPr="00EA529F">
              <w:rPr>
                <w:sz w:val="28"/>
                <w:szCs w:val="28"/>
              </w:rPr>
              <w:t xml:space="preserve">(площею 0,8157 га). </w:t>
            </w:r>
          </w:p>
          <w:p w14:paraId="6168E7DA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09383BE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631D8EF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15BF22F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F66D91A" w14:textId="77777777" w:rsidR="00F622A5" w:rsidRPr="00D01FDD" w:rsidRDefault="00F622A5" w:rsidP="00F622A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7A3A718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3FAB5BA" w14:textId="6844717C" w:rsidR="00F622A5" w:rsidRPr="00EA529F" w:rsidRDefault="00F622A5" w:rsidP="00F622A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3D13471" w14:textId="1848E766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</w:t>
            </w:r>
          </w:p>
          <w:p w14:paraId="2BD5A1CD" w14:textId="24C29FB4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  <w:lang w:val="ru-RU"/>
              </w:rPr>
            </w:pPr>
            <w:r w:rsidRPr="00EA529F">
              <w:rPr>
                <w:sz w:val="28"/>
                <w:szCs w:val="28"/>
                <w:lang w:val="ru-RU"/>
              </w:rPr>
              <w:t xml:space="preserve">20. Про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громадянину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Боголюбському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В.В. на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умовах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оренди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земельної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ділянки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будівництва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виробничої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бази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 (11.02) на 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вул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>. Вахтангова, 12 у м. 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Луцьку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A529F">
              <w:rPr>
                <w:sz w:val="28"/>
                <w:szCs w:val="28"/>
                <w:lang w:val="ru-RU"/>
              </w:rPr>
              <w:t>площею</w:t>
            </w:r>
            <w:proofErr w:type="spellEnd"/>
            <w:r w:rsidRPr="00EA529F">
              <w:rPr>
                <w:sz w:val="28"/>
                <w:szCs w:val="28"/>
                <w:lang w:val="ru-RU"/>
              </w:rPr>
              <w:t> 0,6113 га).</w:t>
            </w:r>
          </w:p>
          <w:p w14:paraId="47A5CF55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F0FC632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B334F98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81557B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EB932AA" w14:textId="77777777" w:rsidR="00F622A5" w:rsidRPr="00D01FDD" w:rsidRDefault="00F622A5" w:rsidP="00F622A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1D97B94" w14:textId="3FB2A1C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9758751" w14:textId="7C0BF3F4" w:rsidR="00F622A5" w:rsidRPr="00EA529F" w:rsidRDefault="00F622A5" w:rsidP="00F622A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DAD0BA4" w14:textId="30ECDA01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32A46813" w14:textId="7E83F93A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21. Про надання громадянам </w:t>
            </w:r>
            <w:proofErr w:type="spellStart"/>
            <w:r w:rsidRPr="00EA529F">
              <w:rPr>
                <w:sz w:val="28"/>
                <w:szCs w:val="28"/>
              </w:rPr>
              <w:t>Кубаю</w:t>
            </w:r>
            <w:proofErr w:type="spellEnd"/>
            <w:r w:rsidRPr="00EA529F">
              <w:rPr>
                <w:sz w:val="28"/>
                <w:szCs w:val="28"/>
              </w:rPr>
              <w:t xml:space="preserve"> Р.Д., Поліщуку А.А. на умовах оренди земельної ділянки для обслуговування нежитлової будівлі (11.02) на вул. Карбишева, 2 у м. Луцьку (площею 0,1306 га).</w:t>
            </w:r>
          </w:p>
          <w:p w14:paraId="3305FBF5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79FB5BB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50B849A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5EACE3A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BF66F72" w14:textId="77777777" w:rsidR="00231C91" w:rsidRPr="00D01FDD" w:rsidRDefault="00231C91" w:rsidP="00231C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81E434D" w14:textId="3F83D2C2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7FD1471" w14:textId="07D95962" w:rsidR="00231C91" w:rsidRPr="00231C91" w:rsidRDefault="00231C91" w:rsidP="00231C9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8395E0B" w14:textId="6C9C6BA2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7BD9AE39" w14:textId="42F52F20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lastRenderedPageBreak/>
              <w:t xml:space="preserve">22. Про надання ТОВ «АТБ - МАРКЕТ», громадянам Попову А.А.,  Рябчуку М.О., </w:t>
            </w:r>
            <w:proofErr w:type="spellStart"/>
            <w:r w:rsidRPr="00EA529F">
              <w:rPr>
                <w:sz w:val="28"/>
                <w:szCs w:val="28"/>
              </w:rPr>
              <w:t>Вітвіцькому</w:t>
            </w:r>
            <w:proofErr w:type="spellEnd"/>
            <w:r w:rsidRPr="00EA529F">
              <w:rPr>
                <w:sz w:val="28"/>
                <w:szCs w:val="28"/>
              </w:rPr>
              <w:t xml:space="preserve"> В.К. на умовах оренди земельної ділянки для будівництва та обслуговування торгово-офісних приміщень (03.07) на                м-ні Привокзальному, 1-б у м. Луцьку (площею 0,2079 га).</w:t>
            </w:r>
          </w:p>
          <w:p w14:paraId="380F09D3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3F8A97D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58ADEF9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B98EA00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455B8EC" w14:textId="77777777" w:rsidR="00F622A5" w:rsidRPr="00D01FDD" w:rsidRDefault="00F622A5" w:rsidP="00F622A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7A4150A" w14:textId="05B6F074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31DC4AD" w14:textId="54E58062" w:rsidR="00F622A5" w:rsidRPr="00EA529F" w:rsidRDefault="00F622A5" w:rsidP="00F622A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8FDC5ED" w14:textId="06E454FC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6A9F13CD" w14:textId="3F3920A9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23.</w:t>
            </w:r>
            <w:r w:rsidRPr="00EA529F">
              <w:t> </w:t>
            </w:r>
            <w:r w:rsidRPr="00EA529F">
              <w:rPr>
                <w:sz w:val="28"/>
                <w:szCs w:val="28"/>
              </w:rPr>
              <w:t xml:space="preserve">Про надання громадянці </w:t>
            </w:r>
            <w:proofErr w:type="spellStart"/>
            <w:r w:rsidRPr="00EA529F">
              <w:rPr>
                <w:sz w:val="28"/>
                <w:szCs w:val="28"/>
              </w:rPr>
              <w:t>Супронюк</w:t>
            </w:r>
            <w:proofErr w:type="spellEnd"/>
            <w:r w:rsidRPr="00EA529F">
              <w:rPr>
                <w:sz w:val="28"/>
                <w:szCs w:val="28"/>
              </w:rPr>
              <w:t xml:space="preserve"> Г.В. на умовах оренди земельної ділянки для будівництва та обслуговування виробничо-побутових приміщень (11.02) на вул. </w:t>
            </w:r>
            <w:proofErr w:type="spellStart"/>
            <w:r w:rsidRPr="00EA529F">
              <w:rPr>
                <w:sz w:val="28"/>
                <w:szCs w:val="28"/>
              </w:rPr>
              <w:t>Лідавській</w:t>
            </w:r>
            <w:proofErr w:type="spellEnd"/>
            <w:r w:rsidRPr="00EA529F">
              <w:rPr>
                <w:sz w:val="28"/>
                <w:szCs w:val="28"/>
              </w:rPr>
              <w:t>, 2 у м. Луцьку (площею 0,2085 га).</w:t>
            </w:r>
          </w:p>
          <w:p w14:paraId="54CB7512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C570896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1F11C30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9D33209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6333985" w14:textId="77777777" w:rsidR="00231C91" w:rsidRPr="00D01FDD" w:rsidRDefault="00231C91" w:rsidP="00231C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6326A47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DA6D87A" w14:textId="25671CD6" w:rsidR="00231C91" w:rsidRPr="00231C91" w:rsidRDefault="00231C91" w:rsidP="00231C9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3C77F3A" w14:textId="1AA78D83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4768D984" w14:textId="56333B20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24. Про надання громадянину </w:t>
            </w:r>
            <w:proofErr w:type="spellStart"/>
            <w:r w:rsidRPr="00EA529F">
              <w:rPr>
                <w:sz w:val="28"/>
                <w:szCs w:val="28"/>
              </w:rPr>
              <w:t>Кобаку</w:t>
            </w:r>
            <w:proofErr w:type="spellEnd"/>
            <w:r w:rsidRPr="00EA529F">
              <w:rPr>
                <w:sz w:val="28"/>
                <w:szCs w:val="28"/>
              </w:rPr>
              <w:t xml:space="preserve"> М.М. на умовах оренди земельної ділянки для будівництва та обслуговування адміністративно-побутових приміщень (03.13) на вул. Кільцевій, 1 у м. Луцьку (площею 0,4560 га). </w:t>
            </w:r>
          </w:p>
          <w:p w14:paraId="16DBF33D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F0F2B4D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3FCEF08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96AD961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3221F0E" w14:textId="77777777" w:rsidR="00F622A5" w:rsidRPr="00D01FDD" w:rsidRDefault="00F622A5" w:rsidP="00F622A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F0E1422" w14:textId="6D7B9D02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670222E" w14:textId="7C936744" w:rsidR="00F622A5" w:rsidRPr="00EA529F" w:rsidRDefault="00F622A5" w:rsidP="00F622A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C6D8A20" w14:textId="447124FC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0293935F" w14:textId="1877A2ED" w:rsidR="00231C91" w:rsidRDefault="00231C91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, що питання №25,26 є однотипними.</w:t>
            </w:r>
          </w:p>
          <w:p w14:paraId="3158BA0E" w14:textId="7FC9FA48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bCs/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lastRenderedPageBreak/>
              <w:t>25. Про заміну сторони орендаря у зобов’язаннях за договором оренди землі на вул. </w:t>
            </w:r>
            <w:proofErr w:type="spellStart"/>
            <w:r w:rsidRPr="00EA529F">
              <w:rPr>
                <w:sz w:val="28"/>
                <w:szCs w:val="28"/>
              </w:rPr>
              <w:t>Мамсурова</w:t>
            </w:r>
            <w:proofErr w:type="spellEnd"/>
            <w:r w:rsidRPr="00EA529F">
              <w:rPr>
                <w:sz w:val="28"/>
                <w:szCs w:val="28"/>
              </w:rPr>
              <w:t>, 2-а у м. Луцьку (площею 3,1014 га).</w:t>
            </w:r>
          </w:p>
          <w:p w14:paraId="33E6690D" w14:textId="3628F549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2958F9E1" w14:textId="40B21EE9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26. Про заміну сторони орендаря у зобов’язаннях за договором оренди землі на вул. </w:t>
            </w:r>
            <w:proofErr w:type="spellStart"/>
            <w:r w:rsidRPr="00EA529F">
              <w:rPr>
                <w:sz w:val="28"/>
                <w:szCs w:val="28"/>
              </w:rPr>
              <w:t>Мамсурова</w:t>
            </w:r>
            <w:proofErr w:type="spellEnd"/>
            <w:r w:rsidRPr="00EA529F">
              <w:rPr>
                <w:sz w:val="28"/>
                <w:szCs w:val="28"/>
              </w:rPr>
              <w:t>, 2-а у м. Луцьку (площею 0,3741 га).</w:t>
            </w:r>
          </w:p>
          <w:p w14:paraId="414080D5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29B2F90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67C8C63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322B371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54ACB19" w14:textId="77777777" w:rsidR="00231C91" w:rsidRPr="00D01FDD" w:rsidRDefault="00231C91" w:rsidP="00231C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15E37C7" w14:textId="114F5C09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C58AF0F" w14:textId="18E55E14" w:rsidR="00231C91" w:rsidRPr="00231C91" w:rsidRDefault="00231C91" w:rsidP="00231C9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57704A1" w14:textId="4FC8F0BA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51F970CD" w14:textId="3A4354CE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27. Про поновлення договору оренди землі громадянці </w:t>
            </w:r>
            <w:proofErr w:type="spellStart"/>
            <w:r w:rsidRPr="00EA529F">
              <w:rPr>
                <w:sz w:val="28"/>
                <w:szCs w:val="28"/>
              </w:rPr>
              <w:t>Трикуш</w:t>
            </w:r>
            <w:proofErr w:type="spellEnd"/>
            <w:r w:rsidRPr="00EA529F">
              <w:rPr>
                <w:sz w:val="28"/>
                <w:szCs w:val="28"/>
              </w:rPr>
              <w:t> Л.В. для будівництва та обслуговування жилого будинку, господарських будівель і споруд (02.01) на вул. Руданського, 8-а у м. Луцьку (площею 0,0841 га).</w:t>
            </w:r>
          </w:p>
          <w:p w14:paraId="17958662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E512635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A339977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8935EBE" w14:textId="77777777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8A68A2C" w14:textId="77777777" w:rsidR="00F622A5" w:rsidRPr="00D01FDD" w:rsidRDefault="00F622A5" w:rsidP="00F622A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80F8A16" w14:textId="368D0295" w:rsidR="00F622A5" w:rsidRPr="00D01FDD" w:rsidRDefault="00F622A5" w:rsidP="00F62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4193F13" w14:textId="23DD9EC2" w:rsidR="00F622A5" w:rsidRPr="00EA529F" w:rsidRDefault="00F622A5" w:rsidP="00F622A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96939EB" w14:textId="0AD2EB59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04DFD739" w14:textId="4D815C28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28. Про поновлення договору оренди землі громадянці </w:t>
            </w:r>
            <w:proofErr w:type="spellStart"/>
            <w:r w:rsidRPr="00EA529F">
              <w:rPr>
                <w:sz w:val="28"/>
                <w:szCs w:val="28"/>
              </w:rPr>
              <w:t>Трикуш</w:t>
            </w:r>
            <w:proofErr w:type="spellEnd"/>
            <w:r w:rsidRPr="00EA529F">
              <w:rPr>
                <w:sz w:val="28"/>
                <w:szCs w:val="28"/>
              </w:rPr>
              <w:t> Л.В. в межах “червоних ліній” для обслуговування жилого будинку,  господарських будівель і споруд (02.01) на вул. Руданського, 8-а у м. Луцьку (площею 0,0128 га).</w:t>
            </w:r>
          </w:p>
          <w:p w14:paraId="3DD9B2AA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3A8017E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F4E2187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692151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3300221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3CEA6CC" w14:textId="1A889E10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6B94D5C" w14:textId="11FB2439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A5059EF" w14:textId="57F1A062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796F075" w14:textId="2C8A6FC1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29. Про надання громадянам </w:t>
            </w:r>
            <w:proofErr w:type="spellStart"/>
            <w:r w:rsidRPr="00EA529F">
              <w:rPr>
                <w:sz w:val="28"/>
                <w:szCs w:val="28"/>
              </w:rPr>
              <w:t>Кордончук</w:t>
            </w:r>
            <w:proofErr w:type="spellEnd"/>
            <w:r w:rsidRPr="00EA529F">
              <w:rPr>
                <w:sz w:val="28"/>
                <w:szCs w:val="28"/>
              </w:rPr>
              <w:t xml:space="preserve"> Д.Р., </w:t>
            </w:r>
            <w:proofErr w:type="spellStart"/>
            <w:r w:rsidRPr="00EA529F">
              <w:rPr>
                <w:sz w:val="28"/>
                <w:szCs w:val="28"/>
              </w:rPr>
              <w:t>Телегловій</w:t>
            </w:r>
            <w:proofErr w:type="spellEnd"/>
            <w:r w:rsidRPr="00EA529F">
              <w:rPr>
                <w:sz w:val="28"/>
                <w:szCs w:val="28"/>
              </w:rPr>
              <w:t xml:space="preserve"> Г.К., Власюк А.П., Мартинюк Т.Д. </w:t>
            </w:r>
            <w:r w:rsidRPr="00EA529F">
              <w:rPr>
                <w:sz w:val="28"/>
                <w:szCs w:val="28"/>
              </w:rPr>
              <w:lastRenderedPageBreak/>
              <w:t>дозволу на розроблення технічної  документації із землеустрою щодо встановлення (відновлення) меж  земельної ділянки в натурі (на місцевості) на вул. </w:t>
            </w:r>
            <w:proofErr w:type="spellStart"/>
            <w:r w:rsidRPr="00EA529F">
              <w:rPr>
                <w:sz w:val="28"/>
                <w:szCs w:val="28"/>
              </w:rPr>
              <w:t>Квітовій</w:t>
            </w:r>
            <w:proofErr w:type="spellEnd"/>
            <w:r w:rsidRPr="00EA529F">
              <w:rPr>
                <w:sz w:val="28"/>
                <w:szCs w:val="28"/>
              </w:rPr>
              <w:t>, 8 у м. Луцьку (площею 0,0208 </w:t>
            </w:r>
            <w:r w:rsidRPr="00EA529F">
              <w:rPr>
                <w:sz w:val="28"/>
                <w:szCs w:val="28"/>
              </w:rPr>
              <w:t>‬га).</w:t>
            </w:r>
          </w:p>
          <w:p w14:paraId="2A31BAF6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0DE36FF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7F0C759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B1CA50E" w14:textId="77777777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4F4F083" w14:textId="77777777" w:rsidR="00231C91" w:rsidRPr="00D01FDD" w:rsidRDefault="00231C91" w:rsidP="00231C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3BBB71F" w14:textId="1D94AE03" w:rsidR="00231C91" w:rsidRPr="00D01FDD" w:rsidRDefault="00231C91" w:rsidP="00231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6E08CC"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E08CC"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5EE1894" w14:textId="11B8E330" w:rsidR="00231C91" w:rsidRPr="00231C91" w:rsidRDefault="00231C91" w:rsidP="00231C9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49368B0" w14:textId="268E64A1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7623D38B" w14:textId="062489B5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30. Про надання громадянці </w:t>
            </w:r>
            <w:proofErr w:type="spellStart"/>
            <w:r w:rsidRPr="00EA529F">
              <w:rPr>
                <w:sz w:val="28"/>
                <w:szCs w:val="28"/>
              </w:rPr>
              <w:t>Лимарь</w:t>
            </w:r>
            <w:proofErr w:type="spellEnd"/>
            <w:r w:rsidRPr="00EA529F">
              <w:rPr>
                <w:sz w:val="28"/>
                <w:szCs w:val="28"/>
              </w:rPr>
              <w:t> Н.Й.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EA529F">
              <w:rPr>
                <w:sz w:val="28"/>
                <w:szCs w:val="28"/>
              </w:rPr>
              <w:t>Гущанській</w:t>
            </w:r>
            <w:proofErr w:type="spellEnd"/>
            <w:r w:rsidRPr="00EA529F">
              <w:rPr>
                <w:sz w:val="28"/>
                <w:szCs w:val="28"/>
              </w:rPr>
              <w:t>, 63/1 у м. Луцьку (площею 0,1162 га).</w:t>
            </w:r>
          </w:p>
          <w:p w14:paraId="64E79EC7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4C3143B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AEBF066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8727881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A85EC04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EBC38BB" w14:textId="401A7A3C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2C39994" w14:textId="2D1D2BFC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77770C2" w14:textId="147D1C39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C2DA6A8" w14:textId="6BE45DB0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31. Про надання громадянину Матвійчуку С.С. дозволу на розроблення технічної документації із землеустрою щодо встановлення (відновлення) меж земельної ділянки в натурі (на місцевості) на  вул. </w:t>
            </w:r>
            <w:proofErr w:type="spellStart"/>
            <w:r w:rsidRPr="00EA529F">
              <w:rPr>
                <w:sz w:val="28"/>
                <w:szCs w:val="28"/>
              </w:rPr>
              <w:t>Берестечківській</w:t>
            </w:r>
            <w:proofErr w:type="spellEnd"/>
            <w:r w:rsidRPr="00EA529F">
              <w:rPr>
                <w:sz w:val="28"/>
                <w:szCs w:val="28"/>
              </w:rPr>
              <w:t>, 6 у м. Луцьку (площею 0,0028 </w:t>
            </w:r>
            <w:r w:rsidRPr="00EA529F">
              <w:rPr>
                <w:sz w:val="28"/>
                <w:szCs w:val="28"/>
              </w:rPr>
              <w:t>‬га).</w:t>
            </w:r>
          </w:p>
          <w:p w14:paraId="7FC77C27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2F2E559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B554080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0985F0A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082FC18" w14:textId="77777777" w:rsidR="006E08CC" w:rsidRPr="00D01FDD" w:rsidRDefault="006E08CC" w:rsidP="006E08C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C0DE920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2EB1669" w14:textId="76C7B16B" w:rsidR="006E08CC" w:rsidRPr="006E08CC" w:rsidRDefault="006E08CC" w:rsidP="006E08C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E5F4F41" w14:textId="00582BC2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49702A62" w14:textId="65EE5266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32. Про надання громадянину Панасюку А.Д. дозволу на розроблення проекту землеустрою щодо відведення земельної ділянки для будівництва та обслуговування жилого будинку, господарських </w:t>
            </w:r>
            <w:r w:rsidRPr="00EA529F">
              <w:rPr>
                <w:sz w:val="28"/>
                <w:szCs w:val="28"/>
              </w:rPr>
              <w:lastRenderedPageBreak/>
              <w:t>будівель і споруд (02.01) на вул. Селищній, 33-а у м. Луцьку (орієнтовною площею 0,04 га).</w:t>
            </w:r>
          </w:p>
          <w:p w14:paraId="4F3AA3E4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7AE3BD2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239B78A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B42F137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22C9AC7" w14:textId="77777777" w:rsidR="006E08CC" w:rsidRPr="00D01FDD" w:rsidRDefault="006E08CC" w:rsidP="006E08C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43AAF4A" w14:textId="7CEFBDF4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2DC0F11" w14:textId="18F48889" w:rsidR="006E08CC" w:rsidRPr="006E08CC" w:rsidRDefault="006E08CC" w:rsidP="006E08C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F16CD29" w14:textId="59D75A68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58C99CBF" w14:textId="14572C0F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33. Про надання громадянці Василевській О.В. на умовах оренди земельної ділянки в межах “червоних ліній” для обслуговування жилого будинку, господарських будівель і споруд (02.01) на вул. Міліційній, 21 у м. Луцьку (площею 0,0055 га).</w:t>
            </w:r>
          </w:p>
          <w:p w14:paraId="288FFD4D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6F53D61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94073DF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8AA36B6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501B1F7" w14:textId="77777777" w:rsidR="006E08CC" w:rsidRPr="00D01FDD" w:rsidRDefault="006E08CC" w:rsidP="006E08C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D15465E" w14:textId="0FAD8C46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F41FD02" w14:textId="78DFF8AE" w:rsidR="006E08CC" w:rsidRPr="006E08CC" w:rsidRDefault="006E08CC" w:rsidP="006E08C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98F3928" w14:textId="73FF740A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6909158" w14:textId="0FEB1B12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34. Про надання громадянину </w:t>
            </w:r>
            <w:proofErr w:type="spellStart"/>
            <w:r w:rsidRPr="00EA529F">
              <w:rPr>
                <w:sz w:val="28"/>
                <w:szCs w:val="28"/>
              </w:rPr>
              <w:t>Нендзінському</w:t>
            </w:r>
            <w:proofErr w:type="spellEnd"/>
            <w:r w:rsidRPr="00EA529F">
              <w:rPr>
                <w:sz w:val="28"/>
                <w:szCs w:val="28"/>
              </w:rPr>
              <w:t> С.О. на умовах оренди земельної ділянки для будівництва та обслуговування жилого будинку, господарських будівель і споруд (02.01) на вул. Рівненській, 79 у м. Луцьку (площею 0,0418 га).</w:t>
            </w:r>
          </w:p>
          <w:p w14:paraId="70FD245D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A68F274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72A30EB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8A38CF9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56411FD" w14:textId="77777777" w:rsidR="006E08CC" w:rsidRPr="00D01FDD" w:rsidRDefault="006E08CC" w:rsidP="006E08C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B12CF1B" w14:textId="518E5EC5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97A3983" w14:textId="29319AB8" w:rsidR="006E08CC" w:rsidRPr="006E08CC" w:rsidRDefault="006E08CC" w:rsidP="006E08C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324A054" w14:textId="21155779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6F279BAB" w14:textId="5DD67DE9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35. Про надання громадянці </w:t>
            </w:r>
            <w:proofErr w:type="spellStart"/>
            <w:r w:rsidRPr="00EA529F">
              <w:rPr>
                <w:sz w:val="28"/>
                <w:szCs w:val="28"/>
              </w:rPr>
              <w:t>Оксенюк</w:t>
            </w:r>
            <w:proofErr w:type="spellEnd"/>
            <w:r w:rsidRPr="00EA529F">
              <w:rPr>
                <w:sz w:val="28"/>
                <w:szCs w:val="28"/>
              </w:rPr>
              <w:t> К.І. на умовах  оренди земельної ділянки в межах “червоних ліній” для обслуговування жилого будинку, господарських будівель і споруд (02.01) на вул. Героїв УПА, 52-а у м. Луцьку (площею 0,0054 га).</w:t>
            </w:r>
          </w:p>
          <w:p w14:paraId="60D7B676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E7FC25B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164FEFB5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3ABB3A5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D177FF5" w14:textId="77777777" w:rsidR="006E08CC" w:rsidRPr="00D01FDD" w:rsidRDefault="006E08CC" w:rsidP="006E08C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994AAA0" w14:textId="7ECF8FA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8A94564" w14:textId="4EAF58EA" w:rsidR="006E08CC" w:rsidRPr="006E08CC" w:rsidRDefault="006E08CC" w:rsidP="006E08C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D8BD133" w14:textId="6E218D68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57E588E3" w14:textId="7BC6EE7A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36. Про надання громадянину Мельничуку Я.П. на умовах оренди земельної ділянки в межах “червоних ліній” для обслуговування жилого будинку, господарських будівель і споруд (02.01) на вул. Гімназійній, 21 у м. Луцьку (площею 0,0084 га).</w:t>
            </w:r>
          </w:p>
          <w:p w14:paraId="3A1D6087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40CFFE6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1C1E0C3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5D87A40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CD6A1D3" w14:textId="77777777" w:rsidR="006E08CC" w:rsidRPr="00D01FDD" w:rsidRDefault="006E08CC" w:rsidP="006E08C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10AD473" w14:textId="76B96AD6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9B7C56B" w14:textId="2662E906" w:rsidR="006E08CC" w:rsidRPr="006E08CC" w:rsidRDefault="006E08CC" w:rsidP="006E08C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BC153DE" w14:textId="7E32D9BB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62BB3899" w14:textId="424480EA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37. Про надання громадянці Музичук О.В. на умовах оренди земельної ділянки в межах “червоних ліній” для обслуговування жилого будинку, господарських будівель і споруд (02.01) на вул. Тарасова, 2/1 у м. Луцьку (площею 0,0047 га). </w:t>
            </w:r>
          </w:p>
          <w:p w14:paraId="309A2F86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61E05B7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8CE15BE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525192D" w14:textId="77777777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B43B68E" w14:textId="77777777" w:rsidR="006E08CC" w:rsidRPr="00D01FDD" w:rsidRDefault="006E08CC" w:rsidP="006E08C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FBF2BF2" w14:textId="2EC135C0" w:rsidR="006E08CC" w:rsidRPr="00D01FDD" w:rsidRDefault="006E08CC" w:rsidP="006E08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9125D82" w14:textId="78A046E1" w:rsidR="006E08CC" w:rsidRPr="006E08CC" w:rsidRDefault="006E08CC" w:rsidP="006E08C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3773453" w14:textId="29492FD0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4F1F3FD3" w14:textId="52D0273D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38. Про надання громадянину </w:t>
            </w:r>
            <w:proofErr w:type="spellStart"/>
            <w:r w:rsidRPr="00EA529F">
              <w:rPr>
                <w:sz w:val="28"/>
                <w:szCs w:val="28"/>
              </w:rPr>
              <w:t>Феоктістову</w:t>
            </w:r>
            <w:proofErr w:type="spellEnd"/>
            <w:r w:rsidRPr="00EA529F">
              <w:rPr>
                <w:sz w:val="28"/>
                <w:szCs w:val="28"/>
              </w:rPr>
              <w:t> І.В. на умовах оренди земельної ділянки для будівництва та обслуговування жилого будинку, господарських будівель і споруд (02.01) на вул. Кривий Вал, 37 у м. Луцьку (площею 0,0201 га).</w:t>
            </w:r>
          </w:p>
          <w:p w14:paraId="12C2F828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CB6C3DD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A84CB00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36CB76A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CC50D02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E910C13" w14:textId="7E7FCC0E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67E2807" w14:textId="5C35B5A5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CE05C2A" w14:textId="2906DEDA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3AFAA5DC" w14:textId="5CDA5017" w:rsidR="005B3ED9" w:rsidRDefault="005B3ED9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 зазначив, що питання №39,40 </w:t>
            </w:r>
            <w:proofErr w:type="spellStart"/>
            <w:r>
              <w:rPr>
                <w:sz w:val="28"/>
                <w:szCs w:val="28"/>
              </w:rPr>
              <w:t>єоднотипними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3CA148" w14:textId="5A9FAE9D" w:rsidR="00EA529F" w:rsidRP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bCs/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39. Про заміну сторони орендаря у зобов’язаннях за договором оренди землі на вул. Героїв УПА, 93 у м. Луцьку (площею 0,1300 га). </w:t>
            </w:r>
          </w:p>
          <w:p w14:paraId="1F0421E6" w14:textId="02153CD8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7C9526C1" w14:textId="3E3F5E98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40. Про заміну сторони орендаря у зобов’язаннях за договором оренди  землі на вул. Героїв УПА, 93 у м. Луцьку (площею 0,0260 га). </w:t>
            </w:r>
          </w:p>
          <w:p w14:paraId="0F8288EF" w14:textId="77777777" w:rsidR="005B3ED9" w:rsidRPr="00D01FDD" w:rsidRDefault="005B3ED9" w:rsidP="005B3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DCBFB37" w14:textId="77777777" w:rsidR="005B3ED9" w:rsidRPr="00D01FDD" w:rsidRDefault="005B3ED9" w:rsidP="005B3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5711DE9" w14:textId="77777777" w:rsidR="005B3ED9" w:rsidRPr="00D01FDD" w:rsidRDefault="005B3ED9" w:rsidP="005B3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F953E92" w14:textId="77777777" w:rsidR="005B3ED9" w:rsidRPr="00D01FDD" w:rsidRDefault="005B3ED9" w:rsidP="005B3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B8E5975" w14:textId="77777777" w:rsidR="005B3ED9" w:rsidRPr="00D01FDD" w:rsidRDefault="005B3ED9" w:rsidP="005B3ED9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F0A9EFF" w14:textId="24A6FA9F" w:rsidR="005B3ED9" w:rsidRPr="00D01FDD" w:rsidRDefault="005B3ED9" w:rsidP="005B3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01CB7B3" w14:textId="11DE0A81" w:rsidR="005B3ED9" w:rsidRPr="005B3ED9" w:rsidRDefault="005B3ED9" w:rsidP="005B3ED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0FCAEC8" w14:textId="45FCE48A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78C9DB16" w14:textId="07C43FC8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41. Про надання громадянці </w:t>
            </w:r>
            <w:proofErr w:type="spellStart"/>
            <w:r w:rsidRPr="00EA529F">
              <w:rPr>
                <w:sz w:val="28"/>
                <w:szCs w:val="28"/>
              </w:rPr>
              <w:t>Янюк</w:t>
            </w:r>
            <w:proofErr w:type="spellEnd"/>
            <w:r w:rsidRPr="00EA529F">
              <w:rPr>
                <w:sz w:val="28"/>
                <w:szCs w:val="28"/>
              </w:rPr>
              <w:t xml:space="preserve"> Т.А. дозволу на розроблення проекту  землеустрою щодо відведення земельної ділянки для будівництва та   обслуговування жилого будинку, господарських будівель і споруд в районі вул. Станіславського у м. Луцьку.</w:t>
            </w:r>
          </w:p>
          <w:p w14:paraId="4CF4CE8A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6A45C52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A76ADF9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5FD10C8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879B501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021B3DE" w14:textId="654C165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ECF9787" w14:textId="68CF0229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2E6D02E" w14:textId="55A77D1E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BCD5D63" w14:textId="2596D99E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42. Про надання громадянці </w:t>
            </w:r>
            <w:proofErr w:type="spellStart"/>
            <w:r w:rsidRPr="00EA529F">
              <w:rPr>
                <w:sz w:val="28"/>
                <w:szCs w:val="28"/>
              </w:rPr>
              <w:t>Ксензюк</w:t>
            </w:r>
            <w:proofErr w:type="spellEnd"/>
            <w:r w:rsidRPr="00EA529F">
              <w:rPr>
                <w:sz w:val="28"/>
                <w:szCs w:val="28"/>
              </w:rPr>
              <w:t xml:space="preserve"> О.Я. дозволу на розроблення проекту земле устрою щодо відведення земельної ділянки у власність для ведення особистого селянського господарства в с. </w:t>
            </w:r>
            <w:proofErr w:type="spellStart"/>
            <w:r w:rsidRPr="00EA529F">
              <w:rPr>
                <w:sz w:val="28"/>
                <w:szCs w:val="28"/>
              </w:rPr>
              <w:t>Зміїнець</w:t>
            </w:r>
            <w:proofErr w:type="spellEnd"/>
            <w:r w:rsidRPr="00EA529F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27C612FA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4D2D350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701A3BD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F37747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B33D508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E805FA8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7273FC4" w14:textId="6A7BF764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0846F5D" w14:textId="2589F17E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63B118CD" w14:textId="30CEB236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43. Про надання громадянину </w:t>
            </w:r>
            <w:proofErr w:type="spellStart"/>
            <w:r w:rsidRPr="00EA529F">
              <w:rPr>
                <w:sz w:val="28"/>
                <w:szCs w:val="28"/>
              </w:rPr>
              <w:t>Недельському</w:t>
            </w:r>
            <w:proofErr w:type="spellEnd"/>
            <w:r w:rsidRPr="00EA529F">
              <w:rPr>
                <w:sz w:val="28"/>
                <w:szCs w:val="28"/>
              </w:rPr>
              <w:t xml:space="preserve"> І.В.</w:t>
            </w:r>
            <w:r w:rsidRPr="00EA529F">
              <w:rPr>
                <w:sz w:val="28"/>
                <w:szCs w:val="28"/>
                <w:lang w:val="ru-RU"/>
              </w:rPr>
              <w:t xml:space="preserve"> </w:t>
            </w:r>
            <w:r w:rsidRPr="00EA529F">
              <w:rPr>
                <w:sz w:val="28"/>
                <w:szCs w:val="28"/>
              </w:rPr>
              <w:t>дозволу на розроблення проекту 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EA529F">
              <w:rPr>
                <w:sz w:val="28"/>
                <w:szCs w:val="28"/>
              </w:rPr>
              <w:t>Милушин</w:t>
            </w:r>
            <w:proofErr w:type="spellEnd"/>
            <w:r w:rsidRPr="00EA529F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4692B06B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486D2DD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3542188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972F8F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C08298F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02F3E05" w14:textId="7ECF6E66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4979744" w14:textId="1EEBDC33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C115E65" w14:textId="7E0FAB6A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615F0E13" w14:textId="76CB4C71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44. 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EA529F">
              <w:rPr>
                <w:sz w:val="28"/>
                <w:szCs w:val="28"/>
                <w:lang w:val="en-US"/>
              </w:rPr>
              <w:t xml:space="preserve"> </w:t>
            </w:r>
            <w:r w:rsidRPr="00EA529F">
              <w:rPr>
                <w:sz w:val="28"/>
                <w:szCs w:val="28"/>
              </w:rPr>
              <w:t>Луцького району Волинської області.</w:t>
            </w:r>
          </w:p>
          <w:p w14:paraId="75C69E65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FB77569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C202C91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95A6DFA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D39C53F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C50C8EB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04081F6" w14:textId="0645916F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6ABD063" w14:textId="51411B43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58662581" w14:textId="35E91349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45. Про надання громадянину </w:t>
            </w:r>
            <w:proofErr w:type="spellStart"/>
            <w:r w:rsidRPr="00EA529F">
              <w:rPr>
                <w:sz w:val="28"/>
                <w:szCs w:val="28"/>
              </w:rPr>
              <w:t>Федчуку</w:t>
            </w:r>
            <w:proofErr w:type="spellEnd"/>
            <w:r w:rsidRPr="00EA529F">
              <w:rPr>
                <w:sz w:val="28"/>
                <w:szCs w:val="28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EA529F">
              <w:rPr>
                <w:sz w:val="28"/>
                <w:szCs w:val="28"/>
                <w:lang w:val="en-US"/>
              </w:rPr>
              <w:t xml:space="preserve"> </w:t>
            </w:r>
            <w:r w:rsidRPr="00EA529F">
              <w:rPr>
                <w:sz w:val="28"/>
                <w:szCs w:val="28"/>
              </w:rPr>
              <w:t>Луцького району Волинської області.</w:t>
            </w:r>
          </w:p>
          <w:p w14:paraId="0D4F18C8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E765E37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E09283E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599836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831003F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AE3464D" w14:textId="7C3702AA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995A7B1" w14:textId="09012371" w:rsidR="00051EB5" w:rsidRPr="00051EB5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D6BB94D" w14:textId="7EAB110C" w:rsidR="00F622A5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</w:t>
            </w:r>
          </w:p>
          <w:p w14:paraId="61B9A0E6" w14:textId="656E1D1B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46. Про надання громадянці </w:t>
            </w:r>
            <w:proofErr w:type="spellStart"/>
            <w:r w:rsidRPr="00EA529F">
              <w:rPr>
                <w:sz w:val="28"/>
                <w:szCs w:val="28"/>
              </w:rPr>
              <w:t>Янюк</w:t>
            </w:r>
            <w:proofErr w:type="spellEnd"/>
            <w:r w:rsidRPr="00EA529F">
              <w:rPr>
                <w:sz w:val="28"/>
                <w:szCs w:val="28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EA529F">
              <w:rPr>
                <w:sz w:val="28"/>
                <w:szCs w:val="28"/>
                <w:lang w:val="en-US"/>
              </w:rPr>
              <w:t xml:space="preserve"> </w:t>
            </w:r>
            <w:r w:rsidRPr="00EA529F">
              <w:rPr>
                <w:sz w:val="28"/>
                <w:szCs w:val="28"/>
              </w:rPr>
              <w:t>Луцького району Волинської області.</w:t>
            </w:r>
          </w:p>
          <w:p w14:paraId="06638E1D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44FB558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0ECBD65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52AB005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1AF920D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782B539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C5F7DA2" w14:textId="19014298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95E8BFF" w14:textId="013346F6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2B2D7374" w14:textId="6064822E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47. Про надання громадянці </w:t>
            </w:r>
            <w:proofErr w:type="spellStart"/>
            <w:r w:rsidRPr="00EA529F">
              <w:rPr>
                <w:sz w:val="28"/>
                <w:szCs w:val="28"/>
              </w:rPr>
              <w:t>Янюк</w:t>
            </w:r>
            <w:proofErr w:type="spellEnd"/>
            <w:r w:rsidRPr="00EA529F">
              <w:rPr>
                <w:sz w:val="28"/>
                <w:szCs w:val="28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EA529F">
              <w:rPr>
                <w:sz w:val="28"/>
                <w:szCs w:val="28"/>
                <w:lang w:val="en-US"/>
              </w:rPr>
              <w:t xml:space="preserve"> </w:t>
            </w:r>
            <w:r w:rsidRPr="00EA529F">
              <w:rPr>
                <w:sz w:val="28"/>
                <w:szCs w:val="28"/>
              </w:rPr>
              <w:t>Луцького району Волинської області.</w:t>
            </w:r>
          </w:p>
          <w:p w14:paraId="432C0AF3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BACF794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5A2A071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AF1C0F4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784296E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436442A" w14:textId="068829A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AE30B10" w14:textId="4626C52A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9B2FD5D" w14:textId="5E33A16A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32AE928E" w14:textId="30B2927B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48. 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EA529F">
              <w:rPr>
                <w:sz w:val="28"/>
                <w:szCs w:val="28"/>
              </w:rPr>
              <w:t>Зміїнець</w:t>
            </w:r>
            <w:proofErr w:type="spellEnd"/>
            <w:r w:rsidRPr="00EA529F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1AB0EA68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01D4D0F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F21F18B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3C4B11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818C8C1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9DA7E6F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DAA55F8" w14:textId="4713E545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E392D25" w14:textId="1ADA7905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2285E34C" w14:textId="614F5803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lastRenderedPageBreak/>
              <w:t xml:space="preserve">49. Про повторний розгляд заяви громадянина </w:t>
            </w:r>
            <w:proofErr w:type="spellStart"/>
            <w:r w:rsidRPr="00EA529F">
              <w:rPr>
                <w:sz w:val="28"/>
                <w:szCs w:val="28"/>
              </w:rPr>
              <w:t>Марцинюка</w:t>
            </w:r>
            <w:proofErr w:type="spellEnd"/>
            <w:r w:rsidRPr="00EA529F">
              <w:rPr>
                <w:sz w:val="28"/>
                <w:szCs w:val="28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351C7F35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148F703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738F101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826EB5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CDDEA32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86E7534" w14:textId="67539375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BF06406" w14:textId="36831AF8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56DA205" w14:textId="2254ED87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92F9F7C" w14:textId="77777777" w:rsidR="00F622A5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50. Про повторний розгляд заяви громадянина </w:t>
            </w:r>
            <w:proofErr w:type="spellStart"/>
            <w:r w:rsidRPr="00EA529F">
              <w:rPr>
                <w:sz w:val="28"/>
                <w:szCs w:val="28"/>
              </w:rPr>
              <w:t>Стельмащука</w:t>
            </w:r>
            <w:proofErr w:type="spellEnd"/>
            <w:r w:rsidRPr="00EA529F">
              <w:rPr>
                <w:sz w:val="28"/>
                <w:szCs w:val="28"/>
              </w:rPr>
              <w:t xml:space="preserve">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</w:t>
            </w:r>
          </w:p>
          <w:p w14:paraId="59ED5143" w14:textId="0C4CE2F9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с. Кульчин Луцького району Волинської області.</w:t>
            </w:r>
          </w:p>
          <w:p w14:paraId="717E1192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C750FBE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1E9AFB0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D05A73C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CEDA0C2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33D1BE7" w14:textId="2271D08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CAC1A68" w14:textId="71800EBA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0536111" w14:textId="00787CD1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19BF87F8" w14:textId="03597E4C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51. Про повторний розгляд заяви громадянина </w:t>
            </w:r>
            <w:proofErr w:type="spellStart"/>
            <w:r w:rsidRPr="00EA529F">
              <w:rPr>
                <w:sz w:val="28"/>
                <w:szCs w:val="28"/>
              </w:rPr>
              <w:t>Балана</w:t>
            </w:r>
            <w:proofErr w:type="spellEnd"/>
            <w:r w:rsidRPr="00EA529F">
              <w:rPr>
                <w:sz w:val="28"/>
                <w:szCs w:val="28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934FCFD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0DA5944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39F59FF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34C72BD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6DA941A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A70824F" w14:textId="58BD5663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B4EE661" w14:textId="4FFC25B0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3CFF0D0" w14:textId="592B40D4" w:rsidR="00EA529F" w:rsidRPr="00EA529F" w:rsidRDefault="00F622A5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</w:t>
            </w:r>
          </w:p>
          <w:p w14:paraId="424480CF" w14:textId="77777777" w:rsidR="00F622A5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 xml:space="preserve">52. Про розгляд заяви громадянки </w:t>
            </w:r>
            <w:proofErr w:type="spellStart"/>
            <w:r w:rsidRPr="00EA529F">
              <w:rPr>
                <w:sz w:val="28"/>
                <w:szCs w:val="28"/>
              </w:rPr>
              <w:t>Плисюк</w:t>
            </w:r>
            <w:proofErr w:type="spellEnd"/>
            <w:r w:rsidRPr="00EA529F">
              <w:rPr>
                <w:sz w:val="28"/>
                <w:szCs w:val="28"/>
              </w:rPr>
              <w:t xml:space="preserve"> О.В. про надання дозволу на розроблення проекту </w:t>
            </w:r>
            <w:r w:rsidRPr="00EA529F">
              <w:rPr>
                <w:sz w:val="28"/>
                <w:szCs w:val="28"/>
              </w:rPr>
              <w:lastRenderedPageBreak/>
              <w:t xml:space="preserve">землеустрою щодо відведення земельної ділянки для індивідуального дачного будівництва у </w:t>
            </w:r>
          </w:p>
          <w:p w14:paraId="3B563ADA" w14:textId="72A80601" w:rsidR="00EA529F" w:rsidRDefault="00EA529F" w:rsidP="00EA529F">
            <w:pPr>
              <w:tabs>
                <w:tab w:val="left" w:pos="709"/>
              </w:tabs>
              <w:suppressAutoHyphens/>
              <w:ind w:firstLine="71"/>
              <w:jc w:val="both"/>
              <w:rPr>
                <w:sz w:val="28"/>
                <w:szCs w:val="28"/>
              </w:rPr>
            </w:pPr>
            <w:r w:rsidRPr="00EA529F">
              <w:rPr>
                <w:sz w:val="28"/>
                <w:szCs w:val="28"/>
              </w:rPr>
              <w:t>с. Озерце Луцького району Волинської області.</w:t>
            </w:r>
          </w:p>
          <w:p w14:paraId="6BC8F45F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753E1FE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8117BF5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1CD1FB3" w14:textId="77777777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545EA9F" w14:textId="77777777" w:rsidR="00051EB5" w:rsidRPr="00D01FDD" w:rsidRDefault="00051EB5" w:rsidP="00051E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646B25F" w14:textId="6B09EB5E" w:rsidR="00051EB5" w:rsidRPr="00D01FDD" w:rsidRDefault="00051EB5" w:rsidP="00051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2FB3FBD" w14:textId="590C6CD1" w:rsidR="00051EB5" w:rsidRPr="00EA529F" w:rsidRDefault="00051EB5" w:rsidP="00051E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EC1661C" w14:textId="63126CF5" w:rsidR="00EF741B" w:rsidRPr="00A365E3" w:rsidRDefault="00F622A5" w:rsidP="00A365E3">
            <w:pPr>
              <w:tabs>
                <w:tab w:val="left" w:pos="426"/>
                <w:tab w:val="left" w:pos="709"/>
              </w:tabs>
              <w:suppressAutoHyphens/>
              <w:ind w:left="-180" w:right="-6" w:firstLine="7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</w:t>
            </w:r>
          </w:p>
        </w:tc>
      </w:tr>
    </w:tbl>
    <w:p w14:paraId="5551EAF7" w14:textId="77777777" w:rsidR="000A4137" w:rsidRDefault="000A4137">
      <w:pPr>
        <w:rPr>
          <w:sz w:val="28"/>
          <w:szCs w:val="28"/>
        </w:rPr>
      </w:pPr>
      <w:bookmarkStart w:id="1" w:name="_Hlk62475417"/>
    </w:p>
    <w:p w14:paraId="716B46D6" w14:textId="77777777" w:rsidR="000A4137" w:rsidRDefault="000A4137">
      <w:pPr>
        <w:rPr>
          <w:sz w:val="28"/>
          <w:szCs w:val="28"/>
        </w:rPr>
      </w:pPr>
    </w:p>
    <w:p w14:paraId="7B2CF276" w14:textId="3B528725" w:rsidR="00E24AA8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</w:p>
    <w:p w14:paraId="74824C1C" w14:textId="45AECB9A" w:rsidR="00E24AA8" w:rsidRDefault="00E24AA8">
      <w:pPr>
        <w:rPr>
          <w:sz w:val="28"/>
          <w:szCs w:val="28"/>
        </w:rPr>
      </w:pPr>
    </w:p>
    <w:bookmarkEnd w:id="1"/>
    <w:p w14:paraId="66FF2E03" w14:textId="6321EF85" w:rsidR="00BF03C6" w:rsidRDefault="00BF03C6">
      <w:pPr>
        <w:rPr>
          <w:sz w:val="28"/>
          <w:szCs w:val="28"/>
        </w:rPr>
      </w:pPr>
    </w:p>
    <w:p w14:paraId="27EEB395" w14:textId="77777777" w:rsidR="0032119D" w:rsidRDefault="0032119D">
      <w:pPr>
        <w:rPr>
          <w:sz w:val="28"/>
          <w:szCs w:val="28"/>
        </w:rPr>
      </w:pPr>
    </w:p>
    <w:p w14:paraId="7D53DF92" w14:textId="03C63C2D" w:rsidR="000A4137" w:rsidRPr="00BF03C6" w:rsidRDefault="00BF03C6">
      <w:pPr>
        <w:rPr>
          <w:sz w:val="28"/>
          <w:szCs w:val="28"/>
        </w:rPr>
      </w:pPr>
      <w:r w:rsidRPr="00BF03C6">
        <w:rPr>
          <w:sz w:val="28"/>
          <w:szCs w:val="28"/>
        </w:rPr>
        <w:t>Секретар постійної комісії                                                  Євген ТКАЧУК</w:t>
      </w:r>
    </w:p>
    <w:p w14:paraId="14301071" w14:textId="77777777" w:rsidR="00BF03C6" w:rsidRPr="00BF03C6" w:rsidRDefault="00BF03C6">
      <w:pPr>
        <w:rPr>
          <w:sz w:val="28"/>
          <w:szCs w:val="28"/>
        </w:rPr>
      </w:pPr>
    </w:p>
    <w:p w14:paraId="242C4C4C" w14:textId="0B6C350C" w:rsidR="00BF03C6" w:rsidRDefault="00BF03C6"/>
    <w:p w14:paraId="513BBFA3" w14:textId="77777777" w:rsidR="0032119D" w:rsidRDefault="0032119D"/>
    <w:p w14:paraId="552495AD" w14:textId="12F38B1B" w:rsidR="0044123C" w:rsidRPr="004C787D" w:rsidRDefault="008D3F63">
      <w:r>
        <w:t>Серватович О. 777 954</w:t>
      </w:r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96E8" w14:textId="77777777" w:rsidR="00DC6E54" w:rsidRDefault="00DC6E54" w:rsidP="00EA0951">
      <w:r>
        <w:separator/>
      </w:r>
    </w:p>
  </w:endnote>
  <w:endnote w:type="continuationSeparator" w:id="0">
    <w:p w14:paraId="0C47F191" w14:textId="77777777" w:rsidR="00DC6E54" w:rsidRDefault="00DC6E5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5991" w14:textId="77777777" w:rsidR="00DC6E54" w:rsidRDefault="00DC6E54" w:rsidP="00EA0951">
      <w:r>
        <w:separator/>
      </w:r>
    </w:p>
  </w:footnote>
  <w:footnote w:type="continuationSeparator" w:id="0">
    <w:p w14:paraId="33ECCB8F" w14:textId="77777777" w:rsidR="00DC6E54" w:rsidRDefault="00DC6E5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688888">
    <w:abstractNumId w:val="2"/>
  </w:num>
  <w:num w:numId="2" w16cid:durableId="1484346575">
    <w:abstractNumId w:val="4"/>
  </w:num>
  <w:num w:numId="3" w16cid:durableId="1391808274">
    <w:abstractNumId w:val="1"/>
  </w:num>
  <w:num w:numId="4" w16cid:durableId="1817649478">
    <w:abstractNumId w:val="10"/>
  </w:num>
  <w:num w:numId="5" w16cid:durableId="1837381649">
    <w:abstractNumId w:val="7"/>
  </w:num>
  <w:num w:numId="6" w16cid:durableId="935214526">
    <w:abstractNumId w:val="5"/>
  </w:num>
  <w:num w:numId="7" w16cid:durableId="40549692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6"/>
  </w:num>
  <w:num w:numId="9" w16cid:durableId="2043242829">
    <w:abstractNumId w:val="11"/>
  </w:num>
  <w:num w:numId="10" w16cid:durableId="333387234">
    <w:abstractNumId w:val="3"/>
  </w:num>
  <w:num w:numId="11" w16cid:durableId="1091244819">
    <w:abstractNumId w:val="8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301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C0B"/>
    <w:rsid w:val="000113FD"/>
    <w:rsid w:val="00012D11"/>
    <w:rsid w:val="00012E47"/>
    <w:rsid w:val="0001333A"/>
    <w:rsid w:val="00013725"/>
    <w:rsid w:val="00014F3B"/>
    <w:rsid w:val="00014F9F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413D0"/>
    <w:rsid w:val="00042CB3"/>
    <w:rsid w:val="00044CD3"/>
    <w:rsid w:val="00045563"/>
    <w:rsid w:val="00046C12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55886"/>
    <w:rsid w:val="000632D3"/>
    <w:rsid w:val="00063F36"/>
    <w:rsid w:val="00066541"/>
    <w:rsid w:val="0006687E"/>
    <w:rsid w:val="00071ED1"/>
    <w:rsid w:val="00072C4E"/>
    <w:rsid w:val="000753D4"/>
    <w:rsid w:val="00076450"/>
    <w:rsid w:val="00076B26"/>
    <w:rsid w:val="00076D1C"/>
    <w:rsid w:val="0007734A"/>
    <w:rsid w:val="00080FBE"/>
    <w:rsid w:val="000845C4"/>
    <w:rsid w:val="0008571A"/>
    <w:rsid w:val="00087920"/>
    <w:rsid w:val="00090454"/>
    <w:rsid w:val="0009055A"/>
    <w:rsid w:val="00091D93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4137"/>
    <w:rsid w:val="000A6C35"/>
    <w:rsid w:val="000B256A"/>
    <w:rsid w:val="000B2F57"/>
    <w:rsid w:val="000B42B3"/>
    <w:rsid w:val="000B49F1"/>
    <w:rsid w:val="000B605F"/>
    <w:rsid w:val="000B65F7"/>
    <w:rsid w:val="000C0492"/>
    <w:rsid w:val="000C3ADD"/>
    <w:rsid w:val="000C4234"/>
    <w:rsid w:val="000C483B"/>
    <w:rsid w:val="000C7530"/>
    <w:rsid w:val="000D01C1"/>
    <w:rsid w:val="000D0813"/>
    <w:rsid w:val="000D399C"/>
    <w:rsid w:val="000D49C8"/>
    <w:rsid w:val="000D5EE1"/>
    <w:rsid w:val="000D63A9"/>
    <w:rsid w:val="000D729C"/>
    <w:rsid w:val="000E0064"/>
    <w:rsid w:val="000E044A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10EE0"/>
    <w:rsid w:val="001116C4"/>
    <w:rsid w:val="0011197A"/>
    <w:rsid w:val="00111A1D"/>
    <w:rsid w:val="0011277C"/>
    <w:rsid w:val="00112F25"/>
    <w:rsid w:val="0011695C"/>
    <w:rsid w:val="00117BEA"/>
    <w:rsid w:val="00121DD8"/>
    <w:rsid w:val="001236C3"/>
    <w:rsid w:val="0012634C"/>
    <w:rsid w:val="00126819"/>
    <w:rsid w:val="00126EC5"/>
    <w:rsid w:val="00127168"/>
    <w:rsid w:val="001301F2"/>
    <w:rsid w:val="00131667"/>
    <w:rsid w:val="0013223F"/>
    <w:rsid w:val="00132AFE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D70"/>
    <w:rsid w:val="00184EA2"/>
    <w:rsid w:val="00185AA1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276D"/>
    <w:rsid w:val="001B3555"/>
    <w:rsid w:val="001B415B"/>
    <w:rsid w:val="001B4D2A"/>
    <w:rsid w:val="001B602D"/>
    <w:rsid w:val="001C4AFE"/>
    <w:rsid w:val="001C733B"/>
    <w:rsid w:val="001D10C2"/>
    <w:rsid w:val="001D18AC"/>
    <w:rsid w:val="001D2695"/>
    <w:rsid w:val="001D3CDD"/>
    <w:rsid w:val="001D3E37"/>
    <w:rsid w:val="001D3E84"/>
    <w:rsid w:val="001D44E8"/>
    <w:rsid w:val="001D63A6"/>
    <w:rsid w:val="001D672F"/>
    <w:rsid w:val="001D760A"/>
    <w:rsid w:val="001D7A74"/>
    <w:rsid w:val="001E028E"/>
    <w:rsid w:val="001E0C89"/>
    <w:rsid w:val="001E142A"/>
    <w:rsid w:val="001E2855"/>
    <w:rsid w:val="001E388D"/>
    <w:rsid w:val="001E69CD"/>
    <w:rsid w:val="001F14EA"/>
    <w:rsid w:val="001F6A9B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9D2"/>
    <w:rsid w:val="00217448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33CA"/>
    <w:rsid w:val="00253CCA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440D"/>
    <w:rsid w:val="002A4953"/>
    <w:rsid w:val="002B017D"/>
    <w:rsid w:val="002B141B"/>
    <w:rsid w:val="002B27E6"/>
    <w:rsid w:val="002B2BF6"/>
    <w:rsid w:val="002B3C35"/>
    <w:rsid w:val="002B5FB9"/>
    <w:rsid w:val="002B72AE"/>
    <w:rsid w:val="002C1119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E05C2"/>
    <w:rsid w:val="002E0693"/>
    <w:rsid w:val="002E2CF1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3F2D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278A"/>
    <w:rsid w:val="003228B0"/>
    <w:rsid w:val="003236D1"/>
    <w:rsid w:val="00325DE2"/>
    <w:rsid w:val="00331874"/>
    <w:rsid w:val="00331B26"/>
    <w:rsid w:val="00332AA6"/>
    <w:rsid w:val="0033557F"/>
    <w:rsid w:val="00336BA6"/>
    <w:rsid w:val="00337577"/>
    <w:rsid w:val="00340948"/>
    <w:rsid w:val="0034105E"/>
    <w:rsid w:val="00341EFB"/>
    <w:rsid w:val="00345655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28FA"/>
    <w:rsid w:val="00375885"/>
    <w:rsid w:val="003766DF"/>
    <w:rsid w:val="00377421"/>
    <w:rsid w:val="00380150"/>
    <w:rsid w:val="0038101C"/>
    <w:rsid w:val="00381325"/>
    <w:rsid w:val="00381A11"/>
    <w:rsid w:val="00381B4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477C"/>
    <w:rsid w:val="00394D1C"/>
    <w:rsid w:val="003962D6"/>
    <w:rsid w:val="003979E2"/>
    <w:rsid w:val="00397B56"/>
    <w:rsid w:val="003A0D3F"/>
    <w:rsid w:val="003A4556"/>
    <w:rsid w:val="003A5675"/>
    <w:rsid w:val="003A662B"/>
    <w:rsid w:val="003B037A"/>
    <w:rsid w:val="003B1DC4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01"/>
    <w:rsid w:val="003C3A9A"/>
    <w:rsid w:val="003C519F"/>
    <w:rsid w:val="003C7BF5"/>
    <w:rsid w:val="003D58B2"/>
    <w:rsid w:val="003E0699"/>
    <w:rsid w:val="003E078A"/>
    <w:rsid w:val="003E1B5B"/>
    <w:rsid w:val="003E5B6C"/>
    <w:rsid w:val="003E6199"/>
    <w:rsid w:val="003E6962"/>
    <w:rsid w:val="003F05EE"/>
    <w:rsid w:val="003F3649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11077"/>
    <w:rsid w:val="00411881"/>
    <w:rsid w:val="00414B65"/>
    <w:rsid w:val="00414BEB"/>
    <w:rsid w:val="00414D78"/>
    <w:rsid w:val="00414DCC"/>
    <w:rsid w:val="004150F9"/>
    <w:rsid w:val="00415B1A"/>
    <w:rsid w:val="00415D7D"/>
    <w:rsid w:val="00416F54"/>
    <w:rsid w:val="0041736F"/>
    <w:rsid w:val="00417C65"/>
    <w:rsid w:val="00422E27"/>
    <w:rsid w:val="00422E35"/>
    <w:rsid w:val="00425315"/>
    <w:rsid w:val="004260E3"/>
    <w:rsid w:val="00427C87"/>
    <w:rsid w:val="0043139F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5D73"/>
    <w:rsid w:val="0045692E"/>
    <w:rsid w:val="00457673"/>
    <w:rsid w:val="00460E79"/>
    <w:rsid w:val="004614B2"/>
    <w:rsid w:val="00462B53"/>
    <w:rsid w:val="00464DCB"/>
    <w:rsid w:val="00465F78"/>
    <w:rsid w:val="004661BF"/>
    <w:rsid w:val="0046788A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144D"/>
    <w:rsid w:val="00482337"/>
    <w:rsid w:val="00482C8B"/>
    <w:rsid w:val="00482DB7"/>
    <w:rsid w:val="00482E4D"/>
    <w:rsid w:val="00483B6C"/>
    <w:rsid w:val="0048473B"/>
    <w:rsid w:val="004864BB"/>
    <w:rsid w:val="00490312"/>
    <w:rsid w:val="00491A4D"/>
    <w:rsid w:val="00494A4A"/>
    <w:rsid w:val="004969B9"/>
    <w:rsid w:val="00496AAB"/>
    <w:rsid w:val="00497EC8"/>
    <w:rsid w:val="004A245B"/>
    <w:rsid w:val="004A3151"/>
    <w:rsid w:val="004A530C"/>
    <w:rsid w:val="004A5560"/>
    <w:rsid w:val="004A6212"/>
    <w:rsid w:val="004A650C"/>
    <w:rsid w:val="004B07CD"/>
    <w:rsid w:val="004B2788"/>
    <w:rsid w:val="004B66EB"/>
    <w:rsid w:val="004B6752"/>
    <w:rsid w:val="004B73E4"/>
    <w:rsid w:val="004B76C8"/>
    <w:rsid w:val="004C0B54"/>
    <w:rsid w:val="004C204A"/>
    <w:rsid w:val="004C787D"/>
    <w:rsid w:val="004C7F01"/>
    <w:rsid w:val="004D09D8"/>
    <w:rsid w:val="004D11BC"/>
    <w:rsid w:val="004D11CD"/>
    <w:rsid w:val="004D2A69"/>
    <w:rsid w:val="004D532B"/>
    <w:rsid w:val="004D65B2"/>
    <w:rsid w:val="004D680A"/>
    <w:rsid w:val="004D7250"/>
    <w:rsid w:val="004D7344"/>
    <w:rsid w:val="004D7899"/>
    <w:rsid w:val="004D7AF9"/>
    <w:rsid w:val="004E194E"/>
    <w:rsid w:val="004E2302"/>
    <w:rsid w:val="004E263A"/>
    <w:rsid w:val="004E28C1"/>
    <w:rsid w:val="004E4D4E"/>
    <w:rsid w:val="004E684B"/>
    <w:rsid w:val="004F1085"/>
    <w:rsid w:val="004F12CA"/>
    <w:rsid w:val="004F524F"/>
    <w:rsid w:val="004F6328"/>
    <w:rsid w:val="004F6545"/>
    <w:rsid w:val="004F72EC"/>
    <w:rsid w:val="0050036E"/>
    <w:rsid w:val="005015EC"/>
    <w:rsid w:val="0050341E"/>
    <w:rsid w:val="00504352"/>
    <w:rsid w:val="0050670D"/>
    <w:rsid w:val="0050699F"/>
    <w:rsid w:val="00510E13"/>
    <w:rsid w:val="005116A7"/>
    <w:rsid w:val="005163C1"/>
    <w:rsid w:val="00516C31"/>
    <w:rsid w:val="00520095"/>
    <w:rsid w:val="005207AD"/>
    <w:rsid w:val="00520F48"/>
    <w:rsid w:val="00521702"/>
    <w:rsid w:val="005217E3"/>
    <w:rsid w:val="005253DC"/>
    <w:rsid w:val="0052600D"/>
    <w:rsid w:val="005262AC"/>
    <w:rsid w:val="00526534"/>
    <w:rsid w:val="00527927"/>
    <w:rsid w:val="00527D4E"/>
    <w:rsid w:val="00533A8C"/>
    <w:rsid w:val="00534205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044F"/>
    <w:rsid w:val="00581234"/>
    <w:rsid w:val="00582437"/>
    <w:rsid w:val="005834A8"/>
    <w:rsid w:val="00585C7F"/>
    <w:rsid w:val="00586E66"/>
    <w:rsid w:val="005870BC"/>
    <w:rsid w:val="00587607"/>
    <w:rsid w:val="00587A89"/>
    <w:rsid w:val="00591076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3ED9"/>
    <w:rsid w:val="005B4996"/>
    <w:rsid w:val="005B63DD"/>
    <w:rsid w:val="005B6730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DC8"/>
    <w:rsid w:val="005E2529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41BB"/>
    <w:rsid w:val="00645F88"/>
    <w:rsid w:val="006460EA"/>
    <w:rsid w:val="006463FE"/>
    <w:rsid w:val="006475F8"/>
    <w:rsid w:val="00650874"/>
    <w:rsid w:val="0065281C"/>
    <w:rsid w:val="00653105"/>
    <w:rsid w:val="00653A78"/>
    <w:rsid w:val="00654BFB"/>
    <w:rsid w:val="006613C6"/>
    <w:rsid w:val="00663502"/>
    <w:rsid w:val="00664446"/>
    <w:rsid w:val="00666C75"/>
    <w:rsid w:val="00670ED6"/>
    <w:rsid w:val="00671141"/>
    <w:rsid w:val="00671269"/>
    <w:rsid w:val="0067166F"/>
    <w:rsid w:val="00673B4D"/>
    <w:rsid w:val="00674180"/>
    <w:rsid w:val="00677911"/>
    <w:rsid w:val="00677952"/>
    <w:rsid w:val="0068024B"/>
    <w:rsid w:val="006803DA"/>
    <w:rsid w:val="00680D9C"/>
    <w:rsid w:val="00681878"/>
    <w:rsid w:val="0068233F"/>
    <w:rsid w:val="0068318E"/>
    <w:rsid w:val="00683254"/>
    <w:rsid w:val="00684445"/>
    <w:rsid w:val="00685957"/>
    <w:rsid w:val="00687BA6"/>
    <w:rsid w:val="00691BC9"/>
    <w:rsid w:val="0069261D"/>
    <w:rsid w:val="006A1E94"/>
    <w:rsid w:val="006A3745"/>
    <w:rsid w:val="006A40E9"/>
    <w:rsid w:val="006A41FA"/>
    <w:rsid w:val="006A5F83"/>
    <w:rsid w:val="006A6117"/>
    <w:rsid w:val="006A6810"/>
    <w:rsid w:val="006A6B9E"/>
    <w:rsid w:val="006B0852"/>
    <w:rsid w:val="006B2BC0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5A7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D7F6E"/>
    <w:rsid w:val="006E08CC"/>
    <w:rsid w:val="006E326E"/>
    <w:rsid w:val="006E42A4"/>
    <w:rsid w:val="006E48B3"/>
    <w:rsid w:val="006E692D"/>
    <w:rsid w:val="006E7D85"/>
    <w:rsid w:val="006F0B3E"/>
    <w:rsid w:val="006F0FCE"/>
    <w:rsid w:val="006F3AD8"/>
    <w:rsid w:val="006F4ACF"/>
    <w:rsid w:val="006F517F"/>
    <w:rsid w:val="006F541A"/>
    <w:rsid w:val="006F7B43"/>
    <w:rsid w:val="00700787"/>
    <w:rsid w:val="00701CD8"/>
    <w:rsid w:val="00701FE9"/>
    <w:rsid w:val="00702944"/>
    <w:rsid w:val="007053D6"/>
    <w:rsid w:val="00705B95"/>
    <w:rsid w:val="007074FD"/>
    <w:rsid w:val="007076F1"/>
    <w:rsid w:val="00707A76"/>
    <w:rsid w:val="00710685"/>
    <w:rsid w:val="007110F4"/>
    <w:rsid w:val="00713076"/>
    <w:rsid w:val="00713486"/>
    <w:rsid w:val="0071349C"/>
    <w:rsid w:val="007135F6"/>
    <w:rsid w:val="00713B6E"/>
    <w:rsid w:val="00721B15"/>
    <w:rsid w:val="0072323A"/>
    <w:rsid w:val="00725DAE"/>
    <w:rsid w:val="00726F58"/>
    <w:rsid w:val="00727062"/>
    <w:rsid w:val="00730962"/>
    <w:rsid w:val="00730BB3"/>
    <w:rsid w:val="0073557F"/>
    <w:rsid w:val="00740564"/>
    <w:rsid w:val="0074062C"/>
    <w:rsid w:val="0074363F"/>
    <w:rsid w:val="00744C0A"/>
    <w:rsid w:val="007469BE"/>
    <w:rsid w:val="0075002D"/>
    <w:rsid w:val="00750F46"/>
    <w:rsid w:val="0075161C"/>
    <w:rsid w:val="00751F42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800DB"/>
    <w:rsid w:val="00780E6D"/>
    <w:rsid w:val="007822A6"/>
    <w:rsid w:val="00785864"/>
    <w:rsid w:val="00787C8B"/>
    <w:rsid w:val="0079081C"/>
    <w:rsid w:val="00790909"/>
    <w:rsid w:val="0079171E"/>
    <w:rsid w:val="007924DF"/>
    <w:rsid w:val="0079276A"/>
    <w:rsid w:val="0079340F"/>
    <w:rsid w:val="0079764C"/>
    <w:rsid w:val="007A00EE"/>
    <w:rsid w:val="007A0316"/>
    <w:rsid w:val="007A1C58"/>
    <w:rsid w:val="007A387F"/>
    <w:rsid w:val="007A5635"/>
    <w:rsid w:val="007A73D3"/>
    <w:rsid w:val="007B2680"/>
    <w:rsid w:val="007B3394"/>
    <w:rsid w:val="007B697E"/>
    <w:rsid w:val="007B6A12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C7BF9"/>
    <w:rsid w:val="007D05B8"/>
    <w:rsid w:val="007D184A"/>
    <w:rsid w:val="007D1DC8"/>
    <w:rsid w:val="007D22A4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4578"/>
    <w:rsid w:val="007F7C3D"/>
    <w:rsid w:val="00801FEF"/>
    <w:rsid w:val="00803708"/>
    <w:rsid w:val="008042F8"/>
    <w:rsid w:val="00804718"/>
    <w:rsid w:val="008053F5"/>
    <w:rsid w:val="00805D87"/>
    <w:rsid w:val="0080748E"/>
    <w:rsid w:val="0080768B"/>
    <w:rsid w:val="00810828"/>
    <w:rsid w:val="0081123B"/>
    <w:rsid w:val="008153B7"/>
    <w:rsid w:val="008155B7"/>
    <w:rsid w:val="00817802"/>
    <w:rsid w:val="0082069D"/>
    <w:rsid w:val="008247D6"/>
    <w:rsid w:val="00824D9E"/>
    <w:rsid w:val="00825DB4"/>
    <w:rsid w:val="00826700"/>
    <w:rsid w:val="008272C1"/>
    <w:rsid w:val="0082747E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4B9C"/>
    <w:rsid w:val="008954BA"/>
    <w:rsid w:val="00896963"/>
    <w:rsid w:val="00896CEA"/>
    <w:rsid w:val="008970C9"/>
    <w:rsid w:val="008A1674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205"/>
    <w:rsid w:val="008D33F3"/>
    <w:rsid w:val="008D3BD4"/>
    <w:rsid w:val="008D3F63"/>
    <w:rsid w:val="008D4567"/>
    <w:rsid w:val="008D4E3A"/>
    <w:rsid w:val="008D6040"/>
    <w:rsid w:val="008D6C10"/>
    <w:rsid w:val="008D6D89"/>
    <w:rsid w:val="008E3156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3DC2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3B24"/>
    <w:rsid w:val="0090549A"/>
    <w:rsid w:val="009077E2"/>
    <w:rsid w:val="009120BA"/>
    <w:rsid w:val="00913F86"/>
    <w:rsid w:val="00914445"/>
    <w:rsid w:val="009148A0"/>
    <w:rsid w:val="00914F96"/>
    <w:rsid w:val="0091584F"/>
    <w:rsid w:val="00916182"/>
    <w:rsid w:val="009166B2"/>
    <w:rsid w:val="00916FCB"/>
    <w:rsid w:val="009224A2"/>
    <w:rsid w:val="00922B3B"/>
    <w:rsid w:val="00922E0B"/>
    <w:rsid w:val="0092402C"/>
    <w:rsid w:val="00924B12"/>
    <w:rsid w:val="00924C47"/>
    <w:rsid w:val="00925F75"/>
    <w:rsid w:val="009265F2"/>
    <w:rsid w:val="00932CCA"/>
    <w:rsid w:val="009334A6"/>
    <w:rsid w:val="00933CE0"/>
    <w:rsid w:val="00933F78"/>
    <w:rsid w:val="00935333"/>
    <w:rsid w:val="0093584A"/>
    <w:rsid w:val="00937BCF"/>
    <w:rsid w:val="00942505"/>
    <w:rsid w:val="009428F1"/>
    <w:rsid w:val="00942C02"/>
    <w:rsid w:val="00943F14"/>
    <w:rsid w:val="00944AAA"/>
    <w:rsid w:val="00944B24"/>
    <w:rsid w:val="00945807"/>
    <w:rsid w:val="00945BB0"/>
    <w:rsid w:val="00947C76"/>
    <w:rsid w:val="009501D2"/>
    <w:rsid w:val="0095041C"/>
    <w:rsid w:val="009509BA"/>
    <w:rsid w:val="009519C7"/>
    <w:rsid w:val="00952EDD"/>
    <w:rsid w:val="009540DD"/>
    <w:rsid w:val="009544E3"/>
    <w:rsid w:val="009550C4"/>
    <w:rsid w:val="009551B2"/>
    <w:rsid w:val="00957EBE"/>
    <w:rsid w:val="009600BE"/>
    <w:rsid w:val="00964020"/>
    <w:rsid w:val="00964A16"/>
    <w:rsid w:val="00965070"/>
    <w:rsid w:val="0096553A"/>
    <w:rsid w:val="00965A6C"/>
    <w:rsid w:val="00965FCF"/>
    <w:rsid w:val="0096678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B43"/>
    <w:rsid w:val="00983F43"/>
    <w:rsid w:val="009852A9"/>
    <w:rsid w:val="00985699"/>
    <w:rsid w:val="00985BE6"/>
    <w:rsid w:val="00985D89"/>
    <w:rsid w:val="009912D1"/>
    <w:rsid w:val="009919B4"/>
    <w:rsid w:val="009951FB"/>
    <w:rsid w:val="009967A7"/>
    <w:rsid w:val="00996CDB"/>
    <w:rsid w:val="00997EC7"/>
    <w:rsid w:val="009A15B7"/>
    <w:rsid w:val="009A32A9"/>
    <w:rsid w:val="009A4C5B"/>
    <w:rsid w:val="009A552F"/>
    <w:rsid w:val="009B1B9B"/>
    <w:rsid w:val="009B63A4"/>
    <w:rsid w:val="009B684B"/>
    <w:rsid w:val="009C1805"/>
    <w:rsid w:val="009C4CF2"/>
    <w:rsid w:val="009C5000"/>
    <w:rsid w:val="009C64C8"/>
    <w:rsid w:val="009C75A2"/>
    <w:rsid w:val="009D194F"/>
    <w:rsid w:val="009D3CF6"/>
    <w:rsid w:val="009D747B"/>
    <w:rsid w:val="009D76E7"/>
    <w:rsid w:val="009D78C2"/>
    <w:rsid w:val="009E190D"/>
    <w:rsid w:val="009E2527"/>
    <w:rsid w:val="009E33A6"/>
    <w:rsid w:val="009E3AC2"/>
    <w:rsid w:val="009E3F95"/>
    <w:rsid w:val="009E42F7"/>
    <w:rsid w:val="009E50D4"/>
    <w:rsid w:val="009E60B6"/>
    <w:rsid w:val="009E6467"/>
    <w:rsid w:val="009E71F2"/>
    <w:rsid w:val="009E77B5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E51"/>
    <w:rsid w:val="00A442D2"/>
    <w:rsid w:val="00A4521A"/>
    <w:rsid w:val="00A45260"/>
    <w:rsid w:val="00A4550F"/>
    <w:rsid w:val="00A45A70"/>
    <w:rsid w:val="00A46773"/>
    <w:rsid w:val="00A51D7C"/>
    <w:rsid w:val="00A5202F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211A"/>
    <w:rsid w:val="00A72E9C"/>
    <w:rsid w:val="00A73BAC"/>
    <w:rsid w:val="00A76C68"/>
    <w:rsid w:val="00A802C1"/>
    <w:rsid w:val="00A81A3E"/>
    <w:rsid w:val="00A83003"/>
    <w:rsid w:val="00A84405"/>
    <w:rsid w:val="00A85299"/>
    <w:rsid w:val="00A854CD"/>
    <w:rsid w:val="00A90185"/>
    <w:rsid w:val="00A90783"/>
    <w:rsid w:val="00A93CA4"/>
    <w:rsid w:val="00A96B7F"/>
    <w:rsid w:val="00A96FE1"/>
    <w:rsid w:val="00AA048F"/>
    <w:rsid w:val="00AA25CA"/>
    <w:rsid w:val="00AA5E53"/>
    <w:rsid w:val="00AA6762"/>
    <w:rsid w:val="00AA679E"/>
    <w:rsid w:val="00AA70DD"/>
    <w:rsid w:val="00AA767E"/>
    <w:rsid w:val="00AA7AE6"/>
    <w:rsid w:val="00AB457D"/>
    <w:rsid w:val="00AB4B2F"/>
    <w:rsid w:val="00AB55EF"/>
    <w:rsid w:val="00AB7184"/>
    <w:rsid w:val="00AB76D2"/>
    <w:rsid w:val="00AB7D9A"/>
    <w:rsid w:val="00AC2C6A"/>
    <w:rsid w:val="00AC4B86"/>
    <w:rsid w:val="00AC5390"/>
    <w:rsid w:val="00AC6DC1"/>
    <w:rsid w:val="00AD154C"/>
    <w:rsid w:val="00AD201C"/>
    <w:rsid w:val="00AD33BD"/>
    <w:rsid w:val="00AD4BB4"/>
    <w:rsid w:val="00AD6EA5"/>
    <w:rsid w:val="00AD6FB6"/>
    <w:rsid w:val="00AE0349"/>
    <w:rsid w:val="00AE0D93"/>
    <w:rsid w:val="00AE1805"/>
    <w:rsid w:val="00AE20A2"/>
    <w:rsid w:val="00AE2549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64DB"/>
    <w:rsid w:val="00B179DD"/>
    <w:rsid w:val="00B208E9"/>
    <w:rsid w:val="00B214EF"/>
    <w:rsid w:val="00B267C2"/>
    <w:rsid w:val="00B2704B"/>
    <w:rsid w:val="00B273EC"/>
    <w:rsid w:val="00B27C87"/>
    <w:rsid w:val="00B31AC1"/>
    <w:rsid w:val="00B32334"/>
    <w:rsid w:val="00B33D9D"/>
    <w:rsid w:val="00B3423E"/>
    <w:rsid w:val="00B35349"/>
    <w:rsid w:val="00B36207"/>
    <w:rsid w:val="00B3626C"/>
    <w:rsid w:val="00B402BD"/>
    <w:rsid w:val="00B40A1E"/>
    <w:rsid w:val="00B40C36"/>
    <w:rsid w:val="00B445AA"/>
    <w:rsid w:val="00B455BE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2034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C34"/>
    <w:rsid w:val="00B81FE1"/>
    <w:rsid w:val="00B83BC1"/>
    <w:rsid w:val="00B87A6F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3109"/>
    <w:rsid w:val="00BA4987"/>
    <w:rsid w:val="00BA5A34"/>
    <w:rsid w:val="00BA5B84"/>
    <w:rsid w:val="00BA603F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3BB2"/>
    <w:rsid w:val="00BC4841"/>
    <w:rsid w:val="00BC560C"/>
    <w:rsid w:val="00BC69CA"/>
    <w:rsid w:val="00BC7D51"/>
    <w:rsid w:val="00BD253C"/>
    <w:rsid w:val="00BD2D38"/>
    <w:rsid w:val="00BD6291"/>
    <w:rsid w:val="00BD6CA9"/>
    <w:rsid w:val="00BD730E"/>
    <w:rsid w:val="00BE0E91"/>
    <w:rsid w:val="00BE1929"/>
    <w:rsid w:val="00BE1979"/>
    <w:rsid w:val="00BE2477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112A"/>
    <w:rsid w:val="00BF18F9"/>
    <w:rsid w:val="00BF22BB"/>
    <w:rsid w:val="00BF263C"/>
    <w:rsid w:val="00BF2A9F"/>
    <w:rsid w:val="00BF457B"/>
    <w:rsid w:val="00BF4738"/>
    <w:rsid w:val="00BF5CCD"/>
    <w:rsid w:val="00BF6572"/>
    <w:rsid w:val="00BF7589"/>
    <w:rsid w:val="00BF76AC"/>
    <w:rsid w:val="00C0152C"/>
    <w:rsid w:val="00C022A3"/>
    <w:rsid w:val="00C02706"/>
    <w:rsid w:val="00C02AA6"/>
    <w:rsid w:val="00C02F8C"/>
    <w:rsid w:val="00C03146"/>
    <w:rsid w:val="00C06251"/>
    <w:rsid w:val="00C071A4"/>
    <w:rsid w:val="00C079E8"/>
    <w:rsid w:val="00C10239"/>
    <w:rsid w:val="00C10AED"/>
    <w:rsid w:val="00C125BD"/>
    <w:rsid w:val="00C13DB5"/>
    <w:rsid w:val="00C1576B"/>
    <w:rsid w:val="00C16561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77C"/>
    <w:rsid w:val="00C25C25"/>
    <w:rsid w:val="00C25E27"/>
    <w:rsid w:val="00C26845"/>
    <w:rsid w:val="00C27408"/>
    <w:rsid w:val="00C27504"/>
    <w:rsid w:val="00C3037D"/>
    <w:rsid w:val="00C313B4"/>
    <w:rsid w:val="00C37934"/>
    <w:rsid w:val="00C40712"/>
    <w:rsid w:val="00C416E7"/>
    <w:rsid w:val="00C424CE"/>
    <w:rsid w:val="00C42C89"/>
    <w:rsid w:val="00C43B8E"/>
    <w:rsid w:val="00C5087F"/>
    <w:rsid w:val="00C510A6"/>
    <w:rsid w:val="00C53932"/>
    <w:rsid w:val="00C54548"/>
    <w:rsid w:val="00C54B58"/>
    <w:rsid w:val="00C5626C"/>
    <w:rsid w:val="00C56403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80DD4"/>
    <w:rsid w:val="00C83CB6"/>
    <w:rsid w:val="00C84163"/>
    <w:rsid w:val="00C8431C"/>
    <w:rsid w:val="00C85052"/>
    <w:rsid w:val="00C87824"/>
    <w:rsid w:val="00C916E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A8F"/>
    <w:rsid w:val="00CC1D25"/>
    <w:rsid w:val="00CC2896"/>
    <w:rsid w:val="00CC399A"/>
    <w:rsid w:val="00CC3D08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6C5C"/>
    <w:rsid w:val="00CF2D9A"/>
    <w:rsid w:val="00CF3483"/>
    <w:rsid w:val="00CF3567"/>
    <w:rsid w:val="00CF552C"/>
    <w:rsid w:val="00CF5C2F"/>
    <w:rsid w:val="00CF718D"/>
    <w:rsid w:val="00CF79EC"/>
    <w:rsid w:val="00D01FDD"/>
    <w:rsid w:val="00D02783"/>
    <w:rsid w:val="00D0327A"/>
    <w:rsid w:val="00D033FF"/>
    <w:rsid w:val="00D0357D"/>
    <w:rsid w:val="00D036CF"/>
    <w:rsid w:val="00D04834"/>
    <w:rsid w:val="00D04ED2"/>
    <w:rsid w:val="00D05A4D"/>
    <w:rsid w:val="00D07DFB"/>
    <w:rsid w:val="00D10943"/>
    <w:rsid w:val="00D10BF4"/>
    <w:rsid w:val="00D1155D"/>
    <w:rsid w:val="00D1274F"/>
    <w:rsid w:val="00D1380D"/>
    <w:rsid w:val="00D13FEF"/>
    <w:rsid w:val="00D141CE"/>
    <w:rsid w:val="00D17EE4"/>
    <w:rsid w:val="00D21924"/>
    <w:rsid w:val="00D224AB"/>
    <w:rsid w:val="00D30845"/>
    <w:rsid w:val="00D31926"/>
    <w:rsid w:val="00D31AF0"/>
    <w:rsid w:val="00D3308F"/>
    <w:rsid w:val="00D34D21"/>
    <w:rsid w:val="00D35123"/>
    <w:rsid w:val="00D433FD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0044"/>
    <w:rsid w:val="00D8146F"/>
    <w:rsid w:val="00D826F9"/>
    <w:rsid w:val="00D84474"/>
    <w:rsid w:val="00D8553E"/>
    <w:rsid w:val="00D85C90"/>
    <w:rsid w:val="00D8619F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4C56"/>
    <w:rsid w:val="00DB4CDE"/>
    <w:rsid w:val="00DB652E"/>
    <w:rsid w:val="00DB7F75"/>
    <w:rsid w:val="00DC102A"/>
    <w:rsid w:val="00DC22C7"/>
    <w:rsid w:val="00DC2A8B"/>
    <w:rsid w:val="00DC599C"/>
    <w:rsid w:val="00DC6964"/>
    <w:rsid w:val="00DC6E54"/>
    <w:rsid w:val="00DC76D6"/>
    <w:rsid w:val="00DD07F9"/>
    <w:rsid w:val="00DD0D4A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6EEF"/>
    <w:rsid w:val="00DE723B"/>
    <w:rsid w:val="00DE7917"/>
    <w:rsid w:val="00DE7ACC"/>
    <w:rsid w:val="00DF16F4"/>
    <w:rsid w:val="00DF3139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5A26"/>
    <w:rsid w:val="00E1646F"/>
    <w:rsid w:val="00E164E3"/>
    <w:rsid w:val="00E174BA"/>
    <w:rsid w:val="00E22321"/>
    <w:rsid w:val="00E22DB0"/>
    <w:rsid w:val="00E22F6F"/>
    <w:rsid w:val="00E23606"/>
    <w:rsid w:val="00E239BA"/>
    <w:rsid w:val="00E24AA8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3EA"/>
    <w:rsid w:val="00E43F15"/>
    <w:rsid w:val="00E45B87"/>
    <w:rsid w:val="00E52B80"/>
    <w:rsid w:val="00E533BB"/>
    <w:rsid w:val="00E5441B"/>
    <w:rsid w:val="00E55217"/>
    <w:rsid w:val="00E56BBA"/>
    <w:rsid w:val="00E56FAD"/>
    <w:rsid w:val="00E608FF"/>
    <w:rsid w:val="00E651A6"/>
    <w:rsid w:val="00E651A8"/>
    <w:rsid w:val="00E653C1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097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529F"/>
    <w:rsid w:val="00EA628B"/>
    <w:rsid w:val="00EA6861"/>
    <w:rsid w:val="00EA6DA9"/>
    <w:rsid w:val="00EA77DF"/>
    <w:rsid w:val="00EB004A"/>
    <w:rsid w:val="00EB08B7"/>
    <w:rsid w:val="00EB24DC"/>
    <w:rsid w:val="00EB2CEC"/>
    <w:rsid w:val="00EB447B"/>
    <w:rsid w:val="00EB4551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61C2"/>
    <w:rsid w:val="00ED04B9"/>
    <w:rsid w:val="00ED163F"/>
    <w:rsid w:val="00ED5F96"/>
    <w:rsid w:val="00ED7726"/>
    <w:rsid w:val="00EE0A99"/>
    <w:rsid w:val="00EE1B66"/>
    <w:rsid w:val="00EE59C0"/>
    <w:rsid w:val="00EF08E3"/>
    <w:rsid w:val="00EF0DBB"/>
    <w:rsid w:val="00EF1C6E"/>
    <w:rsid w:val="00EF2BB4"/>
    <w:rsid w:val="00EF3A46"/>
    <w:rsid w:val="00EF4DE3"/>
    <w:rsid w:val="00EF502B"/>
    <w:rsid w:val="00EF527A"/>
    <w:rsid w:val="00EF741B"/>
    <w:rsid w:val="00F00B8A"/>
    <w:rsid w:val="00F01DF1"/>
    <w:rsid w:val="00F01DFF"/>
    <w:rsid w:val="00F02207"/>
    <w:rsid w:val="00F02330"/>
    <w:rsid w:val="00F02341"/>
    <w:rsid w:val="00F04B80"/>
    <w:rsid w:val="00F04CF0"/>
    <w:rsid w:val="00F057C4"/>
    <w:rsid w:val="00F05DAF"/>
    <w:rsid w:val="00F1117A"/>
    <w:rsid w:val="00F12AAD"/>
    <w:rsid w:val="00F147CC"/>
    <w:rsid w:val="00F14FB7"/>
    <w:rsid w:val="00F15AC6"/>
    <w:rsid w:val="00F16A9C"/>
    <w:rsid w:val="00F20647"/>
    <w:rsid w:val="00F21200"/>
    <w:rsid w:val="00F21D01"/>
    <w:rsid w:val="00F22C9E"/>
    <w:rsid w:val="00F24C2C"/>
    <w:rsid w:val="00F25570"/>
    <w:rsid w:val="00F27775"/>
    <w:rsid w:val="00F31FCC"/>
    <w:rsid w:val="00F32226"/>
    <w:rsid w:val="00F324F0"/>
    <w:rsid w:val="00F348AD"/>
    <w:rsid w:val="00F34E2B"/>
    <w:rsid w:val="00F35B53"/>
    <w:rsid w:val="00F41653"/>
    <w:rsid w:val="00F41728"/>
    <w:rsid w:val="00F421BE"/>
    <w:rsid w:val="00F42CE9"/>
    <w:rsid w:val="00F42FBF"/>
    <w:rsid w:val="00F43753"/>
    <w:rsid w:val="00F43877"/>
    <w:rsid w:val="00F44493"/>
    <w:rsid w:val="00F44E0E"/>
    <w:rsid w:val="00F45449"/>
    <w:rsid w:val="00F47CBD"/>
    <w:rsid w:val="00F47CC4"/>
    <w:rsid w:val="00F512E8"/>
    <w:rsid w:val="00F513B7"/>
    <w:rsid w:val="00F51A99"/>
    <w:rsid w:val="00F52142"/>
    <w:rsid w:val="00F56DEE"/>
    <w:rsid w:val="00F57235"/>
    <w:rsid w:val="00F622A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444D"/>
    <w:rsid w:val="00F76A59"/>
    <w:rsid w:val="00F7774B"/>
    <w:rsid w:val="00F822BA"/>
    <w:rsid w:val="00F8585E"/>
    <w:rsid w:val="00F859D9"/>
    <w:rsid w:val="00F85DD6"/>
    <w:rsid w:val="00F86F20"/>
    <w:rsid w:val="00F87BC0"/>
    <w:rsid w:val="00F904A2"/>
    <w:rsid w:val="00F94D44"/>
    <w:rsid w:val="00F96782"/>
    <w:rsid w:val="00FA1109"/>
    <w:rsid w:val="00FA2303"/>
    <w:rsid w:val="00FA3410"/>
    <w:rsid w:val="00FA4CC7"/>
    <w:rsid w:val="00FA68FC"/>
    <w:rsid w:val="00FA703D"/>
    <w:rsid w:val="00FA7E71"/>
    <w:rsid w:val="00FB0051"/>
    <w:rsid w:val="00FB02FF"/>
    <w:rsid w:val="00FB0A03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B3"/>
    <w:rsid w:val="00FC6BA6"/>
    <w:rsid w:val="00FC6E78"/>
    <w:rsid w:val="00FC6EF8"/>
    <w:rsid w:val="00FC7821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F5"/>
    <w:rsid w:val="00FF49D9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26</Pages>
  <Words>30626</Words>
  <Characters>17457</Characters>
  <Application>Microsoft Office Word</Application>
  <DocSecurity>0</DocSecurity>
  <Lines>145</Lines>
  <Paragraphs>95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10</cp:revision>
  <cp:lastPrinted>2022-07-28T07:19:00Z</cp:lastPrinted>
  <dcterms:created xsi:type="dcterms:W3CDTF">2022-10-21T09:25:00Z</dcterms:created>
  <dcterms:modified xsi:type="dcterms:W3CDTF">2022-10-24T09:12:00Z</dcterms:modified>
  <dc:language>ru-RU</dc:language>
</cp:coreProperties>
</file>