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A763B7">
        <w:tc>
          <w:tcPr>
            <w:tcW w:w="9893" w:type="dxa"/>
            <w:gridSpan w:val="2"/>
            <w:shd w:val="clear" w:color="auto" w:fill="auto"/>
            <w:vAlign w:val="center"/>
          </w:tcPr>
          <w:p w:rsidR="00A763B7" w:rsidRDefault="00AF7915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:rsidR="00A763B7" w:rsidRDefault="00AF7915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A763B7" w:rsidRDefault="00AF7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:rsidR="00A763B7" w:rsidRDefault="00AF7915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16.02.</w:t>
            </w:r>
            <w:r>
              <w:rPr>
                <w:b/>
                <w:sz w:val="28"/>
                <w:szCs w:val="28"/>
              </w:rPr>
              <w:t>2022</w:t>
            </w:r>
          </w:p>
          <w:p w:rsidR="00A763B7" w:rsidRDefault="00AF7915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:rsidR="00A763B7" w:rsidRDefault="00A763B7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бюджету Луцької міської територіальної громади за 2021 рік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</w:t>
            </w:r>
            <w:r>
              <w:rPr>
                <w:sz w:val="28"/>
                <w:szCs w:val="28"/>
              </w:rPr>
              <w:t>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Лілі</w:t>
            </w:r>
            <w:bookmarkStart w:id="0" w:name="_GoBack"/>
            <w:bookmarkEnd w:id="0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я Анатоліївна – директор департаменту фінансів, бюджету та аудиту</w:t>
            </w:r>
          </w:p>
          <w:p w:rsidR="00A763B7" w:rsidRDefault="00A763B7">
            <w:pPr>
              <w:ind w:left="50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департаменту соціальної політики у 2021 році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A763B7" w:rsidRDefault="00A763B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граничної вартості навчання на 2022 рік 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  <w:r>
              <w:rPr>
                <w:sz w:val="28"/>
                <w:szCs w:val="28"/>
              </w:rPr>
              <w:t>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психологічної реабілітації на 2022 рік 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 Вікторія Марківна – директор департаменту соціальної політики</w:t>
            </w:r>
          </w:p>
          <w:p w:rsidR="00A763B7" w:rsidRDefault="00A763B7">
            <w:pPr>
              <w:widowControl w:val="0"/>
              <w:tabs>
                <w:tab w:val="left" w:pos="1815"/>
              </w:tabs>
              <w:ind w:left="1871" w:right="170" w:firstLine="447"/>
              <w:rPr>
                <w:rFonts w:eastAsia="Arial Unicode MS"/>
                <w:kern w:val="2"/>
                <w:lang w:bidi="hi-IN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firstLine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:rsidR="00A763B7" w:rsidRDefault="00A763B7">
            <w:pPr>
              <w:widowControl w:val="0"/>
              <w:tabs>
                <w:tab w:val="left" w:pos="1815"/>
              </w:tabs>
              <w:ind w:left="1871" w:right="170" w:firstLine="447"/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комунального закладу «Луцький міський центр фізичного здоров’я населення “Спорт для всіх” Луцької міської ради»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Захожий Володимир Васильович – директор    департаменту молоді та спорту </w:t>
            </w:r>
          </w:p>
          <w:p w:rsidR="00A763B7" w:rsidRDefault="00AF7915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Назарук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Наталія Валеріївна – директор Луцького міського центру фіз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ичного здоров’я населення</w:t>
            </w:r>
          </w:p>
          <w:p w:rsidR="00A763B7" w:rsidRDefault="00AF7915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«Спорт для всіх»</w:t>
            </w:r>
          </w:p>
          <w:p w:rsidR="00A763B7" w:rsidRDefault="00A763B7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lang w:bidi="hi-IN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tabs>
                <w:tab w:val="left" w:pos="4962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погодження розміру плати за платні послуги в приміщеннях комунального закладу «Луцький міський центр фізичного здоров’я населення </w:t>
            </w:r>
            <w:r>
              <w:rPr>
                <w:bCs/>
                <w:spacing w:val="-6"/>
                <w:sz w:val="28"/>
                <w:szCs w:val="28"/>
              </w:rPr>
              <w:t>“</w:t>
            </w:r>
            <w:r>
              <w:rPr>
                <w:bCs/>
                <w:sz w:val="28"/>
                <w:szCs w:val="28"/>
              </w:rPr>
              <w:t>Спорт для всіх</w:t>
            </w:r>
            <w:r>
              <w:rPr>
                <w:bCs/>
                <w:spacing w:val="-6"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Луцької міської ради» 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Співдоповідають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Захожий Володимир Васильович – директор    департаменту молоді та спорту </w:t>
            </w:r>
          </w:p>
          <w:p w:rsidR="00A763B7" w:rsidRDefault="00AF7915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Назарук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Наталія Валеріївна – директор Луцького міського центру фіз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ичного здоров’я населення</w:t>
            </w:r>
          </w:p>
          <w:p w:rsidR="00A763B7" w:rsidRDefault="00AF7915">
            <w:pPr>
              <w:widowControl w:val="0"/>
              <w:tabs>
                <w:tab w:val="left" w:pos="2177"/>
              </w:tabs>
              <w:ind w:left="2318" w:right="17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«Спорт для всіх»</w:t>
            </w:r>
          </w:p>
          <w:p w:rsidR="00A763B7" w:rsidRDefault="00A763B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територій обслуговування закладів загальної середньої освіти Луцької міської територіальної громади та ведення обліку дітей шкільного віку та учнів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tabs>
                <w:tab w:val="left" w:pos="1893"/>
                <w:tab w:val="left" w:pos="2177"/>
              </w:tabs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Бондар </w:t>
            </w:r>
            <w:r>
              <w:rPr>
                <w:sz w:val="28"/>
                <w:szCs w:val="28"/>
              </w:rPr>
              <w:t>Віталій Олексійович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:rsidR="00A763B7" w:rsidRDefault="00AF7915">
            <w:pPr>
              <w:tabs>
                <w:tab w:val="left" w:pos="2177"/>
              </w:tabs>
              <w:ind w:left="1751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освіти</w:t>
            </w:r>
          </w:p>
          <w:p w:rsidR="00A763B7" w:rsidRDefault="00A763B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16.10.2019 </w:t>
            </w:r>
            <w:r>
              <w:rPr>
                <w:sz w:val="28"/>
                <w:szCs w:val="28"/>
              </w:rPr>
              <w:t>№ 643-1 «Про надання повноважень зберігача інвентаризаційних справ об’єктів нерухомого майна»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Михальчук Марія Михайлівна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державної реєстрації</w:t>
            </w:r>
          </w:p>
          <w:p w:rsidR="00A763B7" w:rsidRDefault="00A763B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 внесення подання до Центральної виборчої комісії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Гальченко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Наталія Василівна – начальник відділу ве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дення Державного реєстру виборців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jc w:val="both"/>
            </w:pPr>
            <w:r>
              <w:rPr>
                <w:color w:val="000009"/>
                <w:sz w:val="28"/>
                <w:szCs w:val="28"/>
              </w:rPr>
              <w:t xml:space="preserve">Про комісію </w:t>
            </w:r>
            <w:r>
              <w:rPr>
                <w:color w:val="000009"/>
                <w:sz w:val="28"/>
                <w:szCs w:val="28"/>
                <w:highlight w:val="white"/>
              </w:rPr>
              <w:t xml:space="preserve">з питань виявлення та </w:t>
            </w:r>
            <w:r>
              <w:rPr>
                <w:sz w:val="28"/>
                <w:szCs w:val="28"/>
                <w:highlight w:val="white"/>
              </w:rPr>
              <w:t>запобігання незаконного</w:t>
            </w:r>
            <w:r>
              <w:rPr>
                <w:sz w:val="28"/>
                <w:szCs w:val="28"/>
              </w:rPr>
              <w:t xml:space="preserve"> будівництва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Троць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Владислав Ярославович – нач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альник відділу державного архітектурно-будівельного контролю</w:t>
            </w:r>
          </w:p>
          <w:p w:rsidR="00A763B7" w:rsidRDefault="00A763B7">
            <w:pPr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Микола Петрович – директор департаменту житлово-комунального господарства</w:t>
            </w:r>
          </w:p>
          <w:p w:rsidR="00A763B7" w:rsidRDefault="00A763B7">
            <w:pPr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tabs>
                <w:tab w:val="left" w:pos="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видів та номінальної вартості електронни</w:t>
            </w:r>
            <w:r>
              <w:rPr>
                <w:sz w:val="28"/>
                <w:szCs w:val="28"/>
              </w:rPr>
              <w:t>х квитків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:rsidR="00A763B7" w:rsidRDefault="00A763B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видачу посвідчень для безкоштовного проїзду в автобусах на міських </w:t>
            </w:r>
            <w:r>
              <w:rPr>
                <w:sz w:val="28"/>
                <w:szCs w:val="28"/>
              </w:rPr>
              <w:t>маршрутах на 2022 рік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lastRenderedPageBreak/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</w:t>
            </w: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:rsidR="00A763B7" w:rsidRDefault="00AF7915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:rsidR="00A763B7" w:rsidRDefault="00AF7915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:rsidR="00A763B7" w:rsidRDefault="00AF7915">
            <w:pPr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07.04.2021 № 275-1 «Про склад громадської комісії з житлових питань при виконавчому комітеті Луцької міської рад</w:t>
            </w:r>
            <w:r>
              <w:rPr>
                <w:sz w:val="28"/>
                <w:szCs w:val="28"/>
              </w:rPr>
              <w:t>и»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:rsidR="00A763B7" w:rsidRDefault="00AF7915">
            <w:pPr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:rsidR="00A763B7" w:rsidRDefault="00A763B7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</w:t>
            </w:r>
            <w:r>
              <w:rPr>
                <w:sz w:val="28"/>
                <w:szCs w:val="28"/>
              </w:rPr>
              <w:t xml:space="preserve">ення змін до рішення виконавчого комітету міської ради від 19.05.2021 № 387-1 «Про надання житла </w:t>
            </w:r>
            <w:proofErr w:type="spellStart"/>
            <w:r>
              <w:rPr>
                <w:sz w:val="28"/>
                <w:szCs w:val="28"/>
              </w:rPr>
              <w:t>Купріюку</w:t>
            </w:r>
            <w:proofErr w:type="spellEnd"/>
            <w:r>
              <w:rPr>
                <w:sz w:val="28"/>
                <w:szCs w:val="28"/>
              </w:rPr>
              <w:t xml:space="preserve"> М.О.»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:rsidR="00A763B7" w:rsidRDefault="00AF7915">
            <w:pPr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:rsidR="00A763B7" w:rsidRDefault="00A763B7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20.10.2021 № 838-1 «Про затвердження списку мешканців гурто</w:t>
            </w:r>
            <w:r>
              <w:rPr>
                <w:sz w:val="28"/>
                <w:szCs w:val="28"/>
              </w:rPr>
              <w:t>житку на бульварі Дружби Народів, 4»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:rsidR="00A763B7" w:rsidRDefault="00AF7915">
            <w:pPr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унального господарства</w:t>
            </w:r>
          </w:p>
          <w:p w:rsidR="00A763B7" w:rsidRDefault="00A763B7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демонтаж конструкцій на вул. </w:t>
            </w:r>
            <w:proofErr w:type="spellStart"/>
            <w:r>
              <w:rPr>
                <w:sz w:val="28"/>
                <w:szCs w:val="28"/>
              </w:rPr>
              <w:t>Арцеулова</w:t>
            </w:r>
            <w:proofErr w:type="spellEnd"/>
            <w:r>
              <w:rPr>
                <w:sz w:val="28"/>
                <w:szCs w:val="28"/>
              </w:rPr>
              <w:t>, 6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муніципальної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тимчасових споруд на пр-ті Відродження, 47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тимчасової споруди на вул. Глушець (біля зупинки громадського транспорту)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тимчасової споруди на пр-ті Соборності, 32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демонтаж конструкцій 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конструкції</w:t>
            </w:r>
            <w:r>
              <w:rPr>
                <w:sz w:val="28"/>
                <w:szCs w:val="28"/>
              </w:rPr>
              <w:t xml:space="preserve"> на вул. Івана Огієнка, 1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демонтаж конструкції на пр-ті </w:t>
            </w:r>
            <w:r>
              <w:rPr>
                <w:sz w:val="28"/>
                <w:szCs w:val="28"/>
              </w:rPr>
              <w:t>Перемоги, 26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конструкції на вул. Кравчука, 40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впорядкування проїжджих частин вулиць, прибудинкових територій, на </w:t>
            </w:r>
            <w:r>
              <w:rPr>
                <w:sz w:val="28"/>
                <w:szCs w:val="28"/>
              </w:rPr>
              <w:t>яких розміщені обмежувачі руху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50" w:right="142"/>
            </w:pPr>
            <w:r>
              <w:rPr>
                <w:sz w:val="28"/>
                <w:szCs w:val="28"/>
              </w:rPr>
              <w:t xml:space="preserve">Доповідає: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:rsidR="00A763B7" w:rsidRDefault="00AF7915">
            <w:pPr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підпри</w:t>
            </w:r>
            <w:r>
              <w:rPr>
                <w:sz w:val="28"/>
                <w:szCs w:val="28"/>
              </w:rPr>
              <w:t xml:space="preserve">ємцем </w:t>
            </w:r>
            <w:proofErr w:type="spellStart"/>
            <w:r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 xml:space="preserve"> С.В. стаціонарної тимчасової споруди та літнього торговельного майданчика на                            пр-ті Відродження, 2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 xml:space="preserve"> С.В. стаціонарної тимчасової споруди та літнього торговельного майданчика на бульварі Дружби Народів, 2</w:t>
            </w:r>
          </w:p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-----------</w:t>
            </w:r>
            <w:r>
              <w:rPr>
                <w:sz w:val="28"/>
                <w:szCs w:val="28"/>
              </w:rPr>
              <w:t>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 xml:space="preserve"> С.В. </w:t>
            </w:r>
            <w:r>
              <w:rPr>
                <w:sz w:val="28"/>
                <w:szCs w:val="28"/>
              </w:rPr>
              <w:t>стаціонарної тимчасової споруди та літнього торговельного майданчика на вул. Ковельській, 58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 містобудування, земельних ресурсів та реклами</w:t>
            </w:r>
          </w:p>
          <w:p w:rsidR="00A763B7" w:rsidRDefault="00A763B7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 xml:space="preserve"> С.В. стаціонарної тимчасової споруди та літнього торговельного майданчика на вул. Львівській, 61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>лій</w:t>
            </w:r>
            <w:proofErr w:type="spellEnd"/>
            <w:r>
              <w:rPr>
                <w:sz w:val="28"/>
                <w:szCs w:val="28"/>
              </w:rPr>
              <w:t xml:space="preserve"> С.В. стаціонарної тимчасової споруди та літнього торговельного майданчика на                     пр-ті Соборності, 4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893" w:right="142" w:hanging="1843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01.10.2005 № 215, виданого ТОВ «ВЕСТ БОРД ЛТД»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</w:t>
            </w:r>
            <w:r>
              <w:rPr>
                <w:sz w:val="28"/>
                <w:szCs w:val="28"/>
              </w:rPr>
              <w:t>ішньої реклами від 01.10.2005 № 337, виданого ТзОВ «КОМТЕХ АУТДОР»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их ресурсів та реклами</w:t>
            </w:r>
          </w:p>
          <w:p w:rsidR="00A763B7" w:rsidRDefault="00A763B7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 01.11.2005 № 345, виданого ТзОВ «КОМТЕХ АУТДОР»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 01.10.2005 № 350, виданого ТзОВ «КОМТЕХ АУТДОР»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A763B7" w:rsidRDefault="00A763B7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Про оголошення аукціону на продовження </w:t>
            </w:r>
            <w:r>
              <w:rPr>
                <w:sz w:val="28"/>
                <w:szCs w:val="28"/>
              </w:rPr>
              <w:t>оренди нежитлового приміщення на вул. Лесі Українки, 25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нальної власності</w:t>
            </w:r>
          </w:p>
          <w:p w:rsidR="00A763B7" w:rsidRDefault="00A763B7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 нежитлового приміщення на вул. Богдана Хмельницького, 1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с. </w:t>
            </w:r>
            <w:proofErr w:type="spellStart"/>
            <w:r>
              <w:rPr>
                <w:sz w:val="28"/>
                <w:szCs w:val="28"/>
              </w:rPr>
              <w:t>Жидичин</w:t>
            </w:r>
            <w:proofErr w:type="spellEnd"/>
            <w:r>
              <w:rPr>
                <w:sz w:val="28"/>
                <w:szCs w:val="28"/>
              </w:rPr>
              <w:t xml:space="preserve"> Луцького р-ну</w:t>
            </w:r>
          </w:p>
          <w:p w:rsidR="00A763B7" w:rsidRDefault="00AF7915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ступник начальника відділу управління майном міської комунальної власності</w:t>
            </w:r>
          </w:p>
          <w:p w:rsidR="00A763B7" w:rsidRDefault="00A763B7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  <w:jc w:val="both"/>
              <w:rPr>
                <w:sz w:val="1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Федорова, 7</w:t>
            </w:r>
          </w:p>
          <w:p w:rsidR="00A763B7" w:rsidRDefault="00AF7915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Тарасюк Тарас Петрович – заступник начальника відділу управління майном міської комунальної власності</w:t>
            </w:r>
          </w:p>
          <w:p w:rsidR="00A763B7" w:rsidRDefault="00A763B7">
            <w:pPr>
              <w:ind w:right="142"/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</w:p>
          <w:p w:rsidR="00A763B7" w:rsidRDefault="00AF7915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A763B7" w:rsidRDefault="00AF791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Романова Інна Леонідівна – в.о. директора юридичного департаменту</w:t>
            </w:r>
          </w:p>
          <w:p w:rsidR="00A763B7" w:rsidRDefault="00A763B7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11.02.2022 № 38 «Про</w:t>
            </w:r>
            <w:r>
              <w:rPr>
                <w:sz w:val="28"/>
                <w:szCs w:val="28"/>
              </w:rPr>
              <w:t xml:space="preserve"> підтвердження місця проживання малолітнього Ларіонова В.А. для його тимчасового виїзду за межі України»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 –  начальни</w:t>
            </w:r>
            <w:r>
              <w:rPr>
                <w:sz w:val="28"/>
                <w:szCs w:val="28"/>
              </w:rPr>
              <w:t>к служби у справах дітей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09.02.2022 № 33 «Про підтвердження місця проживання малолітньої </w:t>
            </w:r>
            <w:proofErr w:type="spellStart"/>
            <w:r>
              <w:rPr>
                <w:sz w:val="28"/>
                <w:szCs w:val="28"/>
              </w:rPr>
              <w:t>Подвернюк</w:t>
            </w:r>
            <w:proofErr w:type="spellEnd"/>
            <w:r>
              <w:rPr>
                <w:sz w:val="28"/>
                <w:szCs w:val="28"/>
              </w:rPr>
              <w:t>  І.Ю. для її тимчасового виїзду за межі України»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</w:p>
          <w:p w:rsidR="00A763B7" w:rsidRDefault="00A763B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9893" w:type="dxa"/>
            <w:gridSpan w:val="2"/>
            <w:shd w:val="clear" w:color="auto" w:fill="auto"/>
          </w:tcPr>
          <w:p w:rsidR="00A763B7" w:rsidRDefault="00AF7915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:rsidR="00A763B7" w:rsidRDefault="00A763B7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опікуну на відчуження 1/4 частки квартири від імені недієздатної _____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’я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опікуну на відмову від прийняття спадщини від імені недієздатного _____</w:t>
            </w:r>
          </w:p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управління охорони здоров’я</w:t>
            </w:r>
          </w:p>
          <w:p w:rsidR="00A763B7" w:rsidRDefault="00A763B7">
            <w:pPr>
              <w:ind w:right="5101"/>
              <w:jc w:val="both"/>
              <w:rPr>
                <w:color w:val="000000"/>
                <w:szCs w:val="28"/>
              </w:rPr>
            </w:pPr>
          </w:p>
          <w:p w:rsidR="00A763B7" w:rsidRDefault="00A763B7">
            <w:pPr>
              <w:ind w:right="5101"/>
              <w:jc w:val="both"/>
              <w:rPr>
                <w:color w:val="000000"/>
                <w:szCs w:val="28"/>
              </w:rPr>
            </w:pPr>
          </w:p>
        </w:tc>
      </w:tr>
      <w:tr w:rsidR="00A763B7">
        <w:tc>
          <w:tcPr>
            <w:tcW w:w="9893" w:type="dxa"/>
            <w:gridSpan w:val="2"/>
            <w:shd w:val="clear" w:color="auto" w:fill="auto"/>
          </w:tcPr>
          <w:p w:rsidR="00A763B7" w:rsidRDefault="00AF7915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:rsidR="00A763B7" w:rsidRDefault="00AF7915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763B7" w:rsidRDefault="00AF7915">
            <w:pPr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A763B7" w:rsidRDefault="00A763B7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статусу дитини, позбавленої батьківського піклування, малолітній _____</w:t>
            </w:r>
          </w:p>
          <w:p w:rsidR="00A763B7" w:rsidRDefault="00A763B7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статусу дитини, позбавленої батьківського піклування, малолітньому _____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>
              <w:rPr>
                <w:sz w:val="28"/>
                <w:szCs w:val="28"/>
              </w:rPr>
              <w:t>позбавленої батьківського піклування, малолітній _____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 _____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09.02.2022 № 36 «Про визначення місця проживання малолітнього _____»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</w:t>
            </w:r>
            <w:r>
              <w:rPr>
                <w:sz w:val="28"/>
                <w:szCs w:val="28"/>
              </w:rPr>
              <w:t>служби у справах дітей від 09.02.2022 № 34 «Про визначення місця проживання малолітньої _____»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bookmarkStart w:id="1" w:name="__DdeLink__1089_1519674700"/>
            <w:r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2" w:name="__DdeLink__194_3897014963"/>
            <w:r>
              <w:rPr>
                <w:sz w:val="28"/>
                <w:szCs w:val="28"/>
              </w:rPr>
              <w:t xml:space="preserve">малолітнього </w:t>
            </w:r>
            <w:bookmarkEnd w:id="1"/>
            <w:bookmarkEnd w:id="2"/>
            <w:r>
              <w:rPr>
                <w:sz w:val="28"/>
                <w:szCs w:val="28"/>
              </w:rPr>
              <w:t>_____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 на визначення прізвища та імені дитини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терміну перебування малолітньої _____ у державній дитячій установі 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влаштування неповнолітньої _____ у дитячий будинок сімейного типу _____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</w:t>
            </w:r>
            <w:r>
              <w:rPr>
                <w:sz w:val="28"/>
                <w:szCs w:val="28"/>
              </w:rPr>
              <w:t>термінового оперативного хірургічного втручання малолітньому _____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_____, _____ на виділення частки майна в спільній сумісній власності дитини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 на дарування земельних ділянок на ім'я дитини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</w:t>
            </w:r>
            <w:r>
              <w:rPr>
                <w:sz w:val="28"/>
                <w:szCs w:val="28"/>
              </w:rPr>
              <w:t>дозволу _____ на дарування квартири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pStyle w:val="aa"/>
              <w:spacing w:after="0"/>
              <w:ind w:left="5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частки квартири 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 на дарування частки квартири на ім'я дитини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</w:pPr>
            <w:r>
              <w:rPr>
                <w:sz w:val="28"/>
                <w:szCs w:val="28"/>
              </w:rPr>
              <w:t>Про надання дозволу _____ на дарування житлового будинку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</w:t>
            </w:r>
            <w:r>
              <w:rPr>
                <w:sz w:val="28"/>
                <w:szCs w:val="28"/>
              </w:rPr>
              <w:t xml:space="preserve"> на відчуження 1/3 частки транспортного засобу від імені дитини</w:t>
            </w:r>
          </w:p>
          <w:p w:rsidR="00A763B7" w:rsidRDefault="00A763B7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дозволу _____ на відчуження частки в статутному капіталі ТОВ «ГЛОБАЛ ТОБАКО ІНТЕРНЕШНЛ» від імені дитини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відмову у наданні дозволу на реалізацію майна боржника _____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неповнолітній _____ на відмову від прийняття спадщини 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</w:pPr>
            <w:r>
              <w:rPr>
                <w:sz w:val="28"/>
                <w:szCs w:val="28"/>
                <w:lang w:eastAsia="ar-SA"/>
              </w:rPr>
              <w:t xml:space="preserve">Про надання дозволу _____ </w:t>
            </w:r>
            <w:r>
              <w:rPr>
                <w:sz w:val="28"/>
                <w:szCs w:val="28"/>
              </w:rPr>
              <w:t xml:space="preserve">на укладення договору купівлі-продажу </w:t>
            </w:r>
            <w:r>
              <w:rPr>
                <w:rFonts w:eastAsia="Arial Unicode MS" w:cs="Mangal"/>
                <w:sz w:val="28"/>
                <w:szCs w:val="28"/>
              </w:rPr>
              <w:t>квартири на ім</w:t>
            </w:r>
            <w:r>
              <w:rPr>
                <w:rFonts w:eastAsia="Arial Unicode MS"/>
                <w:sz w:val="28"/>
                <w:szCs w:val="28"/>
              </w:rPr>
              <w:t>'</w:t>
            </w:r>
            <w:r>
              <w:rPr>
                <w:rFonts w:eastAsia="Arial Unicode MS" w:cs="Mangal"/>
                <w:sz w:val="28"/>
                <w:szCs w:val="28"/>
              </w:rPr>
              <w:t>я дитини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/>
              <w:jc w:val="both"/>
            </w:pPr>
            <w:r>
              <w:rPr>
                <w:sz w:val="28"/>
                <w:szCs w:val="28"/>
              </w:rPr>
              <w:t xml:space="preserve">Про надання дозволу _____ на укладення договорів про визначення та дарування частки </w:t>
            </w:r>
            <w:r>
              <w:rPr>
                <w:sz w:val="28"/>
                <w:szCs w:val="28"/>
              </w:rPr>
              <w:t>квартири</w:t>
            </w:r>
          </w:p>
          <w:p w:rsidR="00A763B7" w:rsidRDefault="00A763B7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763B7">
        <w:tc>
          <w:tcPr>
            <w:tcW w:w="630" w:type="dxa"/>
            <w:shd w:val="clear" w:color="auto" w:fill="auto"/>
          </w:tcPr>
          <w:p w:rsidR="00A763B7" w:rsidRDefault="00A763B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3" w:type="dxa"/>
            <w:shd w:val="clear" w:color="auto" w:fill="auto"/>
          </w:tcPr>
          <w:p w:rsidR="00A763B7" w:rsidRDefault="00AF791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_____ на укладення договорів про визначення та дарування частки майна</w:t>
            </w:r>
          </w:p>
          <w:p w:rsidR="00A763B7" w:rsidRDefault="00A763B7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:rsidR="00A763B7" w:rsidRDefault="00A763B7">
      <w:pPr>
        <w:jc w:val="both"/>
        <w:rPr>
          <w:sz w:val="20"/>
          <w:szCs w:val="20"/>
        </w:rPr>
      </w:pPr>
    </w:p>
    <w:p w:rsidR="00A763B7" w:rsidRDefault="00A763B7">
      <w:pPr>
        <w:jc w:val="both"/>
        <w:rPr>
          <w:sz w:val="28"/>
          <w:szCs w:val="28"/>
        </w:rPr>
      </w:pPr>
    </w:p>
    <w:p w:rsidR="00A763B7" w:rsidRDefault="00AF7915">
      <w:pPr>
        <w:jc w:val="both"/>
      </w:pPr>
      <w:r>
        <w:rPr>
          <w:sz w:val="28"/>
          <w:szCs w:val="28"/>
        </w:rPr>
        <w:t>Заступник міського голови,</w:t>
      </w:r>
    </w:p>
    <w:p w:rsidR="00A763B7" w:rsidRDefault="00AF7915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A763B7" w:rsidRDefault="00A763B7">
      <w:pPr>
        <w:jc w:val="both"/>
        <w:rPr>
          <w:sz w:val="18"/>
          <w:szCs w:val="18"/>
        </w:rPr>
      </w:pPr>
    </w:p>
    <w:p w:rsidR="00A763B7" w:rsidRDefault="00A763B7">
      <w:pPr>
        <w:jc w:val="both"/>
        <w:rPr>
          <w:sz w:val="18"/>
          <w:szCs w:val="18"/>
        </w:rPr>
      </w:pPr>
    </w:p>
    <w:p w:rsidR="00A763B7" w:rsidRDefault="00AF7915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777 943</w:t>
      </w:r>
    </w:p>
    <w:p w:rsidR="00A763B7" w:rsidRDefault="00AF7915">
      <w:r>
        <w:t>Оксана Поліщук 777 948</w:t>
      </w:r>
    </w:p>
    <w:sectPr w:rsidR="00A763B7">
      <w:headerReference w:type="default" r:id="rId9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7915">
      <w:r>
        <w:separator/>
      </w:r>
    </w:p>
  </w:endnote>
  <w:endnote w:type="continuationSeparator" w:id="0">
    <w:p w:rsidR="00000000" w:rsidRDefault="00AF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Peterburg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7915">
      <w:r>
        <w:separator/>
      </w:r>
    </w:p>
  </w:footnote>
  <w:footnote w:type="continuationSeparator" w:id="0">
    <w:p w:rsidR="00000000" w:rsidRDefault="00AF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B7" w:rsidRDefault="00AF7915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A763B7" w:rsidRDefault="00A763B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32"/>
    <w:multiLevelType w:val="multilevel"/>
    <w:tmpl w:val="5EE0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8F1E3B"/>
    <w:multiLevelType w:val="multilevel"/>
    <w:tmpl w:val="D4F425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3B7"/>
    <w:rsid w:val="00A763B7"/>
    <w:rsid w:val="00A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qFormat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Текст выноски Знак5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Текст выноски Знак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5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D425C-8354-49A1-8F4A-3C6B6C33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9</Pages>
  <Words>10726</Words>
  <Characters>6114</Characters>
  <Application>Microsoft Office Word</Application>
  <DocSecurity>0</DocSecurity>
  <Lines>50</Lines>
  <Paragraphs>33</Paragraphs>
  <ScaleCrop>false</ScaleCrop>
  <Company>Reanimator Extreme Edition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Поліщук Оксана Анатоліївна</cp:lastModifiedBy>
  <cp:revision>197</cp:revision>
  <cp:lastPrinted>2022-02-11T14:39:00Z</cp:lastPrinted>
  <dcterms:created xsi:type="dcterms:W3CDTF">2021-11-25T09:35:00Z</dcterms:created>
  <dcterms:modified xsi:type="dcterms:W3CDTF">2022-02-15T10:45:00Z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