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" ShapeID="ole_rId2" DrawAspect="Content" ObjectID="_425463433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ind w:lef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ind w:lef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>04.12</w:t>
      </w:r>
      <w:r>
        <w:rPr/>
        <w:t xml:space="preserve">.2024                                                       Луцьк                                                           № </w:t>
      </w:r>
      <w:r>
        <w:rPr>
          <w:lang w:val="uk-UA"/>
        </w:rPr>
        <w:t>1</w:t>
      </w:r>
      <w:r>
        <w:rPr>
          <w:lang w:val="uk-UA"/>
        </w:rPr>
        <w:t>5</w:t>
      </w:r>
    </w:p>
    <w:p>
      <w:pPr>
        <w:pStyle w:val="Tj"/>
        <w:shd w:val="clear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Осіюк М.П.  – заступник голови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Савчук В.С.;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Фіщук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 w:val="false"/>
          <w:bCs w:val="false"/>
          <w:sz w:val="28"/>
          <w:szCs w:val="28"/>
          <w:lang w:val="uk-UA" w:eastAsia="zh-CN"/>
        </w:rPr>
        <w:tab/>
        <w:t>1. </w:t>
      </w:r>
      <w:r>
        <w:rPr>
          <w:b w:val="false"/>
          <w:bCs w:val="false"/>
          <w:sz w:val="28"/>
          <w:szCs w:val="28"/>
          <w:lang w:val="uk-UA" w:eastAsia="zh-CN"/>
        </w:rPr>
        <w:t>Розгляд звернення Рижук Людмили Всеволодівни про внесення змін до рішення виконавчого комітету Луцької міської ради від 20.03.2013 № 169-1 щодо затвердження списку мешканців гуртожитку.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 w:val="false"/>
          <w:bCs w:val="false"/>
          <w:sz w:val="28"/>
          <w:szCs w:val="28"/>
          <w:lang w:val="uk-UA"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2</w:t>
      </w:r>
      <w:r>
        <w:rPr>
          <w:b w:val="false"/>
          <w:bCs w:val="false"/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jc w:val="both"/>
        <w:rPr/>
      </w:pPr>
      <w:r>
        <w:rPr>
          <w:b w:val="false"/>
          <w:bCs w:val="false"/>
        </w:rPr>
        <w:tab/>
      </w:r>
      <w:r>
        <w:rPr>
          <w:b w:val="false"/>
          <w:bCs w:val="false"/>
          <w:sz w:val="28"/>
          <w:szCs w:val="28"/>
        </w:rPr>
        <w:t>Розробник вищезгаданого проєкту рішення – відділ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3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виключення квартири з числа службового житла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bCs w:val="false"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eastAsia="zh-CN"/>
        </w:rPr>
        <w:t>4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внесення змін до рішення виконавчого комітету міської ради від 24.05.2013 № 306-1 «Про надання житлових приміщень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jc w:val="both"/>
        <w:rPr/>
      </w:pPr>
      <w:r>
        <w:rPr>
          <w:b w:val="false"/>
          <w:bCs w:val="false"/>
        </w:rPr>
        <w:tab/>
      </w:r>
      <w:r>
        <w:rPr>
          <w:b w:val="false"/>
          <w:bCs w:val="false"/>
          <w:sz w:val="28"/>
          <w:szCs w:val="28"/>
        </w:rPr>
        <w:t>Розробник вищезгаданого проєкту рішення – відділ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СЛУХАЛИ:</w:t>
      </w:r>
      <w:r>
        <w:rPr>
          <w:b w:val="false"/>
          <w:bCs w:val="false"/>
          <w:sz w:val="28"/>
          <w:szCs w:val="28"/>
          <w:lang w:eastAsia="zh-CN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</w:t>
      </w:r>
      <w:r>
        <w:rPr>
          <w:b w:val="false"/>
          <w:bCs w:val="false"/>
          <w:sz w:val="28"/>
          <w:szCs w:val="28"/>
          <w:lang w:eastAsia="uk-UA"/>
        </w:rPr>
        <w:t>звернення</w:t>
      </w:r>
      <w:r>
        <w:rPr>
          <w:b/>
          <w:bCs/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val="uk-UA" w:eastAsia="zh-CN"/>
        </w:rPr>
        <w:t>Рижук Людмили Всеволодівни про внесення змін до рішення виконавчого комітету Луцької міської ради від 20.03.2013 № 169-1 щодо затвердження списку мешканців гуртожитку.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Козюта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 xml:space="preserve">повідомив присутніх, що </w:t>
      </w:r>
      <w:r>
        <w:rPr>
          <w:sz w:val="28"/>
          <w:szCs w:val="28"/>
          <w:lang w:eastAsia="uk-UA"/>
        </w:rPr>
        <w:t xml:space="preserve">Рижук Л.В. звернулась з заявою  </w:t>
      </w:r>
      <w:r>
        <w:rPr>
          <w:b w:val="false"/>
          <w:bCs w:val="false"/>
          <w:sz w:val="28"/>
          <w:szCs w:val="28"/>
          <w:lang w:val="uk-UA" w:eastAsia="zh-CN"/>
        </w:rPr>
        <w:t xml:space="preserve">про внесення змін до рішення виконавчого комітету Луцької міської ради від 20.03.2013 № 169-1 щодо затвердження списку мешканців гуртожитку. </w:t>
      </w:r>
      <w:r>
        <w:rPr>
          <w:b w:val="false"/>
          <w:bCs w:val="false"/>
          <w:sz w:val="28"/>
          <w:szCs w:val="28"/>
          <w:lang w:val="uk-UA" w:eastAsia="zh-CN"/>
        </w:rPr>
        <w:t xml:space="preserve">Заявниця є власником двокімнатної квартири № 1 на вул. Польовій, буд. 32 у м. Луцьку загальною площею 39,1 кв.м, житловою — 29,7 кв.м, житлом забезпечена у відповідності до норм житлового законодавства, </w:t>
      </w:r>
      <w:r>
        <w:rPr>
          <w:b w:val="false"/>
          <w:bCs w:val="false"/>
          <w:sz w:val="28"/>
          <w:szCs w:val="28"/>
          <w:lang w:val="uk-UA" w:eastAsia="zh-CN"/>
        </w:rPr>
        <w:t>у внесенні змін до вказаного рішення виконавчого комітету міської ради щодо складу її сім’ї відмовлено.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val="uk-UA" w:eastAsia="zh-CN"/>
        </w:rPr>
        <w:t>В</w:t>
      </w:r>
      <w:r>
        <w:rPr>
          <w:b/>
          <w:bCs/>
          <w:sz w:val="28"/>
          <w:szCs w:val="28"/>
          <w:lang w:val="uk-UA" w:eastAsia="zh-CN"/>
        </w:rPr>
        <w:t>ИСТУПИЛИ: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 w:val="false"/>
          <w:bCs w:val="false"/>
          <w:sz w:val="28"/>
          <w:szCs w:val="28"/>
          <w:lang w:val="uk-UA" w:eastAsia="zh-CN"/>
        </w:rPr>
        <w:tab/>
      </w:r>
      <w:r>
        <w:rPr>
          <w:b/>
          <w:sz w:val="28"/>
          <w:szCs w:val="28"/>
        </w:rPr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 xml:space="preserve">запропонував </w:t>
      </w:r>
      <w:r>
        <w:rPr>
          <w:sz w:val="28"/>
          <w:szCs w:val="28"/>
          <w:lang w:eastAsia="uk-UA"/>
        </w:rPr>
        <w:t>доручити відділу з обліку та розподілу житла підготувати відмову Рижук Л.В. у внесенні змін до вказаного рішення виконавчого комітету міської ради щодо складу її сім’ї.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</w:t>
      </w:r>
      <w:r>
        <w:rPr>
          <w:sz w:val="28"/>
          <w:szCs w:val="28"/>
          <w:lang w:eastAsia="uk-UA"/>
        </w:rPr>
        <w:t>11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2.</w:t>
      </w:r>
      <w:r>
        <w:rPr>
          <w:b/>
          <w:sz w:val="28"/>
          <w:szCs w:val="28"/>
          <w:lang w:eastAsia="uk-UA"/>
        </w:rPr>
        <w:t>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b w:val="false"/>
          <w:bCs w:val="false"/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b w:val="false"/>
          <w:bCs w:val="false"/>
          <w:sz w:val="28"/>
          <w:szCs w:val="28"/>
          <w:lang w:eastAsia="uk-UA"/>
        </w:rPr>
        <w:t>10</w:t>
      </w:r>
      <w:r>
        <w:rPr>
          <w:b w:val="false"/>
          <w:bCs w:val="false"/>
          <w:sz w:val="28"/>
          <w:szCs w:val="28"/>
          <w:lang w:eastAsia="uk-UA"/>
        </w:rPr>
        <w:t xml:space="preserve"> чол., «утрималось» – </w:t>
      </w:r>
      <w:r>
        <w:rPr>
          <w:b w:val="false"/>
          <w:bCs w:val="false"/>
          <w:sz w:val="28"/>
          <w:szCs w:val="28"/>
          <w:lang w:eastAsia="uk-UA"/>
        </w:rPr>
        <w:t>1</w:t>
      </w:r>
      <w:r>
        <w:rPr>
          <w:b w:val="false"/>
          <w:bCs w:val="false"/>
          <w:sz w:val="28"/>
          <w:szCs w:val="28"/>
          <w:lang w:eastAsia="uk-UA"/>
        </w:rPr>
        <w:t xml:space="preserve">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3.</w:t>
      </w:r>
      <w:r>
        <w:rPr>
          <w:b/>
          <w:sz w:val="28"/>
          <w:szCs w:val="28"/>
          <w:lang w:eastAsia="uk-UA"/>
        </w:rPr>
        <w:t>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b w:val="false"/>
          <w:bCs w:val="false"/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виключення квартири з числа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виключення квартири з числа службового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b w:val="false"/>
          <w:bCs w:val="false"/>
          <w:sz w:val="28"/>
          <w:szCs w:val="28"/>
          <w:lang w:eastAsia="uk-UA"/>
        </w:rPr>
        <w:t>11</w:t>
      </w:r>
      <w:r>
        <w:rPr>
          <w:b w:val="false"/>
          <w:bCs w:val="false"/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4</w:t>
      </w:r>
      <w:r>
        <w:rPr>
          <w:b/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b/>
          <w:sz w:val="28"/>
          <w:szCs w:val="28"/>
          <w:lang w:eastAsia="uk-UA"/>
        </w:rPr>
        <w:t xml:space="preserve"> – </w:t>
      </w:r>
      <w:r>
        <w:rPr>
          <w:b w:val="false"/>
          <w:bCs w:val="false"/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внесення змін до рішення виконавчого комітету міської ради від 24.05.2013 № 306-1 «Про надання житлових приміщень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Осіюк М.П.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внесення змін до рішення виконавчого комітету міської ради від 24.05.2013 №306-1 «Про надання житлових приміщень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b w:val="false"/>
          <w:bCs w:val="false"/>
          <w:sz w:val="28"/>
          <w:szCs w:val="28"/>
          <w:lang w:eastAsia="uk-UA"/>
        </w:rPr>
        <w:t xml:space="preserve">11 </w:t>
      </w:r>
      <w:r>
        <w:rPr>
          <w:b w:val="false"/>
          <w:bCs w:val="false"/>
          <w:sz w:val="28"/>
          <w:szCs w:val="28"/>
          <w:lang w:eastAsia="uk-UA"/>
        </w:rPr>
        <w:t>чол., «утрималось» – 0 чол., «проти» – 0 чол.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/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>
        <w:rPr>
          <w:sz w:val="28"/>
          <w:szCs w:val="28"/>
        </w:rPr>
        <w:t xml:space="preserve">Комісією рекомендовано відмовити Рижук Л.В. у </w:t>
      </w:r>
      <w:r>
        <w:rPr>
          <w:b w:val="false"/>
          <w:bCs w:val="false"/>
          <w:sz w:val="28"/>
          <w:szCs w:val="28"/>
          <w:lang w:val="uk-UA" w:eastAsia="zh-CN"/>
        </w:rPr>
        <w:t>внесенн</w:t>
      </w:r>
      <w:r>
        <w:rPr>
          <w:b w:val="false"/>
          <w:bCs w:val="false"/>
          <w:sz w:val="28"/>
          <w:szCs w:val="28"/>
          <w:lang w:val="uk-UA" w:eastAsia="zh-CN"/>
        </w:rPr>
        <w:t>і</w:t>
      </w:r>
      <w:r>
        <w:rPr>
          <w:b w:val="false"/>
          <w:bCs w:val="false"/>
          <w:sz w:val="28"/>
          <w:szCs w:val="28"/>
          <w:lang w:val="uk-UA" w:eastAsia="zh-CN"/>
        </w:rPr>
        <w:t xml:space="preserve"> змін до рішення виконавчого комітету Луцької міської ради від 20.03.2013 № 169-1 </w:t>
      </w:r>
      <w:r>
        <w:rPr>
          <w:b w:val="false"/>
          <w:bCs w:val="false"/>
          <w:sz w:val="28"/>
          <w:szCs w:val="28"/>
          <w:lang w:val="uk-UA" w:eastAsia="zh-CN"/>
        </w:rPr>
        <w:t>про</w:t>
      </w:r>
      <w:r>
        <w:rPr>
          <w:b w:val="false"/>
          <w:bCs w:val="false"/>
          <w:sz w:val="28"/>
          <w:szCs w:val="28"/>
          <w:lang w:val="uk-UA" w:eastAsia="zh-CN"/>
        </w:rPr>
        <w:t xml:space="preserve"> затвердження списку мешканців гуртожитку </w:t>
      </w:r>
      <w:r>
        <w:rPr>
          <w:b w:val="false"/>
          <w:bCs w:val="false"/>
          <w:sz w:val="28"/>
          <w:szCs w:val="28"/>
          <w:lang w:val="uk-UA" w:eastAsia="zh-CN"/>
        </w:rPr>
        <w:t>щодо складу її сім’ї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виключення квартири з числа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внесення змін до рішення виконавчого комітету міської ради від 24.05.2013 № 306-1 «Про надання житлових приміщень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Головуючий,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заступник голови комісії</w:t>
      </w:r>
      <w:r>
        <w:rPr>
          <w:sz w:val="28"/>
          <w:szCs w:val="28"/>
          <w:lang w:val="en-US"/>
        </w:rPr>
        <w:tab/>
        <w:tab/>
      </w:r>
      <w:r>
        <w:rPr>
          <w:sz w:val="28"/>
          <w:szCs w:val="28"/>
        </w:rPr>
        <w:tab/>
        <w:tab/>
        <w:tab/>
        <w:t xml:space="preserve">    </w:t>
        <w:tab/>
        <w:t>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Секретар комісії      </w:t>
        <w:tab/>
        <w:tab/>
        <w:tab/>
        <w:tab/>
        <w:tab/>
        <w:t xml:space="preserve">       </w:t>
        <w:tab/>
        <w:tab/>
        <w:t>Тетяна ДОРОЩУК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qFormat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>
    <w:name w:val="Heading 6 Char"/>
    <w:basedOn w:val="DefaultParagraphFont"/>
    <w:qFormat/>
    <w:rPr>
      <w:rFonts w:ascii="Calibri" w:hAnsi="Calibri" w:cs="Times New Roman"/>
      <w:b/>
      <w:bCs/>
      <w:lang w:val="uk-UA" w:eastAsia="ru-RU"/>
    </w:rPr>
  </w:style>
  <w:style w:type="character" w:styleId="61">
    <w:name w:val="Заголовок 6 Знак"/>
    <w:basedOn w:val="DefaultParagraphFont"/>
    <w:qFormat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>
    <w:name w:val="Ниж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3">
    <w:name w:val="Верх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Style14">
    <w:name w:val="Символ нумерації"/>
    <w:qFormat/>
    <w:rPr/>
  </w:style>
  <w:style w:type="character" w:styleId="Style15">
    <w:name w:val="Текст выноски Знак"/>
    <w:basedOn w:val="DefaultParagraphFont"/>
    <w:link w:val="BalloonText"/>
    <w:qFormat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12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Tj">
    <w:name w:val="tj"/>
    <w:basedOn w:val="Normal"/>
    <w:qFormat/>
    <w:pPr>
      <w:spacing w:before="280" w:after="280"/>
    </w:pPr>
    <w:rPr>
      <w:lang w:val="ru-RU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Application>LibreOffice/7.4.3.2$Windows_X86_64 LibreOffice_project/1048a8393ae2eeec98dff31b5c133c5f1d08b890</Application>
  <AppVersion>15.0000</AppVersion>
  <Pages>4</Pages>
  <Words>734</Words>
  <Characters>4838</Characters>
  <CharactersWithSpaces>5724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2024-12-10T10:34:15Z</cp:lastPrinted>
  <dcterms:modified xsi:type="dcterms:W3CDTF">2024-12-10T10:36:43Z</dcterms:modified>
  <cp:revision>211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